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FC1EE" w14:textId="77777777" w:rsidR="006D7C4F" w:rsidRDefault="006D7C4F" w:rsidP="006D7C4F">
      <w:pPr>
        <w:rPr>
          <w:rFonts w:cs="Arial"/>
          <w:sz w:val="18"/>
          <w:szCs w:val="18"/>
        </w:rPr>
      </w:pPr>
    </w:p>
    <w:p w14:paraId="0A3FBAB4" w14:textId="1D640E31" w:rsidR="006D7C4F" w:rsidRDefault="006D7C4F" w:rsidP="006D7C4F">
      <w:pPr>
        <w:pStyle w:val="Nagwek2"/>
        <w:jc w:val="left"/>
        <w:rPr>
          <w:rFonts w:cs="Arial"/>
          <w:sz w:val="18"/>
          <w:szCs w:val="18"/>
        </w:rPr>
      </w:pPr>
      <w:bookmarkStart w:id="0" w:name="_Toc523318966"/>
      <w:r>
        <w:rPr>
          <w:rFonts w:cs="Arial"/>
          <w:sz w:val="18"/>
          <w:szCs w:val="18"/>
        </w:rPr>
        <w:t>Załącznik nr 2</w:t>
      </w:r>
      <w:r w:rsidR="00477A50">
        <w:rPr>
          <w:rFonts w:cs="Arial"/>
          <w:sz w:val="18"/>
          <w:szCs w:val="18"/>
        </w:rPr>
        <w:t>a</w:t>
      </w:r>
      <w:r>
        <w:rPr>
          <w:rFonts w:cs="Arial"/>
          <w:sz w:val="18"/>
          <w:szCs w:val="18"/>
        </w:rPr>
        <w:t>: aparat do witrektomii tylnej oraz fakoemulsyfikacji (przedmiot dzierżawy)  – pakiet 1</w:t>
      </w:r>
      <w:bookmarkEnd w:id="0"/>
    </w:p>
    <w:p w14:paraId="49EA4CCE" w14:textId="77777777" w:rsidR="006D7C4F" w:rsidRDefault="006D7C4F" w:rsidP="006D7C4F">
      <w:pPr>
        <w:widowControl w:val="0"/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 xml:space="preserve">     </w:t>
      </w:r>
      <w:r>
        <w:rPr>
          <w:rFonts w:cs="Arial"/>
          <w:b/>
          <w:bCs/>
          <w:sz w:val="18"/>
          <w:szCs w:val="18"/>
        </w:rPr>
        <w:tab/>
      </w:r>
      <w:r>
        <w:rPr>
          <w:rFonts w:cs="Arial"/>
          <w:b/>
          <w:bCs/>
          <w:sz w:val="18"/>
          <w:szCs w:val="18"/>
        </w:rPr>
        <w:tab/>
      </w:r>
      <w:r>
        <w:rPr>
          <w:rFonts w:cs="Arial"/>
          <w:b/>
          <w:bCs/>
          <w:sz w:val="18"/>
          <w:szCs w:val="18"/>
        </w:rPr>
        <w:tab/>
      </w:r>
    </w:p>
    <w:p w14:paraId="3C914444" w14:textId="77777777" w:rsidR="006D7C4F" w:rsidRDefault="006D7C4F" w:rsidP="006D7C4F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0"/>
        <w:outlineLvl w:val="0"/>
        <w:rPr>
          <w:rFonts w:cs="Arial"/>
          <w:b/>
          <w:bCs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</w:t>
      </w:r>
    </w:p>
    <w:p w14:paraId="2BF4BED8" w14:textId="77777777" w:rsidR="006D7C4F" w:rsidRDefault="006D7C4F" w:rsidP="006D7C4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Producent …………………………         Kraj ………………………</w:t>
      </w:r>
    </w:p>
    <w:p w14:paraId="674A2BA6" w14:textId="77777777" w:rsidR="006D7C4F" w:rsidRDefault="006D7C4F" w:rsidP="006D7C4F">
      <w:pPr>
        <w:widowControl w:val="0"/>
        <w:tabs>
          <w:tab w:val="left" w:pos="1160"/>
        </w:tabs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23796E93" w14:textId="22E1950A" w:rsidR="006D7C4F" w:rsidRDefault="006D7C4F" w:rsidP="006D7C4F">
      <w:pPr>
        <w:widowControl w:val="0"/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Aparat /typ/ ………………..........           Rok produkcji </w:t>
      </w:r>
      <w:r w:rsidR="00893519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 xml:space="preserve"> </w:t>
      </w:r>
      <w:r w:rsidR="00893519">
        <w:rPr>
          <w:rFonts w:cs="Arial"/>
          <w:color w:val="000000"/>
          <w:sz w:val="18"/>
          <w:szCs w:val="18"/>
        </w:rPr>
        <w:t>nie później niż 2018.</w:t>
      </w:r>
    </w:p>
    <w:p w14:paraId="0493CD21" w14:textId="77777777" w:rsidR="006D7C4F" w:rsidRDefault="006D7C4F" w:rsidP="006D7C4F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0"/>
        <w:outlineLvl w:val="0"/>
        <w:rPr>
          <w:rFonts w:cs="Arial"/>
          <w:b/>
          <w:bCs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</w:t>
      </w:r>
    </w:p>
    <w:tbl>
      <w:tblPr>
        <w:tblW w:w="13095" w:type="dxa"/>
        <w:tblInd w:w="-1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9739"/>
        <w:gridCol w:w="2982"/>
      </w:tblGrid>
      <w:tr w:rsidR="006D7C4F" w14:paraId="106A2617" w14:textId="77777777" w:rsidTr="006D7C4F">
        <w:trPr>
          <w:trHeight w:val="518"/>
        </w:trPr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3128A8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b/>
                <w:sz w:val="18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9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F17B51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  <w:lang w:eastAsia="zh-CN"/>
              </w:rPr>
              <w:t>Parametry, właściwości, funkcje i inne wymagania wobec urządzenia</w:t>
            </w:r>
          </w:p>
          <w:p w14:paraId="00149471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b/>
                <w:sz w:val="18"/>
                <w:szCs w:val="18"/>
                <w:lang w:eastAsia="zh-CN"/>
              </w:rPr>
            </w:pPr>
            <w:r>
              <w:rPr>
                <w:rFonts w:eastAsia="Arial" w:cs="Arial"/>
                <w:b/>
                <w:sz w:val="18"/>
                <w:szCs w:val="18"/>
                <w:lang w:eastAsia="zh-CN"/>
              </w:rPr>
              <w:t>(minimalne, do spełnienia przez oferowany aparat)</w:t>
            </w:r>
          </w:p>
        </w:tc>
        <w:tc>
          <w:tcPr>
            <w:tcW w:w="2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8F6780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b/>
                <w:sz w:val="18"/>
                <w:szCs w:val="18"/>
                <w:lang w:eastAsia="zh-CN"/>
              </w:rPr>
            </w:pPr>
            <w:r>
              <w:rPr>
                <w:rFonts w:eastAsia="Arial" w:cs="Arial"/>
                <w:b/>
                <w:sz w:val="18"/>
                <w:szCs w:val="18"/>
                <w:lang w:eastAsia="zh-CN"/>
              </w:rPr>
              <w:t>Wymagany opis</w:t>
            </w:r>
          </w:p>
          <w:p w14:paraId="0882790A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b/>
                <w:sz w:val="18"/>
                <w:szCs w:val="18"/>
                <w:lang w:eastAsia="zh-CN"/>
              </w:rPr>
            </w:pPr>
            <w:r>
              <w:rPr>
                <w:rFonts w:eastAsia="Arial" w:cs="Arial"/>
                <w:b/>
                <w:sz w:val="18"/>
                <w:szCs w:val="18"/>
                <w:lang w:eastAsia="zh-CN"/>
              </w:rPr>
              <w:t>spełnienia wymogu</w:t>
            </w:r>
          </w:p>
        </w:tc>
      </w:tr>
      <w:tr w:rsidR="006D7C4F" w14:paraId="3BAB9AAB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43EF56" w14:textId="77777777" w:rsidR="006D7C4F" w:rsidRDefault="006D7C4F">
            <w:pPr>
              <w:widowControl w:val="0"/>
              <w:suppressAutoHyphens/>
              <w:snapToGrid w:val="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418BCF" w14:textId="77777777" w:rsidR="006D7C4F" w:rsidRDefault="006D7C4F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pacing w:val="-3"/>
                <w:sz w:val="18"/>
                <w:szCs w:val="18"/>
              </w:rPr>
              <w:t>Witrektomia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D6EAD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1D3638DD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597853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69D8B4" w14:textId="77777777" w:rsidR="006D7C4F" w:rsidRDefault="006D7C4F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2"/>
                <w:sz w:val="18"/>
                <w:szCs w:val="18"/>
              </w:rPr>
              <w:t>Jednoczesna kontrola częstotliwości cięcia i podciśnie</w:t>
            </w:r>
            <w:r>
              <w:rPr>
                <w:rFonts w:cs="Arial"/>
                <w:color w:val="000000"/>
                <w:spacing w:val="-2"/>
                <w:sz w:val="18"/>
                <w:szCs w:val="18"/>
              </w:rPr>
              <w:softHyphen/>
              <w:t xml:space="preserve">nia z przełącznika nożnego, </w:t>
            </w:r>
            <w:r>
              <w:rPr>
                <w:rFonts w:cs="Arial"/>
                <w:sz w:val="18"/>
                <w:szCs w:val="18"/>
              </w:rPr>
              <w:t xml:space="preserve">możliwość regulacji cyklu pracy noża, tj. czasu otwarcia i zamknięcia portu   aspiracyjnego </w:t>
            </w:r>
            <w:r>
              <w:rPr>
                <w:rFonts w:cs="Arial"/>
                <w:iCs/>
                <w:sz w:val="18"/>
                <w:szCs w:val="18"/>
              </w:rPr>
              <w:t>niezależnie od ilości cięć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B2EFC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10B166E7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303C6B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8AAF50" w14:textId="77777777" w:rsidR="006D7C4F" w:rsidRDefault="006D7C4F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Zakres prędkości pracy noża min. 100-7500 cięć/minutę, </w:t>
            </w:r>
            <w:r>
              <w:rPr>
                <w:rFonts w:cs="Arial"/>
                <w:sz w:val="18"/>
                <w:szCs w:val="18"/>
              </w:rPr>
              <w:t xml:space="preserve">.  Pneumatyczny napęd noża – dwie linie pneumatyczne zasilające </w:t>
            </w:r>
            <w:proofErr w:type="spellStart"/>
            <w:r>
              <w:rPr>
                <w:rFonts w:cs="Arial"/>
                <w:sz w:val="18"/>
                <w:szCs w:val="18"/>
              </w:rPr>
              <w:t>witrektom</w:t>
            </w:r>
            <w:proofErr w:type="spellEnd"/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44CC2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6D8604C1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C556C8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9EE63D" w14:textId="77777777" w:rsidR="006D7C4F" w:rsidRDefault="006D7C4F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2"/>
                <w:sz w:val="18"/>
                <w:szCs w:val="18"/>
              </w:rPr>
              <w:t>Zakres wytwarzanego podciśnienia min. 0-650 mmHg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372C0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351DC8C7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714FE8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13516C" w14:textId="77777777" w:rsidR="006D7C4F" w:rsidRDefault="006D7C4F">
            <w:pPr>
              <w:shd w:val="clear" w:color="auto" w:fill="FFFFFF"/>
              <w:ind w:left="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3"/>
                <w:sz w:val="18"/>
                <w:szCs w:val="18"/>
              </w:rPr>
              <w:t>Możliwość pracy z nożem 20, 23, 25 i 27 Ga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7636A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480D24E4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AC4A04" w14:textId="77777777" w:rsidR="006D7C4F" w:rsidRDefault="006D7C4F">
            <w:pPr>
              <w:widowControl w:val="0"/>
              <w:suppressAutoHyphens/>
              <w:snapToGrid w:val="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A05F7C" w14:textId="77777777" w:rsidR="006D7C4F" w:rsidRDefault="006D7C4F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pacing w:val="-5"/>
                <w:sz w:val="18"/>
                <w:szCs w:val="18"/>
              </w:rPr>
              <w:t>Oświetlacz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BDE54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3DC56194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4D19A4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DD881D" w14:textId="77777777" w:rsidR="006D7C4F" w:rsidRDefault="006D7C4F">
            <w:pPr>
              <w:shd w:val="clear" w:color="auto" w:fill="FFFFFF"/>
              <w:ind w:left="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Ksenonowe lub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ledowe</w:t>
            </w:r>
            <w:proofErr w:type="spellEnd"/>
            <w:r>
              <w:rPr>
                <w:rFonts w:cs="Arial"/>
                <w:color w:val="000000"/>
                <w:sz w:val="18"/>
                <w:szCs w:val="18"/>
              </w:rPr>
              <w:t xml:space="preserve"> źródło światła – min. 3 porty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B8AB7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0A2BC070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3D2F19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44C519" w14:textId="77777777" w:rsidR="006D7C4F" w:rsidRDefault="006D7C4F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3"/>
                <w:sz w:val="18"/>
                <w:szCs w:val="18"/>
              </w:rPr>
              <w:t>Niezależne włączanie i regulacja natężenia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A22F3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7C5C1664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823B6A" w14:textId="77777777" w:rsidR="006D7C4F" w:rsidRDefault="006D7C4F">
            <w:pPr>
              <w:widowControl w:val="0"/>
              <w:suppressAutoHyphens/>
              <w:snapToGrid w:val="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2E2A39" w14:textId="77777777" w:rsidR="006D7C4F" w:rsidRDefault="006D7C4F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pacing w:val="-6"/>
                <w:sz w:val="18"/>
                <w:szCs w:val="18"/>
              </w:rPr>
              <w:t>Fakoemulsyfikacja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6A8F2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0ADC9B63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D3E94B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A9E2E6" w14:textId="77777777" w:rsidR="006D7C4F" w:rsidRDefault="006D7C4F">
            <w:pPr>
              <w:shd w:val="clear" w:color="auto" w:fill="FFFFFF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Głowica do fakoemulsyfikacji generująca ultradźwiękowy ruch końcówki w płaszczyźnie wzdłużnej i poprzecznej do osi głowicy z możliwością niezależnego ustawienia pracy w poszczególnych płaszczyznach – np. możliwość całkowitego wyłączenia ruchu wzdłużnego z zachowaniem ruchu poprzecznego do osi głowicy. 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266BF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24095950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41CAF4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13D001" w14:textId="77777777" w:rsidR="006D7C4F" w:rsidRDefault="006D7C4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Częstotliwość pracy głowicy do fakoemulsyfikacji 30 kHz do 46,5 kHz      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F7646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779C3784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B40B89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2B4676" w14:textId="77777777" w:rsidR="006D7C4F" w:rsidRDefault="006D7C4F">
            <w:pPr>
              <w:shd w:val="clear" w:color="auto" w:fill="FFFFFF"/>
              <w:ind w:left="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Możliwość podłączenia głowicy do </w:t>
            </w:r>
            <w:proofErr w:type="spellStart"/>
            <w:r>
              <w:rPr>
                <w:rFonts w:cs="Arial"/>
                <w:color w:val="000000"/>
                <w:spacing w:val="-2"/>
                <w:sz w:val="18"/>
                <w:szCs w:val="18"/>
              </w:rPr>
              <w:t>fakofragmentacji</w:t>
            </w:r>
            <w:proofErr w:type="spellEnd"/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3ADF7B" w14:textId="77777777" w:rsidR="006D7C4F" w:rsidRDefault="006D7C4F">
            <w:pPr>
              <w:widowControl w:val="0"/>
              <w:suppressAutoHyphens/>
              <w:snapToGrid w:val="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7196AB76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0AA7E2" w14:textId="77777777" w:rsidR="006D7C4F" w:rsidRDefault="006D7C4F">
            <w:pPr>
              <w:widowControl w:val="0"/>
              <w:suppressAutoHyphens/>
              <w:snapToGrid w:val="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D7565B" w14:textId="77777777" w:rsidR="006D7C4F" w:rsidRDefault="006D7C4F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pacing w:val="-3"/>
                <w:sz w:val="18"/>
                <w:szCs w:val="18"/>
              </w:rPr>
              <w:t>Laser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89EF3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14D667D6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3CD03E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0DB677" w14:textId="77777777" w:rsidR="006D7C4F" w:rsidRDefault="006D7C4F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Wbudowany laser 532 </w:t>
            </w:r>
            <w:proofErr w:type="spellStart"/>
            <w:r>
              <w:rPr>
                <w:rFonts w:cs="Arial"/>
                <w:color w:val="000000"/>
                <w:spacing w:val="-2"/>
                <w:sz w:val="18"/>
                <w:szCs w:val="18"/>
              </w:rPr>
              <w:t>nm</w:t>
            </w:r>
            <w:proofErr w:type="spellEnd"/>
            <w:r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 ,  o mocy 30-2000 </w:t>
            </w:r>
            <w:proofErr w:type="spellStart"/>
            <w:r>
              <w:rPr>
                <w:rFonts w:cs="Arial"/>
                <w:color w:val="000000"/>
                <w:spacing w:val="-2"/>
                <w:sz w:val="18"/>
                <w:szCs w:val="18"/>
              </w:rPr>
              <w:t>mW</w:t>
            </w:r>
            <w:proofErr w:type="spellEnd"/>
            <w:r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, dedykowany </w:t>
            </w:r>
            <w:proofErr w:type="spellStart"/>
            <w:r>
              <w:rPr>
                <w:rFonts w:cs="Arial"/>
                <w:color w:val="000000"/>
                <w:spacing w:val="-2"/>
                <w:sz w:val="18"/>
                <w:szCs w:val="18"/>
              </w:rPr>
              <w:t>przełacznik</w:t>
            </w:r>
            <w:proofErr w:type="spellEnd"/>
            <w:r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 nożny do lasera, wielofunkcyjny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DA1D7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7A4B4809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5A2F19" w14:textId="77777777" w:rsidR="006D7C4F" w:rsidRDefault="006D7C4F">
            <w:pPr>
              <w:widowControl w:val="0"/>
              <w:suppressAutoHyphens/>
              <w:snapToGrid w:val="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CD87F5" w14:textId="77777777" w:rsidR="006D7C4F" w:rsidRDefault="006D7C4F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pacing w:val="-11"/>
                <w:sz w:val="18"/>
                <w:szCs w:val="18"/>
              </w:rPr>
              <w:t xml:space="preserve"> Inne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58C7C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5CEDCF00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177D0D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253842" w14:textId="77777777" w:rsidR="006D7C4F" w:rsidRDefault="006D7C4F">
            <w:pPr>
              <w:shd w:val="clear" w:color="auto" w:fill="FFFFFF"/>
              <w:ind w:right="14"/>
              <w:rPr>
                <w:rFonts w:cs="Arial"/>
                <w:color w:val="000000"/>
                <w:spacing w:val="-3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Moduł pneumatycznego zasilania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mikronarzędzi</w:t>
            </w:r>
            <w:proofErr w:type="spellEnd"/>
            <w:r>
              <w:rPr>
                <w:rFonts w:cs="Arial"/>
                <w:color w:val="000000"/>
                <w:sz w:val="18"/>
                <w:szCs w:val="18"/>
              </w:rPr>
              <w:t xml:space="preserve">, np. </w:t>
            </w:r>
            <w:proofErr w:type="spellStart"/>
            <w:r>
              <w:rPr>
                <w:rFonts w:cs="Arial"/>
                <w:color w:val="000000"/>
                <w:spacing w:val="-3"/>
                <w:sz w:val="18"/>
                <w:szCs w:val="18"/>
              </w:rPr>
              <w:t>mikronożyczek</w:t>
            </w:r>
            <w:proofErr w:type="spellEnd"/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EC2254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4A019912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2B0ECA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E3226A" w14:textId="77777777" w:rsidR="006D7C4F" w:rsidRDefault="006D7C4F">
            <w:pPr>
              <w:shd w:val="clear" w:color="auto" w:fill="FFFFFF"/>
              <w:ind w:right="14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 xml:space="preserve">System utrzymujący stabilne ciśnienie w gałce ocznej, umożliwiający automatyczne wyrównywanie zmian ciśnienia wewnątrzgałkowego, oparty na kontroli przepływu płynu podawanego i płynu </w:t>
            </w:r>
            <w:proofErr w:type="spellStart"/>
            <w:r>
              <w:rPr>
                <w:rFonts w:cs="Arial"/>
                <w:iCs/>
                <w:sz w:val="18"/>
                <w:szCs w:val="18"/>
              </w:rPr>
              <w:t>aspirowanego</w:t>
            </w:r>
            <w:proofErr w:type="spellEnd"/>
            <w:r>
              <w:rPr>
                <w:rFonts w:cs="Arial"/>
                <w:iCs/>
                <w:sz w:val="18"/>
                <w:szCs w:val="18"/>
              </w:rPr>
              <w:t>, automatycznie kompensujący spadek ciśnienia napływu wynikającego z oporów przepływu w drenie oraz kaniuli infuzyjnej.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C1DD7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1286240C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5A2AD2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29879E" w14:textId="77777777" w:rsidR="006D7C4F" w:rsidRDefault="006D7C4F">
            <w:pPr>
              <w:shd w:val="clear" w:color="auto" w:fill="FFFFFF"/>
              <w:ind w:right="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Automatyczny kranik trójdrożny umożliwiający przełączanie pomiędzy podażą płynu i powietrza w czasie zabiegu przez operatora wykonującego zabieg z przełącznika nożnego, bez potrzeby ręcznego przestawiania zaworu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47D42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1ED8F5AD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219662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930605" w14:textId="77777777" w:rsidR="006D7C4F" w:rsidRDefault="006D7C4F">
            <w:pPr>
              <w:shd w:val="clear" w:color="auto" w:fill="FFFFFF"/>
              <w:ind w:left="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2"/>
                <w:sz w:val="18"/>
                <w:szCs w:val="18"/>
              </w:rPr>
              <w:t>Moduł do podawania i odsysania oleju silikonowego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AAE2E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0D654F59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55B4F5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0BDCF0" w14:textId="77777777" w:rsidR="006D7C4F" w:rsidRDefault="006D7C4F">
            <w:pPr>
              <w:shd w:val="clear" w:color="auto" w:fill="FFFFFF"/>
              <w:ind w:right="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2"/>
                <w:sz w:val="18"/>
                <w:szCs w:val="18"/>
              </w:rPr>
              <w:t>Możliwość jednoczesnego podawania oleju silikono</w:t>
            </w:r>
            <w:r>
              <w:rPr>
                <w:rFonts w:cs="Arial"/>
                <w:color w:val="000000"/>
                <w:spacing w:val="2"/>
                <w:sz w:val="18"/>
                <w:szCs w:val="18"/>
              </w:rPr>
              <w:softHyphen/>
            </w:r>
            <w:r>
              <w:rPr>
                <w:rFonts w:cs="Arial"/>
                <w:color w:val="000000"/>
                <w:spacing w:val="-1"/>
                <w:sz w:val="18"/>
                <w:szCs w:val="18"/>
              </w:rPr>
              <w:t>wego i aktywnego odsysania płynu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7DD65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684A1711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A1D324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2DBC56" w14:textId="77777777" w:rsidR="006D7C4F" w:rsidRDefault="006D7C4F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3"/>
                <w:sz w:val="18"/>
                <w:szCs w:val="18"/>
              </w:rPr>
              <w:t xml:space="preserve">Możliwość   szybkiego   podniesienia   ciśnienia   infuzji </w:t>
            </w:r>
            <w:r>
              <w:rPr>
                <w:rFonts w:cs="Arial"/>
                <w:color w:val="000000"/>
                <w:spacing w:val="5"/>
                <w:sz w:val="18"/>
                <w:szCs w:val="18"/>
              </w:rPr>
              <w:t xml:space="preserve">w celu wykonania tamponady krwawienia w czasie </w:t>
            </w:r>
            <w:r>
              <w:rPr>
                <w:rFonts w:cs="Arial"/>
                <w:color w:val="000000"/>
                <w:sz w:val="18"/>
                <w:szCs w:val="18"/>
              </w:rPr>
              <w:t>witrektomii (aktywacja z przełącznika nożnego)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EE1D3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5C1CFCB2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63E8F3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ECA331" w14:textId="77777777" w:rsidR="006D7C4F" w:rsidRDefault="006D7C4F">
            <w:pPr>
              <w:shd w:val="clear" w:color="auto" w:fill="FFFFFF"/>
              <w:rPr>
                <w:rFonts w:cs="Arial"/>
                <w:color w:val="000000"/>
                <w:spacing w:val="-3"/>
                <w:sz w:val="18"/>
                <w:szCs w:val="18"/>
              </w:rPr>
            </w:pPr>
            <w:r>
              <w:rPr>
                <w:rFonts w:cs="Arial"/>
                <w:color w:val="000000"/>
                <w:spacing w:val="-3"/>
                <w:sz w:val="18"/>
                <w:szCs w:val="18"/>
              </w:rPr>
              <w:t xml:space="preserve">Funkcja automatycznego napełniania strzykawki gazem medycznym za pośrednictwem aparatu umożliwiająca wykonanie całej czynności napełnienia i </w:t>
            </w:r>
            <w:proofErr w:type="spellStart"/>
            <w:r>
              <w:rPr>
                <w:rFonts w:cs="Arial"/>
                <w:color w:val="000000"/>
                <w:spacing w:val="-3"/>
                <w:sz w:val="18"/>
                <w:szCs w:val="18"/>
              </w:rPr>
              <w:t>śródzabiegowego</w:t>
            </w:r>
            <w:proofErr w:type="spellEnd"/>
            <w:r>
              <w:rPr>
                <w:rFonts w:cs="Arial"/>
                <w:color w:val="000000"/>
                <w:spacing w:val="-3"/>
                <w:sz w:val="18"/>
                <w:szCs w:val="18"/>
              </w:rPr>
              <w:t xml:space="preserve"> podania do oka przez instrumentariuszkę czystą lub operatora wykonującego zabieg bez konieczności angażowania instrumentariuszki pomocniczej (niesterylnej).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D84D1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28596106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173066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A89CF0" w14:textId="77777777" w:rsidR="006D7C4F" w:rsidRDefault="006D7C4F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Funkcja </w:t>
            </w:r>
            <w:proofErr w:type="spellStart"/>
            <w:r>
              <w:rPr>
                <w:rFonts w:cs="Arial"/>
                <w:sz w:val="18"/>
                <w:szCs w:val="18"/>
              </w:rPr>
              <w:t>refluksu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liniowego – wielkość </w:t>
            </w:r>
            <w:proofErr w:type="spellStart"/>
            <w:r>
              <w:rPr>
                <w:rFonts w:cs="Arial"/>
                <w:sz w:val="18"/>
                <w:szCs w:val="18"/>
              </w:rPr>
              <w:t>refluksu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oraz czas jego trwania regulowane liniowo przez operatora poprzez główny pedał przełącznika nożnego. 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95B89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2C79054F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EBFD3F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5F1A1B" w14:textId="77777777" w:rsidR="006D7C4F" w:rsidRDefault="006D7C4F">
            <w:pPr>
              <w:shd w:val="clear" w:color="auto" w:fill="FFFFFF"/>
              <w:ind w:right="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2"/>
                <w:sz w:val="18"/>
                <w:szCs w:val="18"/>
              </w:rPr>
              <w:t>Możliwość indywidualnego zaprogramowania para</w:t>
            </w:r>
            <w:r>
              <w:rPr>
                <w:rFonts w:cs="Arial"/>
                <w:color w:val="000000"/>
                <w:spacing w:val="-2"/>
                <w:sz w:val="18"/>
                <w:szCs w:val="18"/>
              </w:rPr>
              <w:softHyphen/>
            </w:r>
            <w:r>
              <w:rPr>
                <w:rFonts w:cs="Arial"/>
                <w:color w:val="000000"/>
                <w:spacing w:val="1"/>
                <w:sz w:val="18"/>
                <w:szCs w:val="18"/>
              </w:rPr>
              <w:t>metrów dla minimum 5 operatorów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92478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075BD0CB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CD68F6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40873A" w14:textId="77777777" w:rsidR="006D7C4F" w:rsidRDefault="006D7C4F">
            <w:pPr>
              <w:shd w:val="clear" w:color="auto" w:fill="FFFFFF"/>
              <w:ind w:right="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1"/>
                <w:sz w:val="18"/>
                <w:szCs w:val="18"/>
              </w:rPr>
              <w:t xml:space="preserve">Przełącznik   nożny   z   możliwością   programowania </w:t>
            </w:r>
            <w:r>
              <w:rPr>
                <w:rFonts w:cs="Arial"/>
                <w:color w:val="000000"/>
                <w:spacing w:val="-2"/>
                <w:sz w:val="18"/>
                <w:szCs w:val="18"/>
              </w:rPr>
              <w:t>funkcji poszczególnych przycisków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07816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35AFD4F3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65A554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848074" w14:textId="77777777" w:rsidR="006D7C4F" w:rsidRDefault="006D7C4F">
            <w:pPr>
              <w:shd w:val="clear" w:color="auto" w:fill="FFFFFF"/>
              <w:ind w:hanging="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2"/>
                <w:sz w:val="18"/>
                <w:szCs w:val="18"/>
              </w:rPr>
              <w:t xml:space="preserve">Sygnalizacja akustyczna parametrów pracy i stanów </w:t>
            </w:r>
            <w:r>
              <w:rPr>
                <w:rFonts w:cs="Arial"/>
                <w:color w:val="000000"/>
                <w:sz w:val="18"/>
                <w:szCs w:val="18"/>
              </w:rPr>
              <w:t>alarmowych, potwierdzenia głosowe w języku polskim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09C0F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54C4FA4E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893E87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30891F" w14:textId="77777777" w:rsidR="006D7C4F" w:rsidRDefault="006D7C4F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4"/>
                <w:sz w:val="18"/>
                <w:szCs w:val="18"/>
              </w:rPr>
              <w:t xml:space="preserve">Zasilanie 220H-240 </w:t>
            </w:r>
            <w:r>
              <w:rPr>
                <w:rFonts w:cs="Arial"/>
                <w:color w:val="000000"/>
                <w:spacing w:val="-4"/>
                <w:sz w:val="18"/>
                <w:szCs w:val="18"/>
                <w:lang w:val="en-US"/>
              </w:rPr>
              <w:t xml:space="preserve">V </w:t>
            </w:r>
            <w:r>
              <w:rPr>
                <w:rFonts w:cs="Arial"/>
                <w:color w:val="000000"/>
                <w:spacing w:val="-4"/>
                <w:sz w:val="18"/>
                <w:szCs w:val="18"/>
              </w:rPr>
              <w:t xml:space="preserve">/50-60 </w:t>
            </w:r>
            <w:proofErr w:type="spellStart"/>
            <w:r>
              <w:rPr>
                <w:rFonts w:cs="Arial"/>
                <w:color w:val="000000"/>
                <w:spacing w:val="-4"/>
                <w:sz w:val="18"/>
                <w:szCs w:val="18"/>
              </w:rPr>
              <w:t>Hz</w:t>
            </w:r>
            <w:proofErr w:type="spellEnd"/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9606C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7A8B0B47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C371E8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F59684" w14:textId="77777777" w:rsidR="006D7C4F" w:rsidRDefault="006D7C4F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pacing w:val="-1"/>
                <w:sz w:val="18"/>
                <w:szCs w:val="18"/>
              </w:rPr>
              <w:t>Instrukcja obsługi w języku polskim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C1980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2B933EA4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3CA372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20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857219C" w14:textId="77777777" w:rsidR="006D7C4F" w:rsidRDefault="006D7C4F">
            <w:pPr>
              <w:shd w:val="clear" w:color="auto" w:fill="FFFFFF"/>
              <w:rPr>
                <w:rFonts w:cs="Arial"/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pacing w:val="-2"/>
                <w:sz w:val="18"/>
                <w:szCs w:val="18"/>
              </w:rPr>
              <w:t>Wyposażenie</w:t>
            </w:r>
          </w:p>
          <w:p w14:paraId="11B1254E" w14:textId="77777777" w:rsidR="006D7C4F" w:rsidRDefault="006D7C4F" w:rsidP="007E5D2F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konsola z wbudowanym laserem 532 </w:t>
            </w:r>
            <w:proofErr w:type="spellStart"/>
            <w:r>
              <w:rPr>
                <w:rFonts w:cs="Arial"/>
                <w:sz w:val="18"/>
                <w:szCs w:val="18"/>
              </w:rPr>
              <w:t>nm</w:t>
            </w:r>
            <w:proofErr w:type="spellEnd"/>
          </w:p>
          <w:p w14:paraId="53F0EDB0" w14:textId="77777777" w:rsidR="006D7C4F" w:rsidRDefault="006D7C4F" w:rsidP="007E5D2F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przełącznik nożny- 2 </w:t>
            </w:r>
            <w:proofErr w:type="spellStart"/>
            <w:r>
              <w:rPr>
                <w:rFonts w:cs="Arial"/>
                <w:sz w:val="18"/>
                <w:szCs w:val="18"/>
              </w:rPr>
              <w:t>szt</w:t>
            </w:r>
            <w:proofErr w:type="spellEnd"/>
            <w:r>
              <w:rPr>
                <w:rFonts w:cs="Arial"/>
                <w:sz w:val="18"/>
                <w:szCs w:val="18"/>
              </w:rPr>
              <w:t>;</w:t>
            </w:r>
          </w:p>
          <w:p w14:paraId="5CDB564C" w14:textId="77777777" w:rsidR="006D7C4F" w:rsidRDefault="006D7C4F" w:rsidP="007E5D2F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instrukcja obsługi;</w:t>
            </w:r>
          </w:p>
          <w:p w14:paraId="658A87E2" w14:textId="77777777" w:rsidR="006D7C4F" w:rsidRDefault="006D7C4F" w:rsidP="007E5D2F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przewód do sprężonego powietrza – 1 </w:t>
            </w:r>
            <w:proofErr w:type="spellStart"/>
            <w:r>
              <w:rPr>
                <w:rFonts w:cs="Arial"/>
                <w:sz w:val="18"/>
                <w:szCs w:val="18"/>
              </w:rPr>
              <w:t>szt</w:t>
            </w:r>
            <w:proofErr w:type="spellEnd"/>
          </w:p>
          <w:p w14:paraId="0E8BE6FC" w14:textId="77777777" w:rsidR="006D7C4F" w:rsidRDefault="006D7C4F" w:rsidP="007E5D2F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pilot zdalnego sterowania- 1 </w:t>
            </w:r>
            <w:proofErr w:type="spellStart"/>
            <w:r>
              <w:rPr>
                <w:rFonts w:cs="Arial"/>
                <w:sz w:val="18"/>
                <w:szCs w:val="18"/>
              </w:rPr>
              <w:t>szt</w:t>
            </w:r>
            <w:proofErr w:type="spellEnd"/>
          </w:p>
          <w:p w14:paraId="28290B05" w14:textId="77777777" w:rsidR="006D7C4F" w:rsidRDefault="006D7C4F" w:rsidP="007E5D2F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pokrowiec – 1 </w:t>
            </w:r>
            <w:proofErr w:type="spellStart"/>
            <w:r>
              <w:rPr>
                <w:rFonts w:cs="Arial"/>
                <w:sz w:val="18"/>
                <w:szCs w:val="18"/>
              </w:rPr>
              <w:t>szt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49987E81" w14:textId="77777777" w:rsidR="006D7C4F" w:rsidRDefault="006D7C4F" w:rsidP="007E5D2F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taca narzędziowa- 1 </w:t>
            </w:r>
            <w:proofErr w:type="spellStart"/>
            <w:r>
              <w:rPr>
                <w:rFonts w:cs="Arial"/>
                <w:sz w:val="18"/>
                <w:szCs w:val="18"/>
              </w:rPr>
              <w:t>szt</w:t>
            </w:r>
            <w:proofErr w:type="spellEnd"/>
          </w:p>
          <w:p w14:paraId="7A3A03D6" w14:textId="77777777" w:rsidR="006D7C4F" w:rsidRDefault="006D7C4F" w:rsidP="007E5D2F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przewód do diatermii+ pęseta 3 </w:t>
            </w:r>
            <w:proofErr w:type="spellStart"/>
            <w:r>
              <w:rPr>
                <w:rFonts w:cs="Arial"/>
                <w:sz w:val="18"/>
                <w:szCs w:val="18"/>
              </w:rPr>
              <w:t>szt</w:t>
            </w:r>
            <w:proofErr w:type="spellEnd"/>
            <w:r>
              <w:rPr>
                <w:rFonts w:cs="Arial"/>
                <w:sz w:val="18"/>
                <w:szCs w:val="18"/>
              </w:rPr>
              <w:t>;</w:t>
            </w:r>
          </w:p>
          <w:p w14:paraId="1EB214F1" w14:textId="77777777" w:rsidR="006D7C4F" w:rsidRDefault="006D7C4F" w:rsidP="007E5D2F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głowica do fakoemulsyfikacji 2 </w:t>
            </w:r>
            <w:proofErr w:type="spellStart"/>
            <w:r>
              <w:rPr>
                <w:rFonts w:cs="Arial"/>
                <w:sz w:val="18"/>
                <w:szCs w:val="18"/>
              </w:rPr>
              <w:t>szt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; </w:t>
            </w:r>
          </w:p>
          <w:p w14:paraId="30DA201E" w14:textId="77777777" w:rsidR="006D7C4F" w:rsidRDefault="006D7C4F" w:rsidP="007E5D2F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głowica do </w:t>
            </w:r>
            <w:proofErr w:type="spellStart"/>
            <w:r>
              <w:rPr>
                <w:rFonts w:cs="Arial"/>
                <w:sz w:val="18"/>
                <w:szCs w:val="18"/>
              </w:rPr>
              <w:t>fakoragmentacji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cs="Arial"/>
                <w:sz w:val="18"/>
                <w:szCs w:val="18"/>
              </w:rPr>
              <w:t>szt</w:t>
            </w:r>
            <w:proofErr w:type="spellEnd"/>
            <w:r>
              <w:rPr>
                <w:rFonts w:cs="Arial"/>
                <w:sz w:val="18"/>
                <w:szCs w:val="18"/>
              </w:rPr>
              <w:t>;</w:t>
            </w:r>
          </w:p>
          <w:p w14:paraId="3B0EEC13" w14:textId="77777777" w:rsidR="006D7C4F" w:rsidRDefault="006D7C4F" w:rsidP="007E5D2F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okulary ochronne do lasera 532 </w:t>
            </w:r>
            <w:proofErr w:type="spellStart"/>
            <w:r>
              <w:rPr>
                <w:rFonts w:cs="Arial"/>
                <w:sz w:val="18"/>
                <w:szCs w:val="18"/>
              </w:rPr>
              <w:t>nm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– 3 </w:t>
            </w:r>
            <w:proofErr w:type="spellStart"/>
            <w:r>
              <w:rPr>
                <w:rFonts w:cs="Arial"/>
                <w:sz w:val="18"/>
                <w:szCs w:val="18"/>
              </w:rPr>
              <w:t>szt</w:t>
            </w:r>
            <w:proofErr w:type="spellEnd"/>
          </w:p>
          <w:p w14:paraId="46837230" w14:textId="77777777" w:rsidR="006D7C4F" w:rsidRDefault="006D7C4F" w:rsidP="007E5D2F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filtr do lasera 532 </w:t>
            </w:r>
            <w:proofErr w:type="spellStart"/>
            <w:r>
              <w:rPr>
                <w:rFonts w:cs="Arial"/>
                <w:sz w:val="18"/>
                <w:szCs w:val="18"/>
              </w:rPr>
              <w:t>nm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, do mikroskopu – 2 </w:t>
            </w:r>
            <w:proofErr w:type="spellStart"/>
            <w:r>
              <w:rPr>
                <w:rFonts w:cs="Arial"/>
                <w:sz w:val="18"/>
                <w:szCs w:val="18"/>
              </w:rPr>
              <w:t>szt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(do mikroskopu Muller-Wedel)</w:t>
            </w:r>
          </w:p>
          <w:p w14:paraId="3BC07ABF" w14:textId="77777777" w:rsidR="006D7C4F" w:rsidRDefault="006D7C4F" w:rsidP="007E5D2F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sprężarka – 1 </w:t>
            </w:r>
            <w:proofErr w:type="spellStart"/>
            <w:r>
              <w:rPr>
                <w:rFonts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1CD06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7BB5F774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D6DCCA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06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E1089A" w14:textId="77777777" w:rsidR="006D7C4F" w:rsidRDefault="006D7C4F">
            <w:pPr>
              <w:widowControl w:val="0"/>
              <w:suppressAutoHyphens/>
              <w:snapToGrid w:val="0"/>
              <w:rPr>
                <w:rFonts w:eastAsia="Arial" w:cs="Arial"/>
                <w:sz w:val="18"/>
                <w:szCs w:val="18"/>
                <w:lang w:eastAsia="zh-CN"/>
              </w:rPr>
            </w:pPr>
            <w:r>
              <w:rPr>
                <w:rFonts w:eastAsia="Arial" w:cs="Arial"/>
                <w:sz w:val="18"/>
                <w:szCs w:val="18"/>
                <w:lang w:eastAsia="zh-CN"/>
              </w:rPr>
              <w:t>Czas reakcji serwisu po zgłoszeniu awarii – max. 24 godz. robocze. tj. od poniedziałku do piątku, w godz. od 08:00 do 15:00. Przez czas reakcji serwisu rozumie się przystąpienie do naprawy urządzenia w siedzibie zamawiającego. Odstępstwo od określonego wyżej terminu może nastąpić jedynie za zgodą zamawiającego.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3BFE7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0CF8954D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E3049F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06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34F565" w14:textId="77777777" w:rsidR="006D7C4F" w:rsidRDefault="006D7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Czas skutecznej naprawy bez użycia części zamiennych, licząc od momenty zgłoszenia awarii – max. 3 dni robocze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6EEEC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  <w:tr w:rsidR="006D7C4F" w14:paraId="257F9528" w14:textId="77777777" w:rsidTr="006D7C4F">
        <w:tc>
          <w:tcPr>
            <w:tcW w:w="3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845BFA" w14:textId="77777777" w:rsidR="006D7C4F" w:rsidRDefault="006D7C4F" w:rsidP="007E5D2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ind w:hanging="706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  <w:tc>
          <w:tcPr>
            <w:tcW w:w="97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C957B7" w14:textId="144783CE" w:rsidR="006D7C4F" w:rsidRDefault="006D7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Czas skutecznej naprawy z użyciem części zamiennych, licząc od momentu zgłoszenia awarii – max. </w:t>
            </w:r>
            <w:r w:rsidR="003A3E0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dni roboczych</w:t>
            </w:r>
          </w:p>
        </w:tc>
        <w:tc>
          <w:tcPr>
            <w:tcW w:w="2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6F5C7" w14:textId="77777777" w:rsidR="006D7C4F" w:rsidRDefault="006D7C4F">
            <w:pPr>
              <w:widowControl w:val="0"/>
              <w:suppressAutoHyphens/>
              <w:snapToGrid w:val="0"/>
              <w:jc w:val="center"/>
              <w:rPr>
                <w:rFonts w:eastAsia="Arial" w:cs="Arial"/>
                <w:sz w:val="18"/>
                <w:szCs w:val="18"/>
                <w:lang w:eastAsia="zh-CN"/>
              </w:rPr>
            </w:pPr>
          </w:p>
        </w:tc>
      </w:tr>
    </w:tbl>
    <w:p w14:paraId="2A89EC69" w14:textId="77777777" w:rsidR="006D7C4F" w:rsidRDefault="006D7C4F" w:rsidP="006D7C4F">
      <w:pPr>
        <w:widowControl w:val="0"/>
        <w:suppressAutoHyphens/>
        <w:rPr>
          <w:rFonts w:eastAsia="Arial" w:cs="Arial"/>
          <w:sz w:val="18"/>
          <w:szCs w:val="18"/>
          <w:lang w:eastAsia="zh-CN"/>
        </w:rPr>
      </w:pPr>
    </w:p>
    <w:p w14:paraId="083F3990" w14:textId="30945207" w:rsidR="006D7C4F" w:rsidRDefault="006D7C4F" w:rsidP="006D7C4F">
      <w:pPr>
        <w:jc w:val="both"/>
        <w:rPr>
          <w:rFonts w:cs="Arial"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.............................., data </w:t>
      </w:r>
      <w:r>
        <w:rPr>
          <w:rFonts w:cs="Arial"/>
          <w:sz w:val="18"/>
          <w:szCs w:val="18"/>
        </w:rPr>
        <w:t xml:space="preserve">............ 2022 r.          </w:t>
      </w:r>
    </w:p>
    <w:p w14:paraId="7C8FEC60" w14:textId="77777777" w:rsidR="006D7C4F" w:rsidRDefault="006D7C4F" w:rsidP="006D7C4F">
      <w:pPr>
        <w:rPr>
          <w:rFonts w:cs="Arial"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      (miejscowość) </w:t>
      </w: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64949881" w14:textId="1334E0AB" w:rsidR="006D7C4F" w:rsidRDefault="006D7C4F" w:rsidP="006D7C4F">
      <w:pPr>
        <w:rPr>
          <w:rFonts w:cs="Arial"/>
          <w:sz w:val="18"/>
          <w:szCs w:val="18"/>
        </w:rPr>
      </w:pPr>
    </w:p>
    <w:p w14:paraId="38F16A96" w14:textId="77777777" w:rsidR="006D7C4F" w:rsidRDefault="006D7C4F" w:rsidP="006D7C4F">
      <w:pPr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…………………………………………….</w:t>
      </w:r>
    </w:p>
    <w:p w14:paraId="134B9CD6" w14:textId="77777777" w:rsidR="006D7C4F" w:rsidRDefault="006D7C4F" w:rsidP="006D7C4F">
      <w:pPr>
        <w:jc w:val="right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(podpisy z pieczątkami imiennymi osób wskazanych </w:t>
      </w:r>
    </w:p>
    <w:p w14:paraId="7C0F03CA" w14:textId="77777777" w:rsidR="006D7C4F" w:rsidRDefault="006D7C4F" w:rsidP="006D7C4F">
      <w:pPr>
        <w:jc w:val="right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w dokumencie uprawniającym do występowania </w:t>
      </w:r>
    </w:p>
    <w:p w14:paraId="7E63C094" w14:textId="56CC70C4" w:rsidR="00E11C1B" w:rsidRDefault="006D7C4F" w:rsidP="006D7C4F">
      <w:pPr>
        <w:jc w:val="right"/>
      </w:pPr>
      <w:r>
        <w:rPr>
          <w:rFonts w:cs="Arial"/>
          <w:i/>
          <w:sz w:val="18"/>
          <w:szCs w:val="18"/>
        </w:rPr>
        <w:t>w obrocie prawnym lub posiadających pełnomocnictwo</w:t>
      </w:r>
    </w:p>
    <w:sectPr w:rsidR="00E11C1B" w:rsidSect="006D7C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26E952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F721286"/>
    <w:multiLevelType w:val="hybridMultilevel"/>
    <w:tmpl w:val="856C2530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decimal"/>
        <w:lvlText w:val="-"/>
        <w:legacy w:legacy="1" w:legacySpace="0" w:legacyIndent="2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7F"/>
    <w:rsid w:val="00100F59"/>
    <w:rsid w:val="00285559"/>
    <w:rsid w:val="003A3E05"/>
    <w:rsid w:val="00477A50"/>
    <w:rsid w:val="006D7C4F"/>
    <w:rsid w:val="00893519"/>
    <w:rsid w:val="00DF4D7F"/>
    <w:rsid w:val="00E1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73E4"/>
  <w15:chartTrackingRefBased/>
  <w15:docId w15:val="{B603FE9F-760E-4C99-B963-594DC892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C4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7C4F"/>
    <w:pPr>
      <w:keepNext/>
      <w:jc w:val="center"/>
      <w:outlineLvl w:val="1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D7C4F"/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6D7C4F"/>
  </w:style>
  <w:style w:type="character" w:customStyle="1" w:styleId="TekstkomentarzaZnak">
    <w:name w:val="Tekst komentarza Znak"/>
    <w:basedOn w:val="Domylnaczcionkaakapitu"/>
    <w:link w:val="Tekstkomentarza"/>
    <w:semiHidden/>
    <w:rsid w:val="006D7C4F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D7C4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D7C4F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Standard">
    <w:name w:val="Standard"/>
    <w:rsid w:val="006D7C4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725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6</cp:revision>
  <dcterms:created xsi:type="dcterms:W3CDTF">2022-02-02T08:53:00Z</dcterms:created>
  <dcterms:modified xsi:type="dcterms:W3CDTF">2022-02-04T08:33:00Z</dcterms:modified>
</cp:coreProperties>
</file>