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6550" w14:textId="0288C30B" w:rsidR="00D870D0" w:rsidRPr="004423E9" w:rsidRDefault="00D870D0" w:rsidP="00A352B9">
      <w:pPr>
        <w:pStyle w:val="Tekstpodstawowywcity2"/>
        <w:spacing w:after="0" w:line="240" w:lineRule="auto"/>
        <w:ind w:hanging="141"/>
        <w:rPr>
          <w:rFonts w:asciiTheme="minorHAnsi" w:hAnsiTheme="minorHAnsi" w:cs="Tahoma"/>
          <w:sz w:val="20"/>
          <w:szCs w:val="20"/>
        </w:rPr>
      </w:pPr>
      <w:bookmarkStart w:id="0" w:name="_Hlk83035028"/>
      <w:r w:rsidRPr="00185859">
        <w:rPr>
          <w:rFonts w:asciiTheme="minorHAnsi" w:hAnsiTheme="minorHAnsi" w:cs="Tahoma"/>
          <w:b/>
          <w:bCs/>
          <w:sz w:val="22"/>
          <w:szCs w:val="22"/>
        </w:rPr>
        <w:t>Nr postępowania – ZP</w:t>
      </w:r>
      <w:r>
        <w:rPr>
          <w:rFonts w:asciiTheme="minorHAnsi" w:hAnsiTheme="minorHAnsi" w:cs="Tahoma"/>
          <w:b/>
          <w:bCs/>
          <w:sz w:val="22"/>
          <w:szCs w:val="22"/>
        </w:rPr>
        <w:t>/2</w:t>
      </w:r>
      <w:r w:rsidR="00592287">
        <w:rPr>
          <w:rFonts w:asciiTheme="minorHAnsi" w:hAnsiTheme="minorHAnsi" w:cs="Tahoma"/>
          <w:b/>
          <w:bCs/>
          <w:sz w:val="22"/>
          <w:szCs w:val="22"/>
        </w:rPr>
        <w:t>501</w:t>
      </w:r>
      <w:r>
        <w:rPr>
          <w:rFonts w:asciiTheme="minorHAnsi" w:hAnsiTheme="minorHAnsi" w:cs="Tahoma"/>
          <w:b/>
          <w:bCs/>
          <w:sz w:val="22"/>
          <w:szCs w:val="22"/>
        </w:rPr>
        <w:t>/</w:t>
      </w:r>
      <w:r w:rsidR="00A352B9">
        <w:rPr>
          <w:rFonts w:asciiTheme="minorHAnsi" w:hAnsiTheme="minorHAnsi" w:cs="Tahoma"/>
          <w:b/>
          <w:bCs/>
          <w:sz w:val="22"/>
          <w:szCs w:val="22"/>
        </w:rPr>
        <w:t>1</w:t>
      </w:r>
      <w:r w:rsidR="001C7615">
        <w:rPr>
          <w:rFonts w:asciiTheme="minorHAnsi" w:hAnsiTheme="minorHAnsi" w:cs="Tahoma"/>
          <w:b/>
          <w:bCs/>
          <w:sz w:val="22"/>
          <w:szCs w:val="22"/>
        </w:rPr>
        <w:t>6</w:t>
      </w:r>
      <w:r w:rsidR="00594D55">
        <w:rPr>
          <w:rFonts w:asciiTheme="minorHAnsi" w:hAnsiTheme="minorHAnsi" w:cs="Tahoma"/>
          <w:b/>
          <w:bCs/>
          <w:sz w:val="22"/>
          <w:szCs w:val="22"/>
        </w:rPr>
        <w:t>/</w:t>
      </w:r>
      <w:r>
        <w:rPr>
          <w:rFonts w:asciiTheme="minorHAnsi" w:hAnsiTheme="minorHAnsi" w:cs="Tahoma"/>
          <w:b/>
          <w:bCs/>
          <w:sz w:val="22"/>
          <w:szCs w:val="22"/>
        </w:rPr>
        <w:t>2</w:t>
      </w:r>
      <w:r w:rsidR="001C7615">
        <w:rPr>
          <w:rFonts w:asciiTheme="minorHAnsi" w:hAnsiTheme="minorHAnsi" w:cs="Tahoma"/>
          <w:b/>
          <w:bCs/>
          <w:sz w:val="22"/>
          <w:szCs w:val="22"/>
        </w:rPr>
        <w:t>2</w:t>
      </w:r>
      <w:r>
        <w:rPr>
          <w:rFonts w:asciiTheme="minorHAnsi" w:hAnsiTheme="minorHAnsi" w:cs="Tahoma"/>
          <w:b/>
          <w:bCs/>
          <w:sz w:val="22"/>
          <w:szCs w:val="22"/>
        </w:rPr>
        <w:t xml:space="preserve">                                                                                                                                                                                 </w:t>
      </w:r>
      <w:bookmarkEnd w:id="0"/>
    </w:p>
    <w:p w14:paraId="7D906AE7" w14:textId="1574B78B" w:rsidR="00D870D0" w:rsidRPr="00185859" w:rsidRDefault="00D870D0" w:rsidP="00D870D0">
      <w:pPr>
        <w:pStyle w:val="Tekstpodstawowywcity2"/>
        <w:spacing w:after="0" w:line="240" w:lineRule="auto"/>
        <w:rPr>
          <w:rFonts w:asciiTheme="minorHAnsi" w:hAnsiTheme="minorHAnsi" w:cs="Tahoma"/>
          <w:b/>
          <w:bCs/>
          <w:sz w:val="22"/>
          <w:szCs w:val="22"/>
        </w:rPr>
      </w:pPr>
      <w:r w:rsidRPr="00185859">
        <w:rPr>
          <w:rFonts w:asciiTheme="minorHAnsi" w:hAnsiTheme="minorHAnsi" w:cs="Tahoma"/>
          <w:b/>
          <w:bCs/>
          <w:sz w:val="22"/>
          <w:szCs w:val="22"/>
        </w:rPr>
        <w:t xml:space="preserve">    </w:t>
      </w:r>
      <w:r>
        <w:rPr>
          <w:rFonts w:asciiTheme="minorHAnsi" w:hAnsiTheme="minorHAnsi" w:cs="Tahoma"/>
          <w:b/>
          <w:bCs/>
          <w:sz w:val="22"/>
          <w:szCs w:val="22"/>
        </w:rPr>
        <w:t xml:space="preserve">                                                                                                                                                                                                                                          </w:t>
      </w:r>
      <w:r w:rsidRPr="00185859">
        <w:rPr>
          <w:rFonts w:asciiTheme="minorHAnsi" w:hAnsiTheme="minorHAnsi" w:cs="Tahoma"/>
          <w:b/>
          <w:bCs/>
          <w:sz w:val="22"/>
          <w:szCs w:val="22"/>
        </w:rPr>
        <w:t>Załącznik nr 2</w:t>
      </w:r>
      <w:r w:rsidR="00592287">
        <w:rPr>
          <w:rFonts w:asciiTheme="minorHAnsi" w:hAnsiTheme="minorHAnsi" w:cs="Tahoma"/>
          <w:b/>
          <w:bCs/>
          <w:sz w:val="22"/>
          <w:szCs w:val="22"/>
        </w:rPr>
        <w:t>a</w:t>
      </w:r>
    </w:p>
    <w:p w14:paraId="28620CA4" w14:textId="77777777" w:rsidR="00D870D0" w:rsidRDefault="00D870D0" w:rsidP="00D870D0">
      <w:pPr>
        <w:pStyle w:val="Tekstpodstawowywcity2"/>
        <w:spacing w:after="0" w:line="240" w:lineRule="auto"/>
        <w:jc w:val="center"/>
        <w:rPr>
          <w:rFonts w:asciiTheme="minorHAnsi" w:hAnsiTheme="minorHAnsi" w:cs="Tahoma"/>
          <w:b/>
          <w:bCs/>
          <w:sz w:val="22"/>
          <w:szCs w:val="22"/>
        </w:rPr>
      </w:pPr>
      <w:r w:rsidRPr="00185859">
        <w:rPr>
          <w:rFonts w:asciiTheme="minorHAnsi" w:hAnsiTheme="minorHAnsi" w:cs="Tahoma"/>
          <w:b/>
          <w:bCs/>
          <w:sz w:val="22"/>
          <w:szCs w:val="22"/>
        </w:rPr>
        <w:t>WYKAZ PRÓBEK</w:t>
      </w:r>
    </w:p>
    <w:p w14:paraId="3791A248" w14:textId="3AFB727C" w:rsidR="00A352B9" w:rsidRPr="00A352B9" w:rsidRDefault="00A352B9" w:rsidP="00A352B9">
      <w:pPr>
        <w:widowControl w:val="0"/>
        <w:tabs>
          <w:tab w:val="num" w:pos="567"/>
        </w:tabs>
        <w:autoSpaceDE w:val="0"/>
        <w:autoSpaceDN w:val="0"/>
        <w:ind w:left="142" w:hanging="142"/>
        <w:rPr>
          <w:rFonts w:ascii="Arial" w:eastAsia="Arial" w:hAnsi="Arial" w:cs="Arial"/>
          <w:b/>
          <w:sz w:val="18"/>
          <w:szCs w:val="18"/>
          <w:lang w:bidi="pl-PL"/>
        </w:rPr>
      </w:pPr>
      <w:r>
        <w:rPr>
          <w:rFonts w:asciiTheme="minorHAnsi" w:hAnsiTheme="minorHAnsi" w:cs="Tahoma"/>
          <w:b/>
          <w:sz w:val="22"/>
          <w:szCs w:val="22"/>
        </w:rPr>
        <w:tab/>
      </w:r>
      <w:r w:rsidR="00D870D0" w:rsidRPr="00185859">
        <w:rPr>
          <w:rFonts w:asciiTheme="minorHAnsi" w:hAnsiTheme="minorHAnsi" w:cs="Tahoma"/>
          <w:b/>
          <w:sz w:val="22"/>
          <w:szCs w:val="22"/>
        </w:rPr>
        <w:t xml:space="preserve">do przetestowania na </w:t>
      </w:r>
      <w:r>
        <w:rPr>
          <w:rFonts w:asciiTheme="minorHAnsi" w:hAnsiTheme="minorHAnsi" w:cs="Tahoma"/>
          <w:b/>
          <w:sz w:val="22"/>
          <w:szCs w:val="22"/>
        </w:rPr>
        <w:t xml:space="preserve">dostawę </w:t>
      </w:r>
      <w:r w:rsidR="001C7615">
        <w:rPr>
          <w:rFonts w:ascii="Arial" w:eastAsia="Arial" w:hAnsi="Arial" w:cs="Arial"/>
          <w:b/>
          <w:sz w:val="18"/>
          <w:szCs w:val="18"/>
          <w:lang w:bidi="pl-PL"/>
        </w:rPr>
        <w:t>sprzętu jednorazowego</w:t>
      </w:r>
    </w:p>
    <w:p w14:paraId="4B820960" w14:textId="0EA174CE" w:rsidR="00D870D0" w:rsidRPr="00C81FAB" w:rsidRDefault="00005B49" w:rsidP="00C81FAB">
      <w:pPr>
        <w:pStyle w:val="Tekstpodstawowywcity2"/>
        <w:ind w:left="357"/>
        <w:rPr>
          <w:rFonts w:asciiTheme="minorHAnsi" w:hAnsiTheme="minorHAnsi" w:cs="Tahoma"/>
          <w:b/>
          <w:bCs/>
          <w:iCs/>
          <w:sz w:val="22"/>
          <w:szCs w:val="22"/>
          <w:lang w:bidi="pl-PL"/>
        </w:rPr>
      </w:pPr>
      <w:r>
        <w:rPr>
          <w:rFonts w:asciiTheme="minorHAnsi" w:hAnsiTheme="minorHAnsi" w:cs="Tahoma"/>
          <w:b/>
          <w:bCs/>
          <w:sz w:val="22"/>
          <w:szCs w:val="22"/>
        </w:rPr>
        <w:t xml:space="preserve">                                                                                                                                                       </w:t>
      </w:r>
    </w:p>
    <w:tbl>
      <w:tblPr>
        <w:tblW w:w="1452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603"/>
        <w:gridCol w:w="992"/>
        <w:gridCol w:w="926"/>
        <w:gridCol w:w="1275"/>
        <w:gridCol w:w="1276"/>
        <w:gridCol w:w="1276"/>
        <w:gridCol w:w="1134"/>
        <w:gridCol w:w="1134"/>
        <w:gridCol w:w="1342"/>
      </w:tblGrid>
      <w:tr w:rsidR="00D870D0" w:rsidRPr="00D619E7" w14:paraId="5C7D8AF8" w14:textId="77777777" w:rsidTr="008503B8">
        <w:trPr>
          <w:trHeight w:val="368"/>
        </w:trPr>
        <w:tc>
          <w:tcPr>
            <w:tcW w:w="567" w:type="dxa"/>
            <w:vMerge w:val="restart"/>
            <w:shd w:val="pct5" w:color="auto" w:fill="FFFFFF"/>
            <w:vAlign w:val="center"/>
          </w:tcPr>
          <w:p w14:paraId="56AE9545"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LP</w:t>
            </w:r>
          </w:p>
        </w:tc>
        <w:tc>
          <w:tcPr>
            <w:tcW w:w="4603" w:type="dxa"/>
            <w:vMerge w:val="restart"/>
            <w:shd w:val="pct5" w:color="auto" w:fill="FFFFFF"/>
            <w:vAlign w:val="center"/>
          </w:tcPr>
          <w:p w14:paraId="02A15967"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Pr>
                <w:rFonts w:ascii="Tahoma" w:hAnsi="Tahoma" w:cs="Tahoma"/>
                <w:b/>
                <w:sz w:val="16"/>
                <w:szCs w:val="16"/>
              </w:rPr>
              <w:t>PRODUKT - CHARAKTERYSTYKA</w:t>
            </w:r>
          </w:p>
        </w:tc>
        <w:tc>
          <w:tcPr>
            <w:tcW w:w="992" w:type="dxa"/>
            <w:vMerge w:val="restart"/>
            <w:shd w:val="pct5" w:color="auto" w:fill="FFFFFF"/>
            <w:vAlign w:val="center"/>
          </w:tcPr>
          <w:p w14:paraId="02EF7606" w14:textId="4EE13A66"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 xml:space="preserve">Ilość </w:t>
            </w:r>
          </w:p>
          <w:p w14:paraId="378F8119"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wymagana</w:t>
            </w:r>
          </w:p>
        </w:tc>
        <w:tc>
          <w:tcPr>
            <w:tcW w:w="926" w:type="dxa"/>
            <w:vMerge w:val="restart"/>
            <w:shd w:val="pct5" w:color="auto" w:fill="FFFFFF"/>
            <w:vAlign w:val="center"/>
          </w:tcPr>
          <w:p w14:paraId="17588069"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Ilość szt.</w:t>
            </w:r>
          </w:p>
          <w:p w14:paraId="3942F04C"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dostarczona</w:t>
            </w:r>
          </w:p>
        </w:tc>
        <w:tc>
          <w:tcPr>
            <w:tcW w:w="1275" w:type="dxa"/>
            <w:vMerge w:val="restart"/>
            <w:shd w:val="pct5" w:color="auto" w:fill="FFFFFF"/>
            <w:vAlign w:val="center"/>
          </w:tcPr>
          <w:p w14:paraId="58095745"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Oferowany produkt</w:t>
            </w:r>
          </w:p>
          <w:p w14:paraId="7965CCBA"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typ/nr kat.</w:t>
            </w:r>
          </w:p>
        </w:tc>
        <w:tc>
          <w:tcPr>
            <w:tcW w:w="1276" w:type="dxa"/>
            <w:vMerge w:val="restart"/>
            <w:shd w:val="pct5" w:color="auto" w:fill="FFFFFF"/>
            <w:vAlign w:val="center"/>
          </w:tcPr>
          <w:p w14:paraId="516BF388" w14:textId="77777777" w:rsidR="00D870D0" w:rsidRDefault="00D870D0" w:rsidP="00751EF2">
            <w:pPr>
              <w:pStyle w:val="Tekstpodstawowywcity2"/>
              <w:spacing w:after="0" w:line="240" w:lineRule="auto"/>
              <w:ind w:left="0"/>
              <w:jc w:val="center"/>
              <w:rPr>
                <w:rFonts w:ascii="Tahoma" w:hAnsi="Tahoma" w:cs="Tahoma"/>
                <w:b/>
                <w:bCs/>
                <w:sz w:val="16"/>
                <w:szCs w:val="16"/>
              </w:rPr>
            </w:pPr>
            <w:r>
              <w:rPr>
                <w:rFonts w:ascii="Tahoma" w:hAnsi="Tahoma" w:cs="Tahoma"/>
                <w:b/>
                <w:bCs/>
                <w:sz w:val="16"/>
                <w:szCs w:val="16"/>
              </w:rPr>
              <w:t>Numer serii</w:t>
            </w:r>
          </w:p>
          <w:p w14:paraId="356A7AE7" w14:textId="77777777" w:rsidR="00D870D0" w:rsidRDefault="00D870D0" w:rsidP="00751EF2">
            <w:pPr>
              <w:pStyle w:val="Tekstpodstawowywcity2"/>
              <w:spacing w:after="0" w:line="240" w:lineRule="auto"/>
              <w:ind w:left="0"/>
              <w:jc w:val="center"/>
              <w:rPr>
                <w:rFonts w:ascii="Tahoma" w:hAnsi="Tahoma" w:cs="Tahoma"/>
                <w:b/>
                <w:bCs/>
                <w:sz w:val="16"/>
                <w:szCs w:val="16"/>
              </w:rPr>
            </w:pPr>
            <w:r>
              <w:rPr>
                <w:rFonts w:ascii="Tahoma" w:hAnsi="Tahoma" w:cs="Tahoma"/>
                <w:b/>
                <w:bCs/>
                <w:sz w:val="16"/>
                <w:szCs w:val="16"/>
              </w:rPr>
              <w:t>i data ważności</w:t>
            </w:r>
          </w:p>
          <w:p w14:paraId="50F9C93B" w14:textId="77777777" w:rsidR="00D870D0" w:rsidRPr="006578C7" w:rsidRDefault="00D870D0" w:rsidP="00751EF2">
            <w:pPr>
              <w:pStyle w:val="Tekstpodstawowywcity2"/>
              <w:spacing w:after="0" w:line="240" w:lineRule="auto"/>
              <w:ind w:left="0"/>
              <w:jc w:val="center"/>
              <w:rPr>
                <w:rFonts w:ascii="Tahoma" w:hAnsi="Tahoma" w:cs="Tahoma"/>
                <w:bCs/>
                <w:sz w:val="14"/>
                <w:szCs w:val="14"/>
              </w:rPr>
            </w:pPr>
            <w:r w:rsidRPr="006578C7">
              <w:rPr>
                <w:rFonts w:ascii="Tahoma" w:hAnsi="Tahoma" w:cs="Tahoma"/>
                <w:bCs/>
                <w:sz w:val="14"/>
                <w:szCs w:val="14"/>
              </w:rPr>
              <w:t>/jeśli dotyczy/</w:t>
            </w:r>
          </w:p>
        </w:tc>
        <w:tc>
          <w:tcPr>
            <w:tcW w:w="1276" w:type="dxa"/>
            <w:vMerge w:val="restart"/>
            <w:shd w:val="pct5" w:color="auto" w:fill="FFFFFF"/>
            <w:vAlign w:val="center"/>
          </w:tcPr>
          <w:p w14:paraId="19A9CA0E"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Prod</w:t>
            </w:r>
            <w:r w:rsidRPr="006578C7">
              <w:rPr>
                <w:rFonts w:ascii="Tahoma" w:hAnsi="Tahoma" w:cs="Tahoma"/>
                <w:b/>
                <w:bCs/>
                <w:sz w:val="16"/>
                <w:szCs w:val="16"/>
              </w:rPr>
              <w:t>uce</w:t>
            </w:r>
            <w:r w:rsidRPr="00D619E7">
              <w:rPr>
                <w:rFonts w:ascii="Tahoma" w:hAnsi="Tahoma" w:cs="Tahoma"/>
                <w:b/>
                <w:bCs/>
                <w:sz w:val="16"/>
                <w:szCs w:val="16"/>
              </w:rPr>
              <w:t>nt</w:t>
            </w:r>
          </w:p>
        </w:tc>
        <w:tc>
          <w:tcPr>
            <w:tcW w:w="3610" w:type="dxa"/>
            <w:gridSpan w:val="3"/>
            <w:tcBorders>
              <w:bottom w:val="nil"/>
            </w:tcBorders>
            <w:shd w:val="pct5" w:color="auto" w:fill="FFFFFF"/>
            <w:vAlign w:val="center"/>
          </w:tcPr>
          <w:p w14:paraId="21B94AF6"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Pr>
                <w:rFonts w:ascii="Tahoma" w:hAnsi="Tahoma" w:cs="Tahoma"/>
                <w:b/>
                <w:sz w:val="16"/>
                <w:szCs w:val="16"/>
              </w:rPr>
              <w:t>WYCENA PRÓBEK</w:t>
            </w:r>
          </w:p>
        </w:tc>
      </w:tr>
      <w:tr w:rsidR="00D870D0" w:rsidRPr="00D619E7" w14:paraId="0ED5BCBC" w14:textId="77777777" w:rsidTr="008503B8">
        <w:trPr>
          <w:trHeight w:val="620"/>
        </w:trPr>
        <w:tc>
          <w:tcPr>
            <w:tcW w:w="567" w:type="dxa"/>
            <w:vMerge/>
            <w:tcBorders>
              <w:bottom w:val="nil"/>
            </w:tcBorders>
            <w:shd w:val="pct5" w:color="auto" w:fill="FFFFFF"/>
            <w:vAlign w:val="center"/>
          </w:tcPr>
          <w:p w14:paraId="5749307F"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p>
        </w:tc>
        <w:tc>
          <w:tcPr>
            <w:tcW w:w="4603" w:type="dxa"/>
            <w:vMerge/>
            <w:tcBorders>
              <w:bottom w:val="nil"/>
            </w:tcBorders>
            <w:shd w:val="pct5" w:color="auto" w:fill="FFFFFF"/>
            <w:vAlign w:val="center"/>
          </w:tcPr>
          <w:p w14:paraId="2DD66143"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p>
        </w:tc>
        <w:tc>
          <w:tcPr>
            <w:tcW w:w="992" w:type="dxa"/>
            <w:vMerge/>
            <w:tcBorders>
              <w:bottom w:val="nil"/>
            </w:tcBorders>
            <w:shd w:val="pct5" w:color="auto" w:fill="FFFFFF"/>
            <w:vAlign w:val="center"/>
          </w:tcPr>
          <w:p w14:paraId="145E1B1D"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926" w:type="dxa"/>
            <w:vMerge/>
            <w:tcBorders>
              <w:bottom w:val="nil"/>
            </w:tcBorders>
            <w:shd w:val="pct5" w:color="auto" w:fill="FFFFFF"/>
            <w:vAlign w:val="center"/>
          </w:tcPr>
          <w:p w14:paraId="7942DDDB"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275" w:type="dxa"/>
            <w:vMerge/>
            <w:tcBorders>
              <w:bottom w:val="nil"/>
            </w:tcBorders>
            <w:shd w:val="pct5" w:color="auto" w:fill="FFFFFF"/>
          </w:tcPr>
          <w:p w14:paraId="15460EDA"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276" w:type="dxa"/>
            <w:vMerge/>
            <w:tcBorders>
              <w:bottom w:val="nil"/>
            </w:tcBorders>
            <w:shd w:val="pct5" w:color="auto" w:fill="FFFFFF"/>
          </w:tcPr>
          <w:p w14:paraId="3BB47113"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276" w:type="dxa"/>
            <w:vMerge/>
            <w:tcBorders>
              <w:bottom w:val="nil"/>
            </w:tcBorders>
            <w:shd w:val="pct5" w:color="auto" w:fill="FFFFFF"/>
            <w:vAlign w:val="center"/>
          </w:tcPr>
          <w:p w14:paraId="1462C25E"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134" w:type="dxa"/>
            <w:tcBorders>
              <w:bottom w:val="nil"/>
            </w:tcBorders>
            <w:shd w:val="pct5" w:color="auto" w:fill="FFFFFF"/>
            <w:vAlign w:val="center"/>
          </w:tcPr>
          <w:p w14:paraId="2BC7492C"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Cena jedn. netto</w:t>
            </w:r>
          </w:p>
        </w:tc>
        <w:tc>
          <w:tcPr>
            <w:tcW w:w="1134" w:type="dxa"/>
            <w:tcBorders>
              <w:bottom w:val="nil"/>
            </w:tcBorders>
            <w:shd w:val="pct5" w:color="auto" w:fill="FFFFFF"/>
            <w:vAlign w:val="center"/>
          </w:tcPr>
          <w:p w14:paraId="174ED93B"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Wartość netto</w:t>
            </w:r>
          </w:p>
        </w:tc>
        <w:tc>
          <w:tcPr>
            <w:tcW w:w="1342" w:type="dxa"/>
            <w:tcBorders>
              <w:bottom w:val="nil"/>
            </w:tcBorders>
            <w:shd w:val="pct5" w:color="auto" w:fill="FFFFFF"/>
            <w:vAlign w:val="center"/>
          </w:tcPr>
          <w:p w14:paraId="46F06168"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Wartość brutto</w:t>
            </w:r>
          </w:p>
        </w:tc>
      </w:tr>
      <w:tr w:rsidR="00D870D0" w:rsidRPr="00F70541" w14:paraId="0751FEC0" w14:textId="77777777" w:rsidTr="008503B8">
        <w:trPr>
          <w:trHeight w:val="283"/>
        </w:trPr>
        <w:tc>
          <w:tcPr>
            <w:tcW w:w="567" w:type="dxa"/>
            <w:tcBorders>
              <w:bottom w:val="single" w:sz="4" w:space="0" w:color="auto"/>
            </w:tcBorders>
            <w:shd w:val="clear" w:color="auto" w:fill="FFFFFF"/>
          </w:tcPr>
          <w:p w14:paraId="38B625A1" w14:textId="77777777" w:rsidR="00D870D0" w:rsidRPr="00F70541" w:rsidRDefault="00D870D0" w:rsidP="00751EF2">
            <w:pPr>
              <w:pStyle w:val="Tekstpodstawowywcity2"/>
              <w:spacing w:after="0" w:line="240" w:lineRule="auto"/>
              <w:ind w:left="0"/>
              <w:jc w:val="center"/>
              <w:rPr>
                <w:rFonts w:ascii="Tahoma" w:hAnsi="Tahoma" w:cs="Tahoma"/>
                <w:sz w:val="16"/>
                <w:szCs w:val="16"/>
              </w:rPr>
            </w:pPr>
            <w:r w:rsidRPr="00F70541">
              <w:rPr>
                <w:rFonts w:ascii="Tahoma" w:hAnsi="Tahoma" w:cs="Tahoma"/>
                <w:sz w:val="16"/>
                <w:szCs w:val="16"/>
              </w:rPr>
              <w:t>1</w:t>
            </w:r>
          </w:p>
        </w:tc>
        <w:tc>
          <w:tcPr>
            <w:tcW w:w="4603" w:type="dxa"/>
            <w:tcBorders>
              <w:bottom w:val="single" w:sz="4" w:space="0" w:color="auto"/>
            </w:tcBorders>
            <w:shd w:val="clear" w:color="auto" w:fill="FFFFFF"/>
          </w:tcPr>
          <w:p w14:paraId="3ECE6735"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2</w:t>
            </w:r>
          </w:p>
        </w:tc>
        <w:tc>
          <w:tcPr>
            <w:tcW w:w="992" w:type="dxa"/>
            <w:tcBorders>
              <w:bottom w:val="single" w:sz="4" w:space="0" w:color="auto"/>
            </w:tcBorders>
            <w:shd w:val="clear" w:color="auto" w:fill="FFFFFF"/>
          </w:tcPr>
          <w:p w14:paraId="0F5A2E4E"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3</w:t>
            </w:r>
          </w:p>
        </w:tc>
        <w:tc>
          <w:tcPr>
            <w:tcW w:w="926" w:type="dxa"/>
            <w:tcBorders>
              <w:bottom w:val="single" w:sz="4" w:space="0" w:color="auto"/>
            </w:tcBorders>
            <w:shd w:val="clear" w:color="auto" w:fill="FFFFFF"/>
          </w:tcPr>
          <w:p w14:paraId="11AF15D8"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4</w:t>
            </w:r>
          </w:p>
        </w:tc>
        <w:tc>
          <w:tcPr>
            <w:tcW w:w="1275" w:type="dxa"/>
            <w:tcBorders>
              <w:bottom w:val="single" w:sz="4" w:space="0" w:color="auto"/>
            </w:tcBorders>
            <w:shd w:val="clear" w:color="auto" w:fill="FFFFFF"/>
          </w:tcPr>
          <w:p w14:paraId="04E5B918"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5</w:t>
            </w:r>
          </w:p>
        </w:tc>
        <w:tc>
          <w:tcPr>
            <w:tcW w:w="1276" w:type="dxa"/>
            <w:tcBorders>
              <w:bottom w:val="single" w:sz="4" w:space="0" w:color="auto"/>
            </w:tcBorders>
            <w:shd w:val="clear" w:color="auto" w:fill="FFFFFF"/>
          </w:tcPr>
          <w:p w14:paraId="7BFA74FA"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6</w:t>
            </w:r>
          </w:p>
        </w:tc>
        <w:tc>
          <w:tcPr>
            <w:tcW w:w="1276" w:type="dxa"/>
            <w:tcBorders>
              <w:bottom w:val="single" w:sz="4" w:space="0" w:color="auto"/>
            </w:tcBorders>
            <w:shd w:val="clear" w:color="auto" w:fill="FFFFFF"/>
          </w:tcPr>
          <w:p w14:paraId="5266A1EA"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7</w:t>
            </w:r>
          </w:p>
        </w:tc>
        <w:tc>
          <w:tcPr>
            <w:tcW w:w="1134" w:type="dxa"/>
            <w:tcBorders>
              <w:bottom w:val="single" w:sz="4" w:space="0" w:color="auto"/>
            </w:tcBorders>
            <w:shd w:val="clear" w:color="auto" w:fill="FFFFFF"/>
          </w:tcPr>
          <w:p w14:paraId="465E7B07"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8</w:t>
            </w:r>
          </w:p>
        </w:tc>
        <w:tc>
          <w:tcPr>
            <w:tcW w:w="1134" w:type="dxa"/>
            <w:tcBorders>
              <w:bottom w:val="single" w:sz="4" w:space="0" w:color="auto"/>
            </w:tcBorders>
            <w:shd w:val="clear" w:color="auto" w:fill="FFFFFF"/>
          </w:tcPr>
          <w:p w14:paraId="31A2A066"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9</w:t>
            </w:r>
          </w:p>
        </w:tc>
        <w:tc>
          <w:tcPr>
            <w:tcW w:w="1342" w:type="dxa"/>
            <w:tcBorders>
              <w:bottom w:val="single" w:sz="4" w:space="0" w:color="auto"/>
            </w:tcBorders>
            <w:shd w:val="clear" w:color="auto" w:fill="FFFFFF"/>
          </w:tcPr>
          <w:p w14:paraId="46F02F43"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Pr>
                <w:rFonts w:ascii="Tahoma" w:hAnsi="Tahoma" w:cs="Tahoma"/>
                <w:b/>
                <w:sz w:val="16"/>
                <w:szCs w:val="16"/>
              </w:rPr>
              <w:t>10</w:t>
            </w:r>
          </w:p>
        </w:tc>
      </w:tr>
      <w:tr w:rsidR="003A43D7" w:rsidRPr="006A266A" w14:paraId="6BC65CF2" w14:textId="77777777" w:rsidTr="00B6135E">
        <w:trPr>
          <w:trHeight w:val="549"/>
        </w:trPr>
        <w:tc>
          <w:tcPr>
            <w:tcW w:w="14525" w:type="dxa"/>
            <w:gridSpan w:val="10"/>
            <w:tcBorders>
              <w:top w:val="single" w:sz="4" w:space="0" w:color="auto"/>
              <w:left w:val="single" w:sz="4" w:space="0" w:color="auto"/>
              <w:bottom w:val="single" w:sz="4" w:space="0" w:color="auto"/>
              <w:right w:val="single" w:sz="4" w:space="0" w:color="auto"/>
            </w:tcBorders>
            <w:shd w:val="clear" w:color="auto" w:fill="EAF1DD"/>
            <w:vAlign w:val="center"/>
          </w:tcPr>
          <w:p w14:paraId="22738FD2" w14:textId="40C4A651" w:rsidR="003D5B55" w:rsidRPr="009F3A35" w:rsidRDefault="00992015" w:rsidP="00992015">
            <w:pPr>
              <w:pStyle w:val="Tekstpodstawowywcity2"/>
              <w:spacing w:after="0" w:line="240" w:lineRule="auto"/>
              <w:rPr>
                <w:rFonts w:ascii="Tahoma" w:hAnsi="Tahoma" w:cs="Tahoma"/>
                <w:b/>
                <w:bCs/>
                <w:sz w:val="16"/>
                <w:szCs w:val="16"/>
              </w:rPr>
            </w:pPr>
            <w:r>
              <w:rPr>
                <w:rFonts w:ascii="Calibri" w:hAnsi="Calibri" w:cs="Calibri"/>
                <w:b/>
                <w:bCs/>
                <w:color w:val="000000"/>
              </w:rPr>
              <w:t xml:space="preserve">Pakiet </w:t>
            </w:r>
            <w:r w:rsidR="00631F4D">
              <w:rPr>
                <w:rFonts w:ascii="Calibri" w:hAnsi="Calibri" w:cs="Calibri"/>
                <w:b/>
                <w:bCs/>
                <w:color w:val="000000"/>
              </w:rPr>
              <w:t>2</w:t>
            </w:r>
            <w:r>
              <w:rPr>
                <w:rFonts w:ascii="Calibri" w:hAnsi="Calibri" w:cs="Calibri"/>
                <w:b/>
                <w:bCs/>
                <w:color w:val="000000"/>
              </w:rPr>
              <w:t xml:space="preserve"> </w:t>
            </w:r>
            <w:r w:rsidR="00A352B9">
              <w:rPr>
                <w:rFonts w:ascii="Calibri" w:hAnsi="Calibri" w:cs="Calibri"/>
                <w:b/>
                <w:bCs/>
                <w:color w:val="000000"/>
              </w:rPr>
              <w:t>–</w:t>
            </w:r>
            <w:r w:rsidR="003D5B55">
              <w:rPr>
                <w:rFonts w:ascii="Calibri" w:hAnsi="Calibri" w:cs="Calibri"/>
                <w:b/>
                <w:bCs/>
                <w:color w:val="000000"/>
              </w:rPr>
              <w:t xml:space="preserve"> </w:t>
            </w:r>
            <w:r w:rsidR="003D5B55" w:rsidRPr="003D5B55">
              <w:rPr>
                <w:rFonts w:ascii="Calibri" w:hAnsi="Calibri" w:cs="Calibri"/>
                <w:b/>
                <w:bCs/>
                <w:color w:val="000000"/>
                <w:lang w:bidi="pl-PL"/>
              </w:rPr>
              <w:t xml:space="preserve">Sprzęt </w:t>
            </w:r>
            <w:r w:rsidR="003C4ACB">
              <w:rPr>
                <w:rFonts w:ascii="Calibri" w:hAnsi="Calibri" w:cs="Calibri"/>
                <w:b/>
                <w:bCs/>
                <w:color w:val="000000"/>
                <w:lang w:bidi="pl-PL"/>
              </w:rPr>
              <w:t>do infuzji</w:t>
            </w:r>
          </w:p>
          <w:p w14:paraId="6FA6C451" w14:textId="17408D25" w:rsidR="003A43D7" w:rsidRPr="009F3A35" w:rsidRDefault="003A43D7" w:rsidP="00992015">
            <w:pPr>
              <w:pStyle w:val="Tekstpodstawowywcity2"/>
              <w:spacing w:after="0" w:line="240" w:lineRule="auto"/>
              <w:rPr>
                <w:rFonts w:ascii="Tahoma" w:hAnsi="Tahoma" w:cs="Tahoma"/>
                <w:b/>
                <w:bCs/>
                <w:sz w:val="16"/>
                <w:szCs w:val="16"/>
              </w:rPr>
            </w:pPr>
          </w:p>
        </w:tc>
      </w:tr>
      <w:tr w:rsidR="00595DCB" w:rsidRPr="00BE36E6" w14:paraId="3F0846C9" w14:textId="77777777" w:rsidTr="008503B8">
        <w:trPr>
          <w:trHeight w:val="375"/>
        </w:trPr>
        <w:tc>
          <w:tcPr>
            <w:tcW w:w="567" w:type="dxa"/>
            <w:tcBorders>
              <w:top w:val="nil"/>
            </w:tcBorders>
            <w:vAlign w:val="center"/>
          </w:tcPr>
          <w:p w14:paraId="33E8A421" w14:textId="77777777" w:rsidR="00595DCB" w:rsidRPr="0004736D" w:rsidRDefault="00595DCB" w:rsidP="00595DCB">
            <w:pPr>
              <w:pStyle w:val="Tekstpodstawowy3"/>
              <w:spacing w:after="0"/>
              <w:jc w:val="center"/>
              <w:rPr>
                <w:rFonts w:ascii="Tahoma" w:hAnsi="Tahoma" w:cs="Tahoma"/>
                <w:b/>
              </w:rPr>
            </w:pPr>
            <w:r w:rsidRPr="0004736D">
              <w:rPr>
                <w:rFonts w:ascii="Tahoma" w:hAnsi="Tahoma" w:cs="Tahoma"/>
                <w:b/>
              </w:rPr>
              <w:t>1</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ED5555" w14:textId="4F6F92EC" w:rsidR="00595DCB" w:rsidRPr="00595DCB" w:rsidRDefault="00595DCB" w:rsidP="00595DCB">
            <w:pPr>
              <w:rPr>
                <w:rFonts w:ascii="Tahoma" w:hAnsi="Tahoma" w:cs="Tahoma"/>
                <w:color w:val="000000"/>
                <w:sz w:val="16"/>
                <w:szCs w:val="16"/>
              </w:rPr>
            </w:pPr>
            <w:r w:rsidRPr="00595DCB">
              <w:rPr>
                <w:rFonts w:ascii="Tahoma" w:hAnsi="Tahoma" w:cs="Tahoma"/>
                <w:color w:val="000000"/>
                <w:sz w:val="16"/>
                <w:szCs w:val="16"/>
              </w:rPr>
              <w:t xml:space="preserve">Wielodostępowy system składający się z sześciu łączników, umożliwiający podłączenie co najmniej 6 drenów. Łączniki ułożone na rampie równolegle i symetrycznie po trzy łączniki z każdej strony. Łączniki charakteryzujące się całkowicie prostą drogą przepływu i minimalną przestrzenią martwą dzięki zastosowaniu wewnętrznej stożkowej kaniuli i podzielnej membrany. Każdy z łączników wyposażony w zastawkę </w:t>
            </w:r>
            <w:proofErr w:type="spellStart"/>
            <w:r w:rsidRPr="00595DCB">
              <w:rPr>
                <w:rFonts w:ascii="Tahoma" w:hAnsi="Tahoma" w:cs="Tahoma"/>
                <w:color w:val="000000"/>
                <w:sz w:val="16"/>
                <w:szCs w:val="16"/>
              </w:rPr>
              <w:t>antyzwrotną</w:t>
            </w:r>
            <w:proofErr w:type="spellEnd"/>
            <w:r w:rsidRPr="00595DCB">
              <w:rPr>
                <w:rFonts w:ascii="Tahoma" w:hAnsi="Tahoma" w:cs="Tahoma"/>
                <w:color w:val="000000"/>
                <w:sz w:val="16"/>
                <w:szCs w:val="16"/>
              </w:rPr>
              <w:t xml:space="preserve"> uniemożliwiającą cofanie i mieszanie się płynów.  Długość całego systemu maksymalnie 10 cm, objętość wypełnienia 0,75 ml. Końcówka rampy przystosowana do końcówek LUER LOCK, z jednej strony końcówka rotacyjna z drugiej zakończenie z zastawką zwrotną. Przy odłączaniu strzykawki, pompy ciśnieniowej neutralne ciśnienie, bez efektu zasysania krwi.</w:t>
            </w:r>
          </w:p>
        </w:tc>
        <w:tc>
          <w:tcPr>
            <w:tcW w:w="992" w:type="dxa"/>
            <w:tcBorders>
              <w:top w:val="nil"/>
              <w:bottom w:val="single" w:sz="4" w:space="0" w:color="auto"/>
            </w:tcBorders>
            <w:shd w:val="clear" w:color="auto" w:fill="F2F2F2"/>
            <w:vAlign w:val="center"/>
          </w:tcPr>
          <w:p w14:paraId="71EFABCA" w14:textId="1B2484AF" w:rsidR="00595DCB" w:rsidRPr="00991499" w:rsidRDefault="00595DCB" w:rsidP="00595DCB">
            <w:pPr>
              <w:pStyle w:val="Tekstpodstawowywcity2"/>
              <w:spacing w:after="0" w:line="240" w:lineRule="auto"/>
              <w:ind w:left="0"/>
              <w:jc w:val="center"/>
              <w:rPr>
                <w:rFonts w:ascii="Tahoma" w:hAnsi="Tahoma" w:cs="Tahoma"/>
                <w:b/>
                <w:bCs/>
                <w:sz w:val="16"/>
                <w:szCs w:val="16"/>
              </w:rPr>
            </w:pPr>
            <w:r w:rsidRPr="00991499">
              <w:rPr>
                <w:rFonts w:ascii="Tahoma" w:hAnsi="Tahoma" w:cs="Tahoma"/>
                <w:b/>
                <w:bCs/>
                <w:sz w:val="16"/>
                <w:szCs w:val="16"/>
              </w:rPr>
              <w:t xml:space="preserve">1 </w:t>
            </w:r>
            <w:r>
              <w:rPr>
                <w:rFonts w:ascii="Tahoma" w:hAnsi="Tahoma" w:cs="Tahoma"/>
                <w:b/>
                <w:bCs/>
                <w:sz w:val="16"/>
                <w:szCs w:val="16"/>
              </w:rPr>
              <w:t>sztuka</w:t>
            </w:r>
          </w:p>
        </w:tc>
        <w:tc>
          <w:tcPr>
            <w:tcW w:w="926" w:type="dxa"/>
            <w:tcBorders>
              <w:top w:val="nil"/>
              <w:bottom w:val="single" w:sz="4" w:space="0" w:color="auto"/>
            </w:tcBorders>
          </w:tcPr>
          <w:p w14:paraId="129E65C9" w14:textId="77777777" w:rsidR="00595DCB" w:rsidRPr="0004736D" w:rsidRDefault="00595DCB" w:rsidP="00595DCB">
            <w:pPr>
              <w:pStyle w:val="Tekstpodstawowy3"/>
              <w:spacing w:after="0"/>
              <w:jc w:val="center"/>
              <w:rPr>
                <w:rFonts w:ascii="Tahoma" w:hAnsi="Tahoma" w:cs="Tahoma"/>
              </w:rPr>
            </w:pPr>
          </w:p>
        </w:tc>
        <w:tc>
          <w:tcPr>
            <w:tcW w:w="1275" w:type="dxa"/>
            <w:tcBorders>
              <w:top w:val="nil"/>
              <w:bottom w:val="single" w:sz="4" w:space="0" w:color="auto"/>
            </w:tcBorders>
          </w:tcPr>
          <w:p w14:paraId="61B39E2B" w14:textId="77777777" w:rsidR="00595DCB" w:rsidRPr="0004736D" w:rsidRDefault="00595DCB" w:rsidP="00595DCB">
            <w:pPr>
              <w:pStyle w:val="Tekstpodstawowy3"/>
              <w:spacing w:after="0"/>
              <w:jc w:val="center"/>
              <w:rPr>
                <w:rFonts w:ascii="Tahoma" w:hAnsi="Tahoma" w:cs="Tahoma"/>
              </w:rPr>
            </w:pPr>
          </w:p>
        </w:tc>
        <w:tc>
          <w:tcPr>
            <w:tcW w:w="1276" w:type="dxa"/>
            <w:tcBorders>
              <w:top w:val="nil"/>
              <w:bottom w:val="single" w:sz="4" w:space="0" w:color="auto"/>
            </w:tcBorders>
          </w:tcPr>
          <w:p w14:paraId="42C7C2C5" w14:textId="77777777" w:rsidR="00595DCB" w:rsidRPr="0004736D" w:rsidRDefault="00595DCB" w:rsidP="00595DCB">
            <w:pPr>
              <w:pStyle w:val="Tekstpodstawowy3"/>
              <w:spacing w:after="0"/>
              <w:jc w:val="center"/>
              <w:rPr>
                <w:rFonts w:ascii="Tahoma" w:hAnsi="Tahoma" w:cs="Tahoma"/>
              </w:rPr>
            </w:pPr>
          </w:p>
        </w:tc>
        <w:tc>
          <w:tcPr>
            <w:tcW w:w="1276" w:type="dxa"/>
            <w:tcBorders>
              <w:top w:val="nil"/>
              <w:bottom w:val="single" w:sz="4" w:space="0" w:color="auto"/>
            </w:tcBorders>
          </w:tcPr>
          <w:p w14:paraId="0487CFAB" w14:textId="77777777" w:rsidR="00595DCB" w:rsidRPr="0004736D" w:rsidRDefault="00595DCB" w:rsidP="00595DCB">
            <w:pPr>
              <w:pStyle w:val="Tekstpodstawowy3"/>
              <w:spacing w:after="0"/>
              <w:jc w:val="center"/>
              <w:rPr>
                <w:rFonts w:ascii="Tahoma" w:hAnsi="Tahoma" w:cs="Tahoma"/>
              </w:rPr>
            </w:pPr>
          </w:p>
        </w:tc>
        <w:tc>
          <w:tcPr>
            <w:tcW w:w="1134" w:type="dxa"/>
            <w:tcBorders>
              <w:top w:val="nil"/>
              <w:bottom w:val="single" w:sz="4" w:space="0" w:color="auto"/>
            </w:tcBorders>
          </w:tcPr>
          <w:p w14:paraId="69368D43" w14:textId="77777777" w:rsidR="00595DCB" w:rsidRPr="0004736D" w:rsidRDefault="00595DCB" w:rsidP="00595DCB">
            <w:pPr>
              <w:pStyle w:val="Tekstpodstawowy3"/>
              <w:spacing w:after="0"/>
              <w:jc w:val="center"/>
              <w:rPr>
                <w:rFonts w:ascii="Tahoma" w:hAnsi="Tahoma" w:cs="Tahoma"/>
              </w:rPr>
            </w:pPr>
          </w:p>
        </w:tc>
        <w:tc>
          <w:tcPr>
            <w:tcW w:w="1134" w:type="dxa"/>
            <w:tcBorders>
              <w:top w:val="nil"/>
              <w:bottom w:val="single" w:sz="4" w:space="0" w:color="auto"/>
            </w:tcBorders>
          </w:tcPr>
          <w:p w14:paraId="6CD641BE" w14:textId="77777777" w:rsidR="00595DCB" w:rsidRPr="00BE36E6" w:rsidRDefault="00595DCB" w:rsidP="00595DCB">
            <w:pPr>
              <w:pStyle w:val="Tekstpodstawowy3"/>
              <w:spacing w:after="0"/>
              <w:jc w:val="center"/>
              <w:rPr>
                <w:rFonts w:asciiTheme="minorHAnsi" w:hAnsiTheme="minorHAnsi"/>
              </w:rPr>
            </w:pPr>
          </w:p>
        </w:tc>
        <w:tc>
          <w:tcPr>
            <w:tcW w:w="1342" w:type="dxa"/>
            <w:tcBorders>
              <w:top w:val="nil"/>
              <w:bottom w:val="single" w:sz="4" w:space="0" w:color="auto"/>
            </w:tcBorders>
          </w:tcPr>
          <w:p w14:paraId="72A50045" w14:textId="77777777" w:rsidR="00595DCB" w:rsidRPr="00BE36E6" w:rsidRDefault="00595DCB" w:rsidP="00595DCB">
            <w:pPr>
              <w:pStyle w:val="Tekstpodstawowy3"/>
              <w:spacing w:after="0"/>
              <w:jc w:val="center"/>
              <w:rPr>
                <w:rFonts w:asciiTheme="minorHAnsi" w:hAnsiTheme="minorHAnsi"/>
              </w:rPr>
            </w:pPr>
          </w:p>
        </w:tc>
      </w:tr>
      <w:tr w:rsidR="00595DCB" w:rsidRPr="00BE36E6" w14:paraId="41A4E141" w14:textId="77777777" w:rsidTr="008503B8">
        <w:trPr>
          <w:trHeight w:val="375"/>
        </w:trPr>
        <w:tc>
          <w:tcPr>
            <w:tcW w:w="567" w:type="dxa"/>
            <w:tcBorders>
              <w:top w:val="nil"/>
            </w:tcBorders>
            <w:vAlign w:val="center"/>
          </w:tcPr>
          <w:p w14:paraId="7AEA4358" w14:textId="1297F1E0" w:rsidR="00595DCB" w:rsidRPr="0004736D" w:rsidRDefault="00595DCB" w:rsidP="00595DCB">
            <w:pPr>
              <w:pStyle w:val="Tekstpodstawowy3"/>
              <w:spacing w:after="0"/>
              <w:jc w:val="center"/>
              <w:rPr>
                <w:rFonts w:ascii="Tahoma" w:hAnsi="Tahoma" w:cs="Tahoma"/>
                <w:b/>
              </w:rPr>
            </w:pPr>
            <w:r>
              <w:rPr>
                <w:rFonts w:ascii="Tahoma" w:hAnsi="Tahoma" w:cs="Tahoma"/>
                <w:b/>
              </w:rPr>
              <w:t>2</w:t>
            </w:r>
          </w:p>
        </w:tc>
        <w:tc>
          <w:tcPr>
            <w:tcW w:w="4603" w:type="dxa"/>
            <w:tcBorders>
              <w:top w:val="nil"/>
              <w:left w:val="single" w:sz="4" w:space="0" w:color="000000"/>
              <w:bottom w:val="single" w:sz="4" w:space="0" w:color="000000"/>
              <w:right w:val="single" w:sz="4" w:space="0" w:color="000000"/>
            </w:tcBorders>
            <w:shd w:val="clear" w:color="auto" w:fill="auto"/>
            <w:vAlign w:val="bottom"/>
          </w:tcPr>
          <w:p w14:paraId="082673FE" w14:textId="06643F1B" w:rsidR="00595DCB" w:rsidRPr="00595DCB" w:rsidRDefault="00595DCB" w:rsidP="00595DCB">
            <w:pPr>
              <w:rPr>
                <w:rFonts w:ascii="Tahoma" w:hAnsi="Tahoma" w:cs="Tahoma"/>
                <w:color w:val="000000"/>
                <w:sz w:val="16"/>
                <w:szCs w:val="16"/>
              </w:rPr>
            </w:pPr>
            <w:r w:rsidRPr="00595DCB">
              <w:rPr>
                <w:rFonts w:ascii="Tahoma" w:hAnsi="Tahoma" w:cs="Tahoma"/>
                <w:color w:val="000000"/>
                <w:sz w:val="16"/>
                <w:szCs w:val="16"/>
              </w:rPr>
              <w:t xml:space="preserve">Wielodostępowy system składający się z sześciu łączników, umożliwiający podłączenie co najmniej 6 drenów. System z drenem podłączeniowym i klemą zatrzaskową. Łączniki ułożone na rampie równolegle i symetrycznie po trzy łączniki z każdej strony. Każdy z łączników wyposażony w zastawkę </w:t>
            </w:r>
            <w:proofErr w:type="spellStart"/>
            <w:r w:rsidRPr="00595DCB">
              <w:rPr>
                <w:rFonts w:ascii="Tahoma" w:hAnsi="Tahoma" w:cs="Tahoma"/>
                <w:color w:val="000000"/>
                <w:sz w:val="16"/>
                <w:szCs w:val="16"/>
              </w:rPr>
              <w:t>antyzwrotną</w:t>
            </w:r>
            <w:proofErr w:type="spellEnd"/>
            <w:r w:rsidRPr="00595DCB">
              <w:rPr>
                <w:rFonts w:ascii="Tahoma" w:hAnsi="Tahoma" w:cs="Tahoma"/>
                <w:color w:val="000000"/>
                <w:sz w:val="16"/>
                <w:szCs w:val="16"/>
              </w:rPr>
              <w:t xml:space="preserve"> uniemożliwiającą cofanie i mieszanie się płynów. Łączniki charakteryzujące się całkowicie prostą drogą przepływu i minimalną przestrzenią martwą dzięki zastosowaniu wewnętrznej stożkowej kaniuli i podzielnej membrany. Długość całego systemu maksymalnie 18 cm, objętość wypełnienia 1,1 ml. Końcówka rampy przystosowana do końcówek LUER LOCK. Przy odłączaniu strzykawki, pompy ciśnieniowej neutralne ciśnienie, bez efektu zasysania krwi.  Czas stosowania nie dłużej niż 7 dni, lub 100 aktywacji w zależności co nastąpi pierwsze.</w:t>
            </w:r>
          </w:p>
        </w:tc>
        <w:tc>
          <w:tcPr>
            <w:tcW w:w="992" w:type="dxa"/>
            <w:tcBorders>
              <w:top w:val="nil"/>
              <w:bottom w:val="single" w:sz="4" w:space="0" w:color="auto"/>
            </w:tcBorders>
            <w:shd w:val="clear" w:color="auto" w:fill="F2F2F2"/>
            <w:vAlign w:val="center"/>
          </w:tcPr>
          <w:p w14:paraId="463C95D7" w14:textId="64D57BFC" w:rsidR="00595DCB" w:rsidRPr="00991499" w:rsidRDefault="00595DCB" w:rsidP="00595DCB">
            <w:pPr>
              <w:pStyle w:val="Tekstpodstawowywcity2"/>
              <w:spacing w:after="0" w:line="240" w:lineRule="auto"/>
              <w:ind w:left="0"/>
              <w:jc w:val="center"/>
              <w:rPr>
                <w:rFonts w:ascii="Tahoma" w:hAnsi="Tahoma" w:cs="Tahoma"/>
                <w:b/>
                <w:bCs/>
                <w:sz w:val="16"/>
                <w:szCs w:val="16"/>
              </w:rPr>
            </w:pPr>
            <w:r w:rsidRPr="00991499">
              <w:rPr>
                <w:rFonts w:ascii="Tahoma" w:hAnsi="Tahoma" w:cs="Tahoma"/>
                <w:b/>
                <w:bCs/>
                <w:sz w:val="16"/>
                <w:szCs w:val="16"/>
              </w:rPr>
              <w:t xml:space="preserve">1 </w:t>
            </w:r>
            <w:r>
              <w:rPr>
                <w:rFonts w:ascii="Tahoma" w:hAnsi="Tahoma" w:cs="Tahoma"/>
                <w:b/>
                <w:bCs/>
                <w:sz w:val="16"/>
                <w:szCs w:val="16"/>
              </w:rPr>
              <w:t>sztuka</w:t>
            </w:r>
          </w:p>
        </w:tc>
        <w:tc>
          <w:tcPr>
            <w:tcW w:w="926" w:type="dxa"/>
            <w:tcBorders>
              <w:top w:val="nil"/>
              <w:bottom w:val="single" w:sz="4" w:space="0" w:color="auto"/>
            </w:tcBorders>
          </w:tcPr>
          <w:p w14:paraId="1D4D2649" w14:textId="77777777" w:rsidR="00595DCB" w:rsidRPr="0004736D" w:rsidRDefault="00595DCB" w:rsidP="00595DCB">
            <w:pPr>
              <w:pStyle w:val="Tekstpodstawowy3"/>
              <w:spacing w:after="0"/>
              <w:jc w:val="center"/>
              <w:rPr>
                <w:rFonts w:ascii="Tahoma" w:hAnsi="Tahoma" w:cs="Tahoma"/>
              </w:rPr>
            </w:pPr>
          </w:p>
        </w:tc>
        <w:tc>
          <w:tcPr>
            <w:tcW w:w="1275" w:type="dxa"/>
            <w:tcBorders>
              <w:top w:val="nil"/>
              <w:bottom w:val="single" w:sz="4" w:space="0" w:color="auto"/>
            </w:tcBorders>
          </w:tcPr>
          <w:p w14:paraId="33C27571" w14:textId="77777777" w:rsidR="00595DCB" w:rsidRPr="0004736D" w:rsidRDefault="00595DCB" w:rsidP="00595DCB">
            <w:pPr>
              <w:pStyle w:val="Tekstpodstawowy3"/>
              <w:spacing w:after="0"/>
              <w:jc w:val="center"/>
              <w:rPr>
                <w:rFonts w:ascii="Tahoma" w:hAnsi="Tahoma" w:cs="Tahoma"/>
              </w:rPr>
            </w:pPr>
          </w:p>
        </w:tc>
        <w:tc>
          <w:tcPr>
            <w:tcW w:w="1276" w:type="dxa"/>
            <w:tcBorders>
              <w:top w:val="nil"/>
              <w:bottom w:val="single" w:sz="4" w:space="0" w:color="auto"/>
            </w:tcBorders>
          </w:tcPr>
          <w:p w14:paraId="46204F5C" w14:textId="77777777" w:rsidR="00595DCB" w:rsidRPr="0004736D" w:rsidRDefault="00595DCB" w:rsidP="00595DCB">
            <w:pPr>
              <w:pStyle w:val="Tekstpodstawowy3"/>
              <w:spacing w:after="0"/>
              <w:jc w:val="center"/>
              <w:rPr>
                <w:rFonts w:ascii="Tahoma" w:hAnsi="Tahoma" w:cs="Tahoma"/>
              </w:rPr>
            </w:pPr>
          </w:p>
        </w:tc>
        <w:tc>
          <w:tcPr>
            <w:tcW w:w="1276" w:type="dxa"/>
            <w:tcBorders>
              <w:top w:val="nil"/>
              <w:bottom w:val="single" w:sz="4" w:space="0" w:color="auto"/>
            </w:tcBorders>
          </w:tcPr>
          <w:p w14:paraId="6091580F" w14:textId="77777777" w:rsidR="00595DCB" w:rsidRPr="0004736D" w:rsidRDefault="00595DCB" w:rsidP="00595DCB">
            <w:pPr>
              <w:pStyle w:val="Tekstpodstawowy3"/>
              <w:spacing w:after="0"/>
              <w:jc w:val="center"/>
              <w:rPr>
                <w:rFonts w:ascii="Tahoma" w:hAnsi="Tahoma" w:cs="Tahoma"/>
              </w:rPr>
            </w:pPr>
          </w:p>
        </w:tc>
        <w:tc>
          <w:tcPr>
            <w:tcW w:w="1134" w:type="dxa"/>
            <w:tcBorders>
              <w:top w:val="nil"/>
              <w:bottom w:val="single" w:sz="4" w:space="0" w:color="auto"/>
            </w:tcBorders>
          </w:tcPr>
          <w:p w14:paraId="42EC16E8" w14:textId="77777777" w:rsidR="00595DCB" w:rsidRPr="0004736D" w:rsidRDefault="00595DCB" w:rsidP="00595DCB">
            <w:pPr>
              <w:pStyle w:val="Tekstpodstawowy3"/>
              <w:spacing w:after="0"/>
              <w:jc w:val="center"/>
              <w:rPr>
                <w:rFonts w:ascii="Tahoma" w:hAnsi="Tahoma" w:cs="Tahoma"/>
              </w:rPr>
            </w:pPr>
          </w:p>
        </w:tc>
        <w:tc>
          <w:tcPr>
            <w:tcW w:w="1134" w:type="dxa"/>
            <w:tcBorders>
              <w:top w:val="nil"/>
              <w:bottom w:val="single" w:sz="4" w:space="0" w:color="auto"/>
            </w:tcBorders>
          </w:tcPr>
          <w:p w14:paraId="7637ABDA" w14:textId="77777777" w:rsidR="00595DCB" w:rsidRPr="00BE36E6" w:rsidRDefault="00595DCB" w:rsidP="00595DCB">
            <w:pPr>
              <w:pStyle w:val="Tekstpodstawowy3"/>
              <w:spacing w:after="0"/>
              <w:jc w:val="center"/>
              <w:rPr>
                <w:rFonts w:asciiTheme="minorHAnsi" w:hAnsiTheme="minorHAnsi"/>
              </w:rPr>
            </w:pPr>
          </w:p>
        </w:tc>
        <w:tc>
          <w:tcPr>
            <w:tcW w:w="1342" w:type="dxa"/>
            <w:tcBorders>
              <w:top w:val="nil"/>
              <w:bottom w:val="single" w:sz="4" w:space="0" w:color="auto"/>
            </w:tcBorders>
          </w:tcPr>
          <w:p w14:paraId="50C8C7C6" w14:textId="77777777" w:rsidR="00595DCB" w:rsidRPr="00BE36E6" w:rsidRDefault="00595DCB" w:rsidP="00595DCB">
            <w:pPr>
              <w:pStyle w:val="Tekstpodstawowy3"/>
              <w:spacing w:after="0"/>
              <w:jc w:val="center"/>
              <w:rPr>
                <w:rFonts w:asciiTheme="minorHAnsi" w:hAnsiTheme="minorHAnsi"/>
              </w:rPr>
            </w:pPr>
          </w:p>
        </w:tc>
      </w:tr>
      <w:tr w:rsidR="00595DCB" w:rsidRPr="00BE36E6" w14:paraId="665F4733" w14:textId="77777777" w:rsidTr="008503B8">
        <w:trPr>
          <w:trHeight w:val="375"/>
        </w:trPr>
        <w:tc>
          <w:tcPr>
            <w:tcW w:w="567" w:type="dxa"/>
            <w:tcBorders>
              <w:top w:val="nil"/>
            </w:tcBorders>
            <w:vAlign w:val="center"/>
          </w:tcPr>
          <w:p w14:paraId="438EC358" w14:textId="6A26CD21" w:rsidR="00595DCB" w:rsidRPr="0004736D" w:rsidRDefault="00595DCB" w:rsidP="00595DCB">
            <w:pPr>
              <w:pStyle w:val="Tekstpodstawowy3"/>
              <w:spacing w:after="0"/>
              <w:jc w:val="center"/>
              <w:rPr>
                <w:rFonts w:ascii="Tahoma" w:hAnsi="Tahoma" w:cs="Tahoma"/>
                <w:b/>
              </w:rPr>
            </w:pPr>
            <w:r>
              <w:rPr>
                <w:rFonts w:ascii="Tahoma" w:hAnsi="Tahoma" w:cs="Tahoma"/>
                <w:b/>
              </w:rPr>
              <w:t>3</w:t>
            </w:r>
          </w:p>
        </w:tc>
        <w:tc>
          <w:tcPr>
            <w:tcW w:w="4603" w:type="dxa"/>
            <w:tcBorders>
              <w:top w:val="nil"/>
              <w:left w:val="single" w:sz="4" w:space="0" w:color="000000"/>
              <w:bottom w:val="single" w:sz="4" w:space="0" w:color="000000"/>
              <w:right w:val="single" w:sz="4" w:space="0" w:color="000000"/>
            </w:tcBorders>
            <w:shd w:val="clear" w:color="auto" w:fill="auto"/>
            <w:vAlign w:val="bottom"/>
          </w:tcPr>
          <w:p w14:paraId="56E8DC9C" w14:textId="4ED59A57" w:rsidR="00595DCB" w:rsidRPr="00595DCB" w:rsidRDefault="00595DCB" w:rsidP="00595DCB">
            <w:pPr>
              <w:rPr>
                <w:rFonts w:ascii="Tahoma" w:hAnsi="Tahoma" w:cs="Tahoma"/>
                <w:color w:val="000000"/>
                <w:sz w:val="16"/>
                <w:szCs w:val="16"/>
              </w:rPr>
            </w:pPr>
            <w:r w:rsidRPr="00595DCB">
              <w:rPr>
                <w:rFonts w:ascii="Tahoma" w:hAnsi="Tahoma" w:cs="Tahoma"/>
                <w:color w:val="000000"/>
                <w:sz w:val="16"/>
                <w:szCs w:val="16"/>
              </w:rPr>
              <w:t xml:space="preserve">System z portem bezigłowym (długość 8 cm) do nakłuwania worków z odpowietrzaczem o pojemności 0,06 ml,  ilość aktywacji 600, </w:t>
            </w:r>
            <w:proofErr w:type="spellStart"/>
            <w:r w:rsidRPr="00595DCB">
              <w:rPr>
                <w:rFonts w:ascii="Tahoma" w:hAnsi="Tahoma" w:cs="Tahoma"/>
                <w:color w:val="000000"/>
                <w:sz w:val="16"/>
                <w:szCs w:val="16"/>
              </w:rPr>
              <w:t>niedłużej</w:t>
            </w:r>
            <w:proofErr w:type="spellEnd"/>
            <w:r w:rsidRPr="00595DCB">
              <w:rPr>
                <w:rFonts w:ascii="Tahoma" w:hAnsi="Tahoma" w:cs="Tahoma"/>
                <w:color w:val="000000"/>
                <w:sz w:val="16"/>
                <w:szCs w:val="16"/>
              </w:rPr>
              <w:t xml:space="preserve"> niż 7 dni. Do wielokrotnego kontaktu z krwią, lipidami, chemioterapeutykami, </w:t>
            </w:r>
            <w:proofErr w:type="spellStart"/>
            <w:r w:rsidRPr="00595DCB">
              <w:rPr>
                <w:rFonts w:ascii="Tahoma" w:hAnsi="Tahoma" w:cs="Tahoma"/>
                <w:color w:val="000000"/>
                <w:sz w:val="16"/>
                <w:szCs w:val="16"/>
              </w:rPr>
              <w:t>chlohexydyną</w:t>
            </w:r>
            <w:proofErr w:type="spellEnd"/>
            <w:r w:rsidRPr="00595DCB">
              <w:rPr>
                <w:rFonts w:ascii="Tahoma" w:hAnsi="Tahoma" w:cs="Tahoma"/>
                <w:color w:val="000000"/>
                <w:sz w:val="16"/>
                <w:szCs w:val="16"/>
              </w:rPr>
              <w:t xml:space="preserve"> i alkoholami, podłączenie </w:t>
            </w:r>
            <w:proofErr w:type="spellStart"/>
            <w:r w:rsidRPr="00595DCB">
              <w:rPr>
                <w:rFonts w:ascii="Tahoma" w:hAnsi="Tahoma" w:cs="Tahoma"/>
                <w:color w:val="000000"/>
                <w:sz w:val="16"/>
                <w:szCs w:val="16"/>
              </w:rPr>
              <w:t>luer</w:t>
            </w:r>
            <w:proofErr w:type="spellEnd"/>
            <w:r w:rsidRPr="00595DCB">
              <w:rPr>
                <w:rFonts w:ascii="Tahoma" w:hAnsi="Tahoma" w:cs="Tahoma"/>
                <w:color w:val="000000"/>
                <w:sz w:val="16"/>
                <w:szCs w:val="16"/>
              </w:rPr>
              <w:t xml:space="preserve"> i </w:t>
            </w:r>
            <w:proofErr w:type="spellStart"/>
            <w:r w:rsidRPr="00595DCB">
              <w:rPr>
                <w:rFonts w:ascii="Tahoma" w:hAnsi="Tahoma" w:cs="Tahoma"/>
                <w:color w:val="000000"/>
                <w:sz w:val="16"/>
                <w:szCs w:val="16"/>
              </w:rPr>
              <w:t>luer</w:t>
            </w:r>
            <w:proofErr w:type="spellEnd"/>
            <w:r w:rsidRPr="00595DCB">
              <w:rPr>
                <w:rFonts w:ascii="Tahoma" w:hAnsi="Tahoma" w:cs="Tahoma"/>
                <w:color w:val="000000"/>
                <w:sz w:val="16"/>
                <w:szCs w:val="16"/>
              </w:rPr>
              <w:t xml:space="preserve">-lock, nie zawiera DEHP, </w:t>
            </w:r>
            <w:r w:rsidRPr="00595DCB">
              <w:rPr>
                <w:rFonts w:ascii="Tahoma" w:hAnsi="Tahoma" w:cs="Tahoma"/>
                <w:color w:val="000000"/>
                <w:sz w:val="16"/>
                <w:szCs w:val="16"/>
              </w:rPr>
              <w:lastRenderedPageBreak/>
              <w:t xml:space="preserve">lateksu i części metalowych, produkt sterylny, pakowany </w:t>
            </w:r>
            <w:proofErr w:type="spellStart"/>
            <w:r w:rsidRPr="00595DCB">
              <w:rPr>
                <w:rFonts w:ascii="Tahoma" w:hAnsi="Tahoma" w:cs="Tahoma"/>
                <w:color w:val="000000"/>
                <w:sz w:val="16"/>
                <w:szCs w:val="16"/>
              </w:rPr>
              <w:t>pojedyńczo</w:t>
            </w:r>
            <w:proofErr w:type="spellEnd"/>
            <w:r w:rsidRPr="00595DCB">
              <w:rPr>
                <w:rFonts w:ascii="Tahoma" w:hAnsi="Tahoma" w:cs="Tahoma"/>
                <w:color w:val="000000"/>
                <w:sz w:val="16"/>
                <w:szCs w:val="16"/>
              </w:rPr>
              <w:t>.</w:t>
            </w:r>
          </w:p>
        </w:tc>
        <w:tc>
          <w:tcPr>
            <w:tcW w:w="992" w:type="dxa"/>
            <w:tcBorders>
              <w:top w:val="nil"/>
              <w:bottom w:val="single" w:sz="4" w:space="0" w:color="auto"/>
            </w:tcBorders>
            <w:shd w:val="clear" w:color="auto" w:fill="F2F2F2"/>
            <w:vAlign w:val="center"/>
          </w:tcPr>
          <w:p w14:paraId="3E643E1D" w14:textId="13CAB427" w:rsidR="00595DCB" w:rsidRPr="00991499" w:rsidRDefault="00595DCB" w:rsidP="00595DCB">
            <w:pPr>
              <w:pStyle w:val="Tekstpodstawowywcity2"/>
              <w:spacing w:after="0" w:line="240" w:lineRule="auto"/>
              <w:ind w:left="0"/>
              <w:jc w:val="center"/>
              <w:rPr>
                <w:rFonts w:ascii="Tahoma" w:hAnsi="Tahoma" w:cs="Tahoma"/>
                <w:b/>
                <w:bCs/>
                <w:sz w:val="16"/>
                <w:szCs w:val="16"/>
              </w:rPr>
            </w:pPr>
            <w:r w:rsidRPr="00991499">
              <w:rPr>
                <w:rFonts w:ascii="Tahoma" w:hAnsi="Tahoma" w:cs="Tahoma"/>
                <w:b/>
                <w:bCs/>
                <w:sz w:val="16"/>
                <w:szCs w:val="16"/>
              </w:rPr>
              <w:lastRenderedPageBreak/>
              <w:t xml:space="preserve">1 </w:t>
            </w:r>
            <w:r>
              <w:rPr>
                <w:rFonts w:ascii="Tahoma" w:hAnsi="Tahoma" w:cs="Tahoma"/>
                <w:b/>
                <w:bCs/>
                <w:sz w:val="16"/>
                <w:szCs w:val="16"/>
              </w:rPr>
              <w:t>sztuka</w:t>
            </w:r>
          </w:p>
        </w:tc>
        <w:tc>
          <w:tcPr>
            <w:tcW w:w="926" w:type="dxa"/>
            <w:tcBorders>
              <w:top w:val="nil"/>
              <w:bottom w:val="single" w:sz="4" w:space="0" w:color="auto"/>
            </w:tcBorders>
          </w:tcPr>
          <w:p w14:paraId="26AFB887" w14:textId="77777777" w:rsidR="00595DCB" w:rsidRPr="0004736D" w:rsidRDefault="00595DCB" w:rsidP="00595DCB">
            <w:pPr>
              <w:pStyle w:val="Tekstpodstawowy3"/>
              <w:spacing w:after="0"/>
              <w:jc w:val="center"/>
              <w:rPr>
                <w:rFonts w:ascii="Tahoma" w:hAnsi="Tahoma" w:cs="Tahoma"/>
              </w:rPr>
            </w:pPr>
          </w:p>
        </w:tc>
        <w:tc>
          <w:tcPr>
            <w:tcW w:w="1275" w:type="dxa"/>
            <w:tcBorders>
              <w:top w:val="nil"/>
              <w:bottom w:val="single" w:sz="4" w:space="0" w:color="auto"/>
            </w:tcBorders>
          </w:tcPr>
          <w:p w14:paraId="3E46CC4A" w14:textId="77777777" w:rsidR="00595DCB" w:rsidRPr="0004736D" w:rsidRDefault="00595DCB" w:rsidP="00595DCB">
            <w:pPr>
              <w:pStyle w:val="Tekstpodstawowy3"/>
              <w:spacing w:after="0"/>
              <w:jc w:val="center"/>
              <w:rPr>
                <w:rFonts w:ascii="Tahoma" w:hAnsi="Tahoma" w:cs="Tahoma"/>
              </w:rPr>
            </w:pPr>
          </w:p>
        </w:tc>
        <w:tc>
          <w:tcPr>
            <w:tcW w:w="1276" w:type="dxa"/>
            <w:tcBorders>
              <w:top w:val="nil"/>
              <w:bottom w:val="single" w:sz="4" w:space="0" w:color="auto"/>
            </w:tcBorders>
          </w:tcPr>
          <w:p w14:paraId="3D180408" w14:textId="77777777" w:rsidR="00595DCB" w:rsidRPr="0004736D" w:rsidRDefault="00595DCB" w:rsidP="00595DCB">
            <w:pPr>
              <w:pStyle w:val="Tekstpodstawowy3"/>
              <w:spacing w:after="0"/>
              <w:jc w:val="center"/>
              <w:rPr>
                <w:rFonts w:ascii="Tahoma" w:hAnsi="Tahoma" w:cs="Tahoma"/>
              </w:rPr>
            </w:pPr>
          </w:p>
        </w:tc>
        <w:tc>
          <w:tcPr>
            <w:tcW w:w="1276" w:type="dxa"/>
            <w:tcBorders>
              <w:top w:val="nil"/>
              <w:bottom w:val="single" w:sz="4" w:space="0" w:color="auto"/>
            </w:tcBorders>
          </w:tcPr>
          <w:p w14:paraId="5D5F75E1" w14:textId="77777777" w:rsidR="00595DCB" w:rsidRPr="0004736D" w:rsidRDefault="00595DCB" w:rsidP="00595DCB">
            <w:pPr>
              <w:pStyle w:val="Tekstpodstawowy3"/>
              <w:spacing w:after="0"/>
              <w:jc w:val="center"/>
              <w:rPr>
                <w:rFonts w:ascii="Tahoma" w:hAnsi="Tahoma" w:cs="Tahoma"/>
              </w:rPr>
            </w:pPr>
          </w:p>
        </w:tc>
        <w:tc>
          <w:tcPr>
            <w:tcW w:w="1134" w:type="dxa"/>
            <w:tcBorders>
              <w:top w:val="nil"/>
              <w:bottom w:val="single" w:sz="4" w:space="0" w:color="auto"/>
            </w:tcBorders>
          </w:tcPr>
          <w:p w14:paraId="323A23D0" w14:textId="77777777" w:rsidR="00595DCB" w:rsidRPr="0004736D" w:rsidRDefault="00595DCB" w:rsidP="00595DCB">
            <w:pPr>
              <w:pStyle w:val="Tekstpodstawowy3"/>
              <w:spacing w:after="0"/>
              <w:jc w:val="center"/>
              <w:rPr>
                <w:rFonts w:ascii="Tahoma" w:hAnsi="Tahoma" w:cs="Tahoma"/>
              </w:rPr>
            </w:pPr>
          </w:p>
        </w:tc>
        <w:tc>
          <w:tcPr>
            <w:tcW w:w="1134" w:type="dxa"/>
            <w:tcBorders>
              <w:top w:val="nil"/>
              <w:bottom w:val="single" w:sz="4" w:space="0" w:color="auto"/>
            </w:tcBorders>
          </w:tcPr>
          <w:p w14:paraId="7B7CABB0" w14:textId="77777777" w:rsidR="00595DCB" w:rsidRPr="00BE36E6" w:rsidRDefault="00595DCB" w:rsidP="00595DCB">
            <w:pPr>
              <w:pStyle w:val="Tekstpodstawowy3"/>
              <w:spacing w:after="0"/>
              <w:jc w:val="center"/>
              <w:rPr>
                <w:rFonts w:asciiTheme="minorHAnsi" w:hAnsiTheme="minorHAnsi"/>
              </w:rPr>
            </w:pPr>
          </w:p>
        </w:tc>
        <w:tc>
          <w:tcPr>
            <w:tcW w:w="1342" w:type="dxa"/>
            <w:tcBorders>
              <w:top w:val="nil"/>
              <w:bottom w:val="single" w:sz="4" w:space="0" w:color="auto"/>
            </w:tcBorders>
          </w:tcPr>
          <w:p w14:paraId="78D389ED" w14:textId="77777777" w:rsidR="00595DCB" w:rsidRPr="00BE36E6" w:rsidRDefault="00595DCB" w:rsidP="00595DCB">
            <w:pPr>
              <w:pStyle w:val="Tekstpodstawowy3"/>
              <w:spacing w:after="0"/>
              <w:jc w:val="center"/>
              <w:rPr>
                <w:rFonts w:asciiTheme="minorHAnsi" w:hAnsiTheme="minorHAnsi"/>
              </w:rPr>
            </w:pPr>
          </w:p>
        </w:tc>
      </w:tr>
      <w:tr w:rsidR="00595DCB" w:rsidRPr="00BE36E6" w14:paraId="0779F0E7" w14:textId="77777777" w:rsidTr="008503B8">
        <w:trPr>
          <w:trHeight w:val="179"/>
        </w:trPr>
        <w:tc>
          <w:tcPr>
            <w:tcW w:w="567" w:type="dxa"/>
            <w:tcBorders>
              <w:top w:val="nil"/>
            </w:tcBorders>
            <w:vAlign w:val="center"/>
          </w:tcPr>
          <w:p w14:paraId="61E8652A" w14:textId="09FFE788" w:rsidR="00595DCB" w:rsidRDefault="00595DCB" w:rsidP="00595DCB">
            <w:pPr>
              <w:pStyle w:val="Tekstpodstawowy3"/>
              <w:spacing w:after="0"/>
              <w:jc w:val="center"/>
              <w:rPr>
                <w:rFonts w:ascii="Tahoma" w:hAnsi="Tahoma" w:cs="Tahoma"/>
                <w:b/>
              </w:rPr>
            </w:pPr>
            <w:r>
              <w:rPr>
                <w:rFonts w:ascii="Tahoma" w:hAnsi="Tahoma" w:cs="Tahoma"/>
                <w:b/>
              </w:rPr>
              <w:t>4</w:t>
            </w:r>
          </w:p>
        </w:tc>
        <w:tc>
          <w:tcPr>
            <w:tcW w:w="4603" w:type="dxa"/>
            <w:tcBorders>
              <w:top w:val="nil"/>
              <w:left w:val="single" w:sz="4" w:space="0" w:color="000000"/>
              <w:bottom w:val="single" w:sz="4" w:space="0" w:color="000000"/>
              <w:right w:val="single" w:sz="4" w:space="0" w:color="000000"/>
            </w:tcBorders>
            <w:shd w:val="clear" w:color="auto" w:fill="auto"/>
            <w:vAlign w:val="bottom"/>
          </w:tcPr>
          <w:p w14:paraId="2B7DD486" w14:textId="738EE9E6" w:rsidR="00595DCB" w:rsidRPr="00595DCB" w:rsidRDefault="00595DCB" w:rsidP="00595DCB">
            <w:pPr>
              <w:rPr>
                <w:rFonts w:ascii="Tahoma" w:hAnsi="Tahoma" w:cs="Tahoma"/>
                <w:color w:val="000000"/>
                <w:sz w:val="16"/>
                <w:szCs w:val="16"/>
              </w:rPr>
            </w:pPr>
            <w:r w:rsidRPr="00595DCB">
              <w:rPr>
                <w:rFonts w:ascii="Tahoma" w:hAnsi="Tahoma" w:cs="Tahoma"/>
                <w:color w:val="000000"/>
                <w:sz w:val="16"/>
                <w:szCs w:val="16"/>
              </w:rPr>
              <w:t xml:space="preserve">System z portem bezigłowym do pobierania leku, </w:t>
            </w:r>
            <w:proofErr w:type="spellStart"/>
            <w:r w:rsidRPr="00595DCB">
              <w:rPr>
                <w:rFonts w:ascii="Tahoma" w:hAnsi="Tahoma" w:cs="Tahoma"/>
                <w:color w:val="000000"/>
                <w:sz w:val="16"/>
                <w:szCs w:val="16"/>
              </w:rPr>
              <w:t>objetość</w:t>
            </w:r>
            <w:proofErr w:type="spellEnd"/>
            <w:r w:rsidRPr="00595DCB">
              <w:rPr>
                <w:rFonts w:ascii="Tahoma" w:hAnsi="Tahoma" w:cs="Tahoma"/>
                <w:color w:val="000000"/>
                <w:sz w:val="16"/>
                <w:szCs w:val="16"/>
              </w:rPr>
              <w:t xml:space="preserve"> napełniania ok. 0,16 ml, ilość aktywacji 600, </w:t>
            </w:r>
            <w:proofErr w:type="spellStart"/>
            <w:r w:rsidRPr="00595DCB">
              <w:rPr>
                <w:rFonts w:ascii="Tahoma" w:hAnsi="Tahoma" w:cs="Tahoma"/>
                <w:color w:val="000000"/>
                <w:sz w:val="16"/>
                <w:szCs w:val="16"/>
              </w:rPr>
              <w:t>niedłużej</w:t>
            </w:r>
            <w:proofErr w:type="spellEnd"/>
            <w:r w:rsidRPr="00595DCB">
              <w:rPr>
                <w:rFonts w:ascii="Tahoma" w:hAnsi="Tahoma" w:cs="Tahoma"/>
                <w:color w:val="000000"/>
                <w:sz w:val="16"/>
                <w:szCs w:val="16"/>
              </w:rPr>
              <w:t xml:space="preserve"> niż 7 dni. Do wielokrotnego kontaktu z krwią, lipidami, chemioterapeutykami, </w:t>
            </w:r>
            <w:proofErr w:type="spellStart"/>
            <w:r w:rsidRPr="00595DCB">
              <w:rPr>
                <w:rFonts w:ascii="Tahoma" w:hAnsi="Tahoma" w:cs="Tahoma"/>
                <w:color w:val="000000"/>
                <w:sz w:val="16"/>
                <w:szCs w:val="16"/>
              </w:rPr>
              <w:t>chlohexydyną</w:t>
            </w:r>
            <w:proofErr w:type="spellEnd"/>
            <w:r w:rsidRPr="00595DCB">
              <w:rPr>
                <w:rFonts w:ascii="Tahoma" w:hAnsi="Tahoma" w:cs="Tahoma"/>
                <w:color w:val="000000"/>
                <w:sz w:val="16"/>
                <w:szCs w:val="16"/>
              </w:rPr>
              <w:t xml:space="preserve"> i alkoholami, podłączenie </w:t>
            </w:r>
            <w:proofErr w:type="spellStart"/>
            <w:r w:rsidRPr="00595DCB">
              <w:rPr>
                <w:rFonts w:ascii="Tahoma" w:hAnsi="Tahoma" w:cs="Tahoma"/>
                <w:color w:val="000000"/>
                <w:sz w:val="16"/>
                <w:szCs w:val="16"/>
              </w:rPr>
              <w:t>luer</w:t>
            </w:r>
            <w:proofErr w:type="spellEnd"/>
            <w:r w:rsidRPr="00595DCB">
              <w:rPr>
                <w:rFonts w:ascii="Tahoma" w:hAnsi="Tahoma" w:cs="Tahoma"/>
                <w:color w:val="000000"/>
                <w:sz w:val="16"/>
                <w:szCs w:val="16"/>
              </w:rPr>
              <w:t xml:space="preserve"> i </w:t>
            </w:r>
            <w:proofErr w:type="spellStart"/>
            <w:r w:rsidRPr="00595DCB">
              <w:rPr>
                <w:rFonts w:ascii="Tahoma" w:hAnsi="Tahoma" w:cs="Tahoma"/>
                <w:color w:val="000000"/>
                <w:sz w:val="16"/>
                <w:szCs w:val="16"/>
              </w:rPr>
              <w:t>luer</w:t>
            </w:r>
            <w:proofErr w:type="spellEnd"/>
            <w:r w:rsidRPr="00595DCB">
              <w:rPr>
                <w:rFonts w:ascii="Tahoma" w:hAnsi="Tahoma" w:cs="Tahoma"/>
                <w:color w:val="000000"/>
                <w:sz w:val="16"/>
                <w:szCs w:val="16"/>
              </w:rPr>
              <w:t xml:space="preserve">-lock, nie zawiera DEHP, lateksu i części metalowych, produkt sterylny, pakowany </w:t>
            </w:r>
            <w:proofErr w:type="spellStart"/>
            <w:r w:rsidRPr="00595DCB">
              <w:rPr>
                <w:rFonts w:ascii="Tahoma" w:hAnsi="Tahoma" w:cs="Tahoma"/>
                <w:color w:val="000000"/>
                <w:sz w:val="16"/>
                <w:szCs w:val="16"/>
              </w:rPr>
              <w:t>pojedyńczo</w:t>
            </w:r>
            <w:proofErr w:type="spellEnd"/>
            <w:r w:rsidRPr="00595DCB">
              <w:rPr>
                <w:rFonts w:ascii="Tahoma" w:hAnsi="Tahoma" w:cs="Tahoma"/>
                <w:color w:val="000000"/>
                <w:sz w:val="16"/>
                <w:szCs w:val="16"/>
              </w:rPr>
              <w:t>.</w:t>
            </w:r>
          </w:p>
        </w:tc>
        <w:tc>
          <w:tcPr>
            <w:tcW w:w="992" w:type="dxa"/>
            <w:tcBorders>
              <w:top w:val="nil"/>
              <w:bottom w:val="single" w:sz="4" w:space="0" w:color="auto"/>
            </w:tcBorders>
            <w:shd w:val="clear" w:color="auto" w:fill="F2F2F2"/>
            <w:vAlign w:val="center"/>
          </w:tcPr>
          <w:p w14:paraId="154EF179" w14:textId="6B8A4D60" w:rsidR="00595DCB" w:rsidRPr="00991499" w:rsidRDefault="00595DCB" w:rsidP="00595DCB">
            <w:pPr>
              <w:pStyle w:val="Tekstpodstawowywcity2"/>
              <w:spacing w:after="0" w:line="240" w:lineRule="auto"/>
              <w:ind w:left="0"/>
              <w:jc w:val="center"/>
              <w:rPr>
                <w:rFonts w:ascii="Tahoma" w:hAnsi="Tahoma" w:cs="Tahoma"/>
                <w:b/>
                <w:bCs/>
                <w:sz w:val="16"/>
                <w:szCs w:val="16"/>
              </w:rPr>
            </w:pPr>
            <w:r w:rsidRPr="00991499">
              <w:rPr>
                <w:rFonts w:ascii="Tahoma" w:hAnsi="Tahoma" w:cs="Tahoma"/>
                <w:b/>
                <w:bCs/>
                <w:sz w:val="16"/>
                <w:szCs w:val="16"/>
              </w:rPr>
              <w:t xml:space="preserve">1 </w:t>
            </w:r>
            <w:r>
              <w:rPr>
                <w:rFonts w:ascii="Tahoma" w:hAnsi="Tahoma" w:cs="Tahoma"/>
                <w:b/>
                <w:bCs/>
                <w:sz w:val="16"/>
                <w:szCs w:val="16"/>
              </w:rPr>
              <w:t>sztuka</w:t>
            </w:r>
          </w:p>
        </w:tc>
        <w:tc>
          <w:tcPr>
            <w:tcW w:w="926" w:type="dxa"/>
            <w:tcBorders>
              <w:top w:val="nil"/>
              <w:bottom w:val="single" w:sz="4" w:space="0" w:color="auto"/>
            </w:tcBorders>
          </w:tcPr>
          <w:p w14:paraId="10926BCD" w14:textId="77777777" w:rsidR="00595DCB" w:rsidRPr="0004736D" w:rsidRDefault="00595DCB" w:rsidP="00595DCB">
            <w:pPr>
              <w:pStyle w:val="Tekstpodstawowy3"/>
              <w:spacing w:after="0"/>
              <w:jc w:val="center"/>
              <w:rPr>
                <w:rFonts w:ascii="Tahoma" w:hAnsi="Tahoma" w:cs="Tahoma"/>
              </w:rPr>
            </w:pPr>
          </w:p>
        </w:tc>
        <w:tc>
          <w:tcPr>
            <w:tcW w:w="1275" w:type="dxa"/>
            <w:tcBorders>
              <w:top w:val="nil"/>
              <w:bottom w:val="single" w:sz="4" w:space="0" w:color="auto"/>
            </w:tcBorders>
          </w:tcPr>
          <w:p w14:paraId="5C3E5DD4" w14:textId="77777777" w:rsidR="00595DCB" w:rsidRPr="0004736D" w:rsidRDefault="00595DCB" w:rsidP="00595DCB">
            <w:pPr>
              <w:pStyle w:val="Tekstpodstawowy3"/>
              <w:spacing w:after="0"/>
              <w:jc w:val="center"/>
              <w:rPr>
                <w:rFonts w:ascii="Tahoma" w:hAnsi="Tahoma" w:cs="Tahoma"/>
              </w:rPr>
            </w:pPr>
          </w:p>
        </w:tc>
        <w:tc>
          <w:tcPr>
            <w:tcW w:w="1276" w:type="dxa"/>
            <w:tcBorders>
              <w:top w:val="nil"/>
              <w:bottom w:val="single" w:sz="4" w:space="0" w:color="auto"/>
            </w:tcBorders>
          </w:tcPr>
          <w:p w14:paraId="5FA27D5C" w14:textId="77777777" w:rsidR="00595DCB" w:rsidRPr="0004736D" w:rsidRDefault="00595DCB" w:rsidP="00595DCB">
            <w:pPr>
              <w:pStyle w:val="Tekstpodstawowy3"/>
              <w:spacing w:after="0"/>
              <w:jc w:val="center"/>
              <w:rPr>
                <w:rFonts w:ascii="Tahoma" w:hAnsi="Tahoma" w:cs="Tahoma"/>
              </w:rPr>
            </w:pPr>
          </w:p>
        </w:tc>
        <w:tc>
          <w:tcPr>
            <w:tcW w:w="1276" w:type="dxa"/>
            <w:tcBorders>
              <w:top w:val="nil"/>
              <w:bottom w:val="single" w:sz="4" w:space="0" w:color="auto"/>
            </w:tcBorders>
          </w:tcPr>
          <w:p w14:paraId="77B0091C" w14:textId="77777777" w:rsidR="00595DCB" w:rsidRPr="0004736D" w:rsidRDefault="00595DCB" w:rsidP="00595DCB">
            <w:pPr>
              <w:pStyle w:val="Tekstpodstawowy3"/>
              <w:spacing w:after="0"/>
              <w:jc w:val="center"/>
              <w:rPr>
                <w:rFonts w:ascii="Tahoma" w:hAnsi="Tahoma" w:cs="Tahoma"/>
              </w:rPr>
            </w:pPr>
          </w:p>
        </w:tc>
        <w:tc>
          <w:tcPr>
            <w:tcW w:w="1134" w:type="dxa"/>
            <w:tcBorders>
              <w:top w:val="nil"/>
              <w:bottom w:val="single" w:sz="4" w:space="0" w:color="auto"/>
            </w:tcBorders>
          </w:tcPr>
          <w:p w14:paraId="375A7D72" w14:textId="77777777" w:rsidR="00595DCB" w:rsidRPr="0004736D" w:rsidRDefault="00595DCB" w:rsidP="00595DCB">
            <w:pPr>
              <w:pStyle w:val="Tekstpodstawowy3"/>
              <w:spacing w:after="0"/>
              <w:jc w:val="center"/>
              <w:rPr>
                <w:rFonts w:ascii="Tahoma" w:hAnsi="Tahoma" w:cs="Tahoma"/>
              </w:rPr>
            </w:pPr>
          </w:p>
        </w:tc>
        <w:tc>
          <w:tcPr>
            <w:tcW w:w="1134" w:type="dxa"/>
            <w:tcBorders>
              <w:top w:val="nil"/>
              <w:bottom w:val="single" w:sz="4" w:space="0" w:color="auto"/>
            </w:tcBorders>
          </w:tcPr>
          <w:p w14:paraId="258B4513" w14:textId="77777777" w:rsidR="00595DCB" w:rsidRPr="00BE36E6" w:rsidRDefault="00595DCB" w:rsidP="00595DCB">
            <w:pPr>
              <w:pStyle w:val="Tekstpodstawowy3"/>
              <w:spacing w:after="0"/>
              <w:jc w:val="center"/>
              <w:rPr>
                <w:rFonts w:asciiTheme="minorHAnsi" w:hAnsiTheme="minorHAnsi"/>
              </w:rPr>
            </w:pPr>
          </w:p>
        </w:tc>
        <w:tc>
          <w:tcPr>
            <w:tcW w:w="1342" w:type="dxa"/>
            <w:tcBorders>
              <w:top w:val="nil"/>
              <w:bottom w:val="single" w:sz="4" w:space="0" w:color="auto"/>
            </w:tcBorders>
          </w:tcPr>
          <w:p w14:paraId="6AE5A864" w14:textId="77777777" w:rsidR="00595DCB" w:rsidRPr="00BE36E6" w:rsidRDefault="00595DCB" w:rsidP="00595DCB">
            <w:pPr>
              <w:pStyle w:val="Tekstpodstawowy3"/>
              <w:spacing w:after="0"/>
              <w:jc w:val="center"/>
              <w:rPr>
                <w:rFonts w:asciiTheme="minorHAnsi" w:hAnsiTheme="minorHAnsi"/>
              </w:rPr>
            </w:pPr>
          </w:p>
        </w:tc>
      </w:tr>
      <w:tr w:rsidR="00C85D02" w:rsidRPr="00BE36E6" w14:paraId="7037AE89" w14:textId="77777777" w:rsidTr="00991499">
        <w:trPr>
          <w:trHeight w:val="222"/>
        </w:trPr>
        <w:tc>
          <w:tcPr>
            <w:tcW w:w="567" w:type="dxa"/>
            <w:tcBorders>
              <w:bottom w:val="single" w:sz="4" w:space="0" w:color="auto"/>
              <w:right w:val="nil"/>
            </w:tcBorders>
            <w:shd w:val="clear" w:color="auto" w:fill="F2F2F2"/>
          </w:tcPr>
          <w:p w14:paraId="64796A75" w14:textId="77777777" w:rsidR="00C85D02" w:rsidRDefault="00C85D02" w:rsidP="00C85D02">
            <w:pPr>
              <w:pStyle w:val="Tekstpodstawowywcity2"/>
              <w:shd w:val="clear" w:color="auto" w:fill="F2F2F2"/>
              <w:spacing w:after="0" w:line="240" w:lineRule="auto"/>
              <w:ind w:left="0"/>
              <w:jc w:val="center"/>
              <w:rPr>
                <w:rFonts w:ascii="Tahoma" w:hAnsi="Tahoma" w:cs="Tahoma"/>
                <w:b/>
                <w:sz w:val="16"/>
                <w:szCs w:val="16"/>
              </w:rPr>
            </w:pPr>
          </w:p>
          <w:p w14:paraId="06A4D8D1" w14:textId="4DFFAC14" w:rsidR="00C85D02" w:rsidRPr="0004736D" w:rsidRDefault="00C85D02" w:rsidP="00C85D02">
            <w:pPr>
              <w:pStyle w:val="Tekstpodstawowywcity2"/>
              <w:shd w:val="clear" w:color="auto" w:fill="F2F2F2"/>
              <w:spacing w:after="0" w:line="240" w:lineRule="auto"/>
              <w:ind w:left="0"/>
              <w:jc w:val="center"/>
              <w:rPr>
                <w:rFonts w:ascii="Tahoma" w:hAnsi="Tahoma" w:cs="Tahoma"/>
                <w:b/>
                <w:sz w:val="16"/>
                <w:szCs w:val="16"/>
              </w:rPr>
            </w:pPr>
          </w:p>
        </w:tc>
        <w:tc>
          <w:tcPr>
            <w:tcW w:w="11482" w:type="dxa"/>
            <w:gridSpan w:val="7"/>
            <w:tcBorders>
              <w:left w:val="nil"/>
              <w:bottom w:val="single" w:sz="4" w:space="0" w:color="auto"/>
            </w:tcBorders>
            <w:shd w:val="clear" w:color="auto" w:fill="F2F2F2"/>
          </w:tcPr>
          <w:p w14:paraId="17169A93" w14:textId="00247FF6" w:rsidR="00C85D02" w:rsidRPr="0004736D" w:rsidRDefault="00C85D02" w:rsidP="00C85D02">
            <w:pPr>
              <w:pStyle w:val="Tekstpodstawowywcity2"/>
              <w:spacing w:after="0" w:line="240" w:lineRule="auto"/>
              <w:ind w:left="0"/>
              <w:jc w:val="center"/>
              <w:rPr>
                <w:rFonts w:ascii="Tahoma" w:hAnsi="Tahoma" w:cs="Tahoma"/>
                <w:b/>
                <w:sz w:val="16"/>
                <w:szCs w:val="16"/>
                <w:shd w:val="clear" w:color="auto" w:fill="F2F2F2"/>
              </w:rPr>
            </w:pPr>
            <w:r w:rsidRPr="0004736D">
              <w:rPr>
                <w:rFonts w:ascii="Tahoma" w:hAnsi="Tahoma" w:cs="Tahoma"/>
                <w:b/>
                <w:sz w:val="16"/>
                <w:szCs w:val="16"/>
                <w:shd w:val="clear" w:color="auto" w:fill="F2F2F2"/>
              </w:rPr>
              <w:t xml:space="preserve">                                                                                                                                       </w:t>
            </w:r>
          </w:p>
          <w:p w14:paraId="5934B0C6" w14:textId="77777777" w:rsidR="00C85D02" w:rsidRPr="0004736D" w:rsidRDefault="00C85D02" w:rsidP="00C85D02">
            <w:pPr>
              <w:pStyle w:val="Tekstpodstawowywcity2"/>
              <w:spacing w:after="0" w:line="240" w:lineRule="auto"/>
              <w:ind w:left="0"/>
              <w:jc w:val="center"/>
              <w:rPr>
                <w:rFonts w:ascii="Tahoma" w:hAnsi="Tahoma" w:cs="Tahoma"/>
                <w:sz w:val="16"/>
                <w:szCs w:val="16"/>
              </w:rPr>
            </w:pPr>
            <w:r w:rsidRPr="0004736D">
              <w:rPr>
                <w:rFonts w:ascii="Tahoma" w:hAnsi="Tahoma" w:cs="Tahoma"/>
                <w:b/>
                <w:sz w:val="16"/>
                <w:szCs w:val="16"/>
                <w:shd w:val="clear" w:color="auto" w:fill="F2F2F2"/>
              </w:rPr>
              <w:t xml:space="preserve">                                                                                               RAZEM WARTOŚĆ PRÓBEK</w:t>
            </w:r>
          </w:p>
        </w:tc>
        <w:tc>
          <w:tcPr>
            <w:tcW w:w="1134" w:type="dxa"/>
            <w:tcBorders>
              <w:bottom w:val="single" w:sz="4" w:space="0" w:color="auto"/>
            </w:tcBorders>
            <w:shd w:val="clear" w:color="auto" w:fill="F2F2F2"/>
          </w:tcPr>
          <w:p w14:paraId="556E7EAF" w14:textId="77777777" w:rsidR="00C85D02" w:rsidRPr="00BE36E6" w:rsidRDefault="00C85D02" w:rsidP="00C85D02">
            <w:pPr>
              <w:pStyle w:val="Tekstpodstawowywcity2"/>
              <w:spacing w:after="0" w:line="240" w:lineRule="auto"/>
              <w:ind w:left="0"/>
              <w:jc w:val="center"/>
              <w:rPr>
                <w:rFonts w:asciiTheme="minorHAnsi" w:hAnsiTheme="minorHAnsi" w:cs="Tahoma"/>
                <w:sz w:val="16"/>
                <w:szCs w:val="16"/>
              </w:rPr>
            </w:pPr>
          </w:p>
        </w:tc>
        <w:tc>
          <w:tcPr>
            <w:tcW w:w="1342" w:type="dxa"/>
            <w:tcBorders>
              <w:bottom w:val="single" w:sz="4" w:space="0" w:color="auto"/>
            </w:tcBorders>
            <w:shd w:val="clear" w:color="auto" w:fill="F2F2F2"/>
          </w:tcPr>
          <w:p w14:paraId="0AFEE8DA" w14:textId="77777777" w:rsidR="00C85D02" w:rsidRPr="00BE36E6" w:rsidRDefault="00C85D02" w:rsidP="00C85D02">
            <w:pPr>
              <w:pStyle w:val="Tekstpodstawowywcity2"/>
              <w:spacing w:after="0" w:line="240" w:lineRule="auto"/>
              <w:ind w:left="0"/>
              <w:jc w:val="center"/>
              <w:rPr>
                <w:rFonts w:asciiTheme="minorHAnsi" w:hAnsiTheme="minorHAnsi" w:cs="Tahoma"/>
                <w:sz w:val="16"/>
                <w:szCs w:val="16"/>
              </w:rPr>
            </w:pPr>
          </w:p>
        </w:tc>
      </w:tr>
    </w:tbl>
    <w:p w14:paraId="78C8D483" w14:textId="072C39E8" w:rsidR="00D870D0" w:rsidRPr="004423E9" w:rsidRDefault="00D870D0" w:rsidP="00066B8D">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Wykonawca zobowiązany jest do wpisania do tabeli wszystkich wymaganych informacji dotyczących oferowanych produktów .</w:t>
      </w:r>
    </w:p>
    <w:p w14:paraId="355CBDC1" w14:textId="65526BAB" w:rsidR="00D870D0" w:rsidRPr="004423E9" w:rsidRDefault="00D870D0" w:rsidP="00991499">
      <w:pPr>
        <w:pStyle w:val="Tekstpodstawowywcity2"/>
        <w:spacing w:after="0" w:line="240" w:lineRule="auto"/>
        <w:ind w:left="284"/>
        <w:rPr>
          <w:rFonts w:asciiTheme="minorHAnsi" w:hAnsiTheme="minorHAnsi" w:cs="Tahoma"/>
          <w:sz w:val="20"/>
          <w:szCs w:val="20"/>
        </w:rPr>
      </w:pPr>
      <w:r w:rsidRPr="004423E9">
        <w:rPr>
          <w:rFonts w:asciiTheme="minorHAnsi" w:hAnsiTheme="minorHAnsi" w:cs="Tahoma"/>
          <w:sz w:val="20"/>
          <w:szCs w:val="20"/>
        </w:rPr>
        <w:t xml:space="preserve">                    </w:t>
      </w:r>
      <w:r>
        <w:rPr>
          <w:rFonts w:asciiTheme="minorHAnsi" w:hAnsiTheme="minorHAnsi" w:cs="Tahoma"/>
          <w:sz w:val="20"/>
          <w:szCs w:val="20"/>
        </w:rPr>
        <w:t xml:space="preserve"> Informacje te są niezbędne </w:t>
      </w:r>
      <w:r w:rsidRPr="004423E9">
        <w:rPr>
          <w:rFonts w:asciiTheme="minorHAnsi" w:hAnsiTheme="minorHAnsi" w:cs="Tahoma"/>
          <w:sz w:val="20"/>
          <w:szCs w:val="20"/>
        </w:rPr>
        <w:t xml:space="preserve">m.in. do przeprowadzenia procedury ewidencyjnej.   </w:t>
      </w:r>
    </w:p>
    <w:p w14:paraId="41E86643" w14:textId="77777777" w:rsidR="00D870D0" w:rsidRPr="004423E9" w:rsidRDefault="00D870D0" w:rsidP="00D870D0">
      <w:pPr>
        <w:pStyle w:val="Tekstpodstawowywcity2"/>
        <w:spacing w:after="0" w:line="240" w:lineRule="auto"/>
        <w:jc w:val="center"/>
        <w:rPr>
          <w:rFonts w:asciiTheme="minorHAnsi" w:hAnsiTheme="minorHAnsi" w:cs="Tahoma"/>
          <w:sz w:val="20"/>
          <w:szCs w:val="20"/>
        </w:rPr>
      </w:pPr>
      <w:r w:rsidRPr="004423E9">
        <w:rPr>
          <w:rFonts w:asciiTheme="minorHAnsi" w:hAnsiTheme="minorHAnsi" w:cs="Tahoma"/>
          <w:sz w:val="20"/>
          <w:szCs w:val="20"/>
        </w:rPr>
        <w:t xml:space="preserve">                                                                                                                                                                                     pieczątka imienna i podpis osoby uprawnionej      </w:t>
      </w:r>
    </w:p>
    <w:p w14:paraId="0BA7E751" w14:textId="665207F7" w:rsidR="00D870D0" w:rsidRPr="004423E9" w:rsidRDefault="00D870D0" w:rsidP="00D870D0">
      <w:pPr>
        <w:pStyle w:val="Tekstpodstawowywcity2"/>
        <w:spacing w:after="0" w:line="240" w:lineRule="auto"/>
        <w:jc w:val="center"/>
        <w:rPr>
          <w:rFonts w:asciiTheme="minorHAnsi" w:hAnsiTheme="minorHAnsi" w:cs="Tahoma"/>
          <w:sz w:val="20"/>
          <w:szCs w:val="20"/>
        </w:rPr>
      </w:pPr>
      <w:r w:rsidRPr="004423E9">
        <w:rPr>
          <w:rFonts w:asciiTheme="minorHAnsi" w:hAnsiTheme="minorHAnsi" w:cs="Tahoma"/>
          <w:sz w:val="20"/>
          <w:szCs w:val="20"/>
        </w:rPr>
        <w:t xml:space="preserve">                                                                                                                                                                                   do reprezentowania Wykonawcy                                                                                       </w:t>
      </w:r>
      <w:r w:rsidRPr="004423E9">
        <w:rPr>
          <w:rFonts w:asciiTheme="minorHAnsi" w:hAnsiTheme="minorHAnsi" w:cs="Tahoma"/>
          <w:b/>
          <w:bCs/>
          <w:sz w:val="20"/>
          <w:szCs w:val="20"/>
        </w:rPr>
        <w:t xml:space="preserve">                                                                                                                   </w:t>
      </w:r>
    </w:p>
    <w:p w14:paraId="70C91CEE" w14:textId="77777777" w:rsidR="004A5C5F" w:rsidRDefault="004A5C5F"/>
    <w:sectPr w:rsidR="004A5C5F" w:rsidSect="00A352B9">
      <w:pgSz w:w="16838" w:h="11906" w:orient="landscape"/>
      <w:pgMar w:top="720" w:right="720"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6D6D"/>
    <w:multiLevelType w:val="hybridMultilevel"/>
    <w:tmpl w:val="7100AB1C"/>
    <w:lvl w:ilvl="0" w:tplc="50202AC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3A36737"/>
    <w:multiLevelType w:val="hybridMultilevel"/>
    <w:tmpl w:val="B42CA2B4"/>
    <w:lvl w:ilvl="0" w:tplc="153CFD66">
      <w:start w:val="1"/>
      <w:numFmt w:val="decimal"/>
      <w:lvlText w:val="%1."/>
      <w:lvlJc w:val="left"/>
      <w:pPr>
        <w:ind w:left="720" w:hanging="360"/>
      </w:pPr>
      <w:rPr>
        <w:rFonts w:ascii="Calibri" w:hAnsi="Calibri" w:cs="Calibri"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D0"/>
    <w:rsid w:val="00005B49"/>
    <w:rsid w:val="0004736D"/>
    <w:rsid w:val="000652D4"/>
    <w:rsid w:val="00066B8D"/>
    <w:rsid w:val="000F48E7"/>
    <w:rsid w:val="00117A22"/>
    <w:rsid w:val="001C7615"/>
    <w:rsid w:val="0022501E"/>
    <w:rsid w:val="002A0F3B"/>
    <w:rsid w:val="002B2BF8"/>
    <w:rsid w:val="00382EA5"/>
    <w:rsid w:val="003A43D7"/>
    <w:rsid w:val="003C4ACB"/>
    <w:rsid w:val="003D5B55"/>
    <w:rsid w:val="00416221"/>
    <w:rsid w:val="00430E33"/>
    <w:rsid w:val="004A5C5F"/>
    <w:rsid w:val="00521BB7"/>
    <w:rsid w:val="00590616"/>
    <w:rsid w:val="00592287"/>
    <w:rsid w:val="00594D55"/>
    <w:rsid w:val="00595DCB"/>
    <w:rsid w:val="005B5D04"/>
    <w:rsid w:val="00631F4D"/>
    <w:rsid w:val="00651137"/>
    <w:rsid w:val="00685CA3"/>
    <w:rsid w:val="00695D6D"/>
    <w:rsid w:val="006E5B22"/>
    <w:rsid w:val="007069F7"/>
    <w:rsid w:val="007767EE"/>
    <w:rsid w:val="008034C5"/>
    <w:rsid w:val="00817F15"/>
    <w:rsid w:val="008503B8"/>
    <w:rsid w:val="00881EB9"/>
    <w:rsid w:val="008B0643"/>
    <w:rsid w:val="008D20C7"/>
    <w:rsid w:val="00991499"/>
    <w:rsid w:val="00992015"/>
    <w:rsid w:val="009F3A35"/>
    <w:rsid w:val="00A352B9"/>
    <w:rsid w:val="00AA3FE0"/>
    <w:rsid w:val="00B73DE3"/>
    <w:rsid w:val="00C70C18"/>
    <w:rsid w:val="00C81FAB"/>
    <w:rsid w:val="00C85D02"/>
    <w:rsid w:val="00D126F5"/>
    <w:rsid w:val="00D870D0"/>
    <w:rsid w:val="00E40FDF"/>
    <w:rsid w:val="00E700BD"/>
    <w:rsid w:val="00E76C8C"/>
    <w:rsid w:val="00EC2E56"/>
    <w:rsid w:val="00F44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2EC1"/>
  <w15:chartTrackingRefBased/>
  <w15:docId w15:val="{565BCED8-D50E-49B5-B0E5-F3BFA0AC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3"/>
        <w:sz w:val="18"/>
        <w:szCs w:val="18"/>
        <w:lang w:val="pl-PL" w:eastAsia="en-US" w:bidi="ar-SA"/>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0D0"/>
    <w:pPr>
      <w:ind w:right="0"/>
    </w:pPr>
    <w:rPr>
      <w:rFonts w:ascii="Times New Roman" w:eastAsia="Times New Roman"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D870D0"/>
    <w:pPr>
      <w:spacing w:after="120"/>
    </w:pPr>
    <w:rPr>
      <w:sz w:val="16"/>
      <w:szCs w:val="16"/>
    </w:rPr>
  </w:style>
  <w:style w:type="character" w:customStyle="1" w:styleId="Tekstpodstawowy3Znak">
    <w:name w:val="Tekst podstawowy 3 Znak"/>
    <w:basedOn w:val="Domylnaczcionkaakapitu"/>
    <w:link w:val="Tekstpodstawowy3"/>
    <w:rsid w:val="00D870D0"/>
    <w:rPr>
      <w:rFonts w:ascii="Times New Roman" w:eastAsia="Times New Roman" w:hAnsi="Times New Roman" w:cs="Times New Roman"/>
      <w:kern w:val="0"/>
      <w:sz w:val="16"/>
      <w:szCs w:val="16"/>
      <w:lang w:eastAsia="pl-PL"/>
    </w:rPr>
  </w:style>
  <w:style w:type="paragraph" w:styleId="Tekstpodstawowywcity2">
    <w:name w:val="Body Text Indent 2"/>
    <w:basedOn w:val="Normalny"/>
    <w:link w:val="Tekstpodstawowywcity2Znak"/>
    <w:rsid w:val="00D870D0"/>
    <w:pPr>
      <w:spacing w:after="120" w:line="480" w:lineRule="auto"/>
      <w:ind w:left="283"/>
    </w:pPr>
  </w:style>
  <w:style w:type="character" w:customStyle="1" w:styleId="Tekstpodstawowywcity2Znak">
    <w:name w:val="Tekst podstawowy wcięty 2 Znak"/>
    <w:basedOn w:val="Domylnaczcionkaakapitu"/>
    <w:link w:val="Tekstpodstawowywcity2"/>
    <w:rsid w:val="00D870D0"/>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E40F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0FDF"/>
    <w:rPr>
      <w:rFonts w:ascii="Segoe UI" w:eastAsia="Times New Roman" w:hAnsi="Segoe UI" w:cs="Segoe UI"/>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0630">
      <w:bodyDiv w:val="1"/>
      <w:marLeft w:val="0"/>
      <w:marRight w:val="0"/>
      <w:marTop w:val="0"/>
      <w:marBottom w:val="0"/>
      <w:divBdr>
        <w:top w:val="none" w:sz="0" w:space="0" w:color="auto"/>
        <w:left w:val="none" w:sz="0" w:space="0" w:color="auto"/>
        <w:bottom w:val="none" w:sz="0" w:space="0" w:color="auto"/>
        <w:right w:val="none" w:sz="0" w:space="0" w:color="auto"/>
      </w:divBdr>
    </w:div>
    <w:div w:id="229465329">
      <w:bodyDiv w:val="1"/>
      <w:marLeft w:val="0"/>
      <w:marRight w:val="0"/>
      <w:marTop w:val="0"/>
      <w:marBottom w:val="0"/>
      <w:divBdr>
        <w:top w:val="none" w:sz="0" w:space="0" w:color="auto"/>
        <w:left w:val="none" w:sz="0" w:space="0" w:color="auto"/>
        <w:bottom w:val="none" w:sz="0" w:space="0" w:color="auto"/>
        <w:right w:val="none" w:sz="0" w:space="0" w:color="auto"/>
      </w:divBdr>
    </w:div>
    <w:div w:id="245850411">
      <w:bodyDiv w:val="1"/>
      <w:marLeft w:val="0"/>
      <w:marRight w:val="0"/>
      <w:marTop w:val="0"/>
      <w:marBottom w:val="0"/>
      <w:divBdr>
        <w:top w:val="none" w:sz="0" w:space="0" w:color="auto"/>
        <w:left w:val="none" w:sz="0" w:space="0" w:color="auto"/>
        <w:bottom w:val="none" w:sz="0" w:space="0" w:color="auto"/>
        <w:right w:val="none" w:sz="0" w:space="0" w:color="auto"/>
      </w:divBdr>
    </w:div>
    <w:div w:id="276766226">
      <w:bodyDiv w:val="1"/>
      <w:marLeft w:val="0"/>
      <w:marRight w:val="0"/>
      <w:marTop w:val="0"/>
      <w:marBottom w:val="0"/>
      <w:divBdr>
        <w:top w:val="none" w:sz="0" w:space="0" w:color="auto"/>
        <w:left w:val="none" w:sz="0" w:space="0" w:color="auto"/>
        <w:bottom w:val="none" w:sz="0" w:space="0" w:color="auto"/>
        <w:right w:val="none" w:sz="0" w:space="0" w:color="auto"/>
      </w:divBdr>
    </w:div>
    <w:div w:id="331688793">
      <w:bodyDiv w:val="1"/>
      <w:marLeft w:val="0"/>
      <w:marRight w:val="0"/>
      <w:marTop w:val="0"/>
      <w:marBottom w:val="0"/>
      <w:divBdr>
        <w:top w:val="none" w:sz="0" w:space="0" w:color="auto"/>
        <w:left w:val="none" w:sz="0" w:space="0" w:color="auto"/>
        <w:bottom w:val="none" w:sz="0" w:space="0" w:color="auto"/>
        <w:right w:val="none" w:sz="0" w:space="0" w:color="auto"/>
      </w:divBdr>
    </w:div>
    <w:div w:id="395320789">
      <w:bodyDiv w:val="1"/>
      <w:marLeft w:val="0"/>
      <w:marRight w:val="0"/>
      <w:marTop w:val="0"/>
      <w:marBottom w:val="0"/>
      <w:divBdr>
        <w:top w:val="none" w:sz="0" w:space="0" w:color="auto"/>
        <w:left w:val="none" w:sz="0" w:space="0" w:color="auto"/>
        <w:bottom w:val="none" w:sz="0" w:space="0" w:color="auto"/>
        <w:right w:val="none" w:sz="0" w:space="0" w:color="auto"/>
      </w:divBdr>
    </w:div>
    <w:div w:id="414934299">
      <w:bodyDiv w:val="1"/>
      <w:marLeft w:val="0"/>
      <w:marRight w:val="0"/>
      <w:marTop w:val="0"/>
      <w:marBottom w:val="0"/>
      <w:divBdr>
        <w:top w:val="none" w:sz="0" w:space="0" w:color="auto"/>
        <w:left w:val="none" w:sz="0" w:space="0" w:color="auto"/>
        <w:bottom w:val="none" w:sz="0" w:space="0" w:color="auto"/>
        <w:right w:val="none" w:sz="0" w:space="0" w:color="auto"/>
      </w:divBdr>
    </w:div>
    <w:div w:id="588194490">
      <w:bodyDiv w:val="1"/>
      <w:marLeft w:val="0"/>
      <w:marRight w:val="0"/>
      <w:marTop w:val="0"/>
      <w:marBottom w:val="0"/>
      <w:divBdr>
        <w:top w:val="none" w:sz="0" w:space="0" w:color="auto"/>
        <w:left w:val="none" w:sz="0" w:space="0" w:color="auto"/>
        <w:bottom w:val="none" w:sz="0" w:space="0" w:color="auto"/>
        <w:right w:val="none" w:sz="0" w:space="0" w:color="auto"/>
      </w:divBdr>
    </w:div>
    <w:div w:id="821848102">
      <w:bodyDiv w:val="1"/>
      <w:marLeft w:val="0"/>
      <w:marRight w:val="0"/>
      <w:marTop w:val="0"/>
      <w:marBottom w:val="0"/>
      <w:divBdr>
        <w:top w:val="none" w:sz="0" w:space="0" w:color="auto"/>
        <w:left w:val="none" w:sz="0" w:space="0" w:color="auto"/>
        <w:bottom w:val="none" w:sz="0" w:space="0" w:color="auto"/>
        <w:right w:val="none" w:sz="0" w:space="0" w:color="auto"/>
      </w:divBdr>
    </w:div>
    <w:div w:id="864250682">
      <w:bodyDiv w:val="1"/>
      <w:marLeft w:val="0"/>
      <w:marRight w:val="0"/>
      <w:marTop w:val="0"/>
      <w:marBottom w:val="0"/>
      <w:divBdr>
        <w:top w:val="none" w:sz="0" w:space="0" w:color="auto"/>
        <w:left w:val="none" w:sz="0" w:space="0" w:color="auto"/>
        <w:bottom w:val="none" w:sz="0" w:space="0" w:color="auto"/>
        <w:right w:val="none" w:sz="0" w:space="0" w:color="auto"/>
      </w:divBdr>
    </w:div>
    <w:div w:id="980385003">
      <w:bodyDiv w:val="1"/>
      <w:marLeft w:val="0"/>
      <w:marRight w:val="0"/>
      <w:marTop w:val="0"/>
      <w:marBottom w:val="0"/>
      <w:divBdr>
        <w:top w:val="none" w:sz="0" w:space="0" w:color="auto"/>
        <w:left w:val="none" w:sz="0" w:space="0" w:color="auto"/>
        <w:bottom w:val="none" w:sz="0" w:space="0" w:color="auto"/>
        <w:right w:val="none" w:sz="0" w:space="0" w:color="auto"/>
      </w:divBdr>
    </w:div>
    <w:div w:id="1055155528">
      <w:bodyDiv w:val="1"/>
      <w:marLeft w:val="0"/>
      <w:marRight w:val="0"/>
      <w:marTop w:val="0"/>
      <w:marBottom w:val="0"/>
      <w:divBdr>
        <w:top w:val="none" w:sz="0" w:space="0" w:color="auto"/>
        <w:left w:val="none" w:sz="0" w:space="0" w:color="auto"/>
        <w:bottom w:val="none" w:sz="0" w:space="0" w:color="auto"/>
        <w:right w:val="none" w:sz="0" w:space="0" w:color="auto"/>
      </w:divBdr>
    </w:div>
    <w:div w:id="1086919666">
      <w:bodyDiv w:val="1"/>
      <w:marLeft w:val="0"/>
      <w:marRight w:val="0"/>
      <w:marTop w:val="0"/>
      <w:marBottom w:val="0"/>
      <w:divBdr>
        <w:top w:val="none" w:sz="0" w:space="0" w:color="auto"/>
        <w:left w:val="none" w:sz="0" w:space="0" w:color="auto"/>
        <w:bottom w:val="none" w:sz="0" w:space="0" w:color="auto"/>
        <w:right w:val="none" w:sz="0" w:space="0" w:color="auto"/>
      </w:divBdr>
    </w:div>
    <w:div w:id="1116410150">
      <w:bodyDiv w:val="1"/>
      <w:marLeft w:val="0"/>
      <w:marRight w:val="0"/>
      <w:marTop w:val="0"/>
      <w:marBottom w:val="0"/>
      <w:divBdr>
        <w:top w:val="none" w:sz="0" w:space="0" w:color="auto"/>
        <w:left w:val="none" w:sz="0" w:space="0" w:color="auto"/>
        <w:bottom w:val="none" w:sz="0" w:space="0" w:color="auto"/>
        <w:right w:val="none" w:sz="0" w:space="0" w:color="auto"/>
      </w:divBdr>
    </w:div>
    <w:div w:id="1174297790">
      <w:bodyDiv w:val="1"/>
      <w:marLeft w:val="0"/>
      <w:marRight w:val="0"/>
      <w:marTop w:val="0"/>
      <w:marBottom w:val="0"/>
      <w:divBdr>
        <w:top w:val="none" w:sz="0" w:space="0" w:color="auto"/>
        <w:left w:val="none" w:sz="0" w:space="0" w:color="auto"/>
        <w:bottom w:val="none" w:sz="0" w:space="0" w:color="auto"/>
        <w:right w:val="none" w:sz="0" w:space="0" w:color="auto"/>
      </w:divBdr>
    </w:div>
    <w:div w:id="1443308352">
      <w:bodyDiv w:val="1"/>
      <w:marLeft w:val="0"/>
      <w:marRight w:val="0"/>
      <w:marTop w:val="0"/>
      <w:marBottom w:val="0"/>
      <w:divBdr>
        <w:top w:val="none" w:sz="0" w:space="0" w:color="auto"/>
        <w:left w:val="none" w:sz="0" w:space="0" w:color="auto"/>
        <w:bottom w:val="none" w:sz="0" w:space="0" w:color="auto"/>
        <w:right w:val="none" w:sz="0" w:space="0" w:color="auto"/>
      </w:divBdr>
    </w:div>
    <w:div w:id="1507356410">
      <w:bodyDiv w:val="1"/>
      <w:marLeft w:val="0"/>
      <w:marRight w:val="0"/>
      <w:marTop w:val="0"/>
      <w:marBottom w:val="0"/>
      <w:divBdr>
        <w:top w:val="none" w:sz="0" w:space="0" w:color="auto"/>
        <w:left w:val="none" w:sz="0" w:space="0" w:color="auto"/>
        <w:bottom w:val="none" w:sz="0" w:space="0" w:color="auto"/>
        <w:right w:val="none" w:sz="0" w:space="0" w:color="auto"/>
      </w:divBdr>
    </w:div>
    <w:div w:id="1652128223">
      <w:bodyDiv w:val="1"/>
      <w:marLeft w:val="0"/>
      <w:marRight w:val="0"/>
      <w:marTop w:val="0"/>
      <w:marBottom w:val="0"/>
      <w:divBdr>
        <w:top w:val="none" w:sz="0" w:space="0" w:color="auto"/>
        <w:left w:val="none" w:sz="0" w:space="0" w:color="auto"/>
        <w:bottom w:val="none" w:sz="0" w:space="0" w:color="auto"/>
        <w:right w:val="none" w:sz="0" w:space="0" w:color="auto"/>
      </w:divBdr>
    </w:div>
    <w:div w:id="1665433500">
      <w:bodyDiv w:val="1"/>
      <w:marLeft w:val="0"/>
      <w:marRight w:val="0"/>
      <w:marTop w:val="0"/>
      <w:marBottom w:val="0"/>
      <w:divBdr>
        <w:top w:val="none" w:sz="0" w:space="0" w:color="auto"/>
        <w:left w:val="none" w:sz="0" w:space="0" w:color="auto"/>
        <w:bottom w:val="none" w:sz="0" w:space="0" w:color="auto"/>
        <w:right w:val="none" w:sz="0" w:space="0" w:color="auto"/>
      </w:divBdr>
    </w:div>
    <w:div w:id="1697808319">
      <w:bodyDiv w:val="1"/>
      <w:marLeft w:val="0"/>
      <w:marRight w:val="0"/>
      <w:marTop w:val="0"/>
      <w:marBottom w:val="0"/>
      <w:divBdr>
        <w:top w:val="none" w:sz="0" w:space="0" w:color="auto"/>
        <w:left w:val="none" w:sz="0" w:space="0" w:color="auto"/>
        <w:bottom w:val="none" w:sz="0" w:space="0" w:color="auto"/>
        <w:right w:val="none" w:sz="0" w:space="0" w:color="auto"/>
      </w:divBdr>
    </w:div>
    <w:div w:id="1751586662">
      <w:bodyDiv w:val="1"/>
      <w:marLeft w:val="0"/>
      <w:marRight w:val="0"/>
      <w:marTop w:val="0"/>
      <w:marBottom w:val="0"/>
      <w:divBdr>
        <w:top w:val="none" w:sz="0" w:space="0" w:color="auto"/>
        <w:left w:val="none" w:sz="0" w:space="0" w:color="auto"/>
        <w:bottom w:val="none" w:sz="0" w:space="0" w:color="auto"/>
        <w:right w:val="none" w:sz="0" w:space="0" w:color="auto"/>
      </w:divBdr>
    </w:div>
    <w:div w:id="1822111099">
      <w:bodyDiv w:val="1"/>
      <w:marLeft w:val="0"/>
      <w:marRight w:val="0"/>
      <w:marTop w:val="0"/>
      <w:marBottom w:val="0"/>
      <w:divBdr>
        <w:top w:val="none" w:sz="0" w:space="0" w:color="auto"/>
        <w:left w:val="none" w:sz="0" w:space="0" w:color="auto"/>
        <w:bottom w:val="none" w:sz="0" w:space="0" w:color="auto"/>
        <w:right w:val="none" w:sz="0" w:space="0" w:color="auto"/>
      </w:divBdr>
    </w:div>
    <w:div w:id="1891653422">
      <w:bodyDiv w:val="1"/>
      <w:marLeft w:val="0"/>
      <w:marRight w:val="0"/>
      <w:marTop w:val="0"/>
      <w:marBottom w:val="0"/>
      <w:divBdr>
        <w:top w:val="none" w:sz="0" w:space="0" w:color="auto"/>
        <w:left w:val="none" w:sz="0" w:space="0" w:color="auto"/>
        <w:bottom w:val="none" w:sz="0" w:space="0" w:color="auto"/>
        <w:right w:val="none" w:sz="0" w:space="0" w:color="auto"/>
      </w:divBdr>
    </w:div>
    <w:div w:id="214500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2A02-571A-418C-8B3F-E8C6C4FF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631</Words>
  <Characters>3789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Specjalistyczny Szpital w Ciechanowie Specjalistyczny Szpital w Ciechanowie</dc:creator>
  <cp:keywords/>
  <dc:description/>
  <cp:lastModifiedBy>Specjalistyczny Szpital w Ciechanowie Specjalistyczny Szpital w Ciechanowie</cp:lastModifiedBy>
  <cp:revision>12</cp:revision>
  <cp:lastPrinted>2022-01-12T09:23:00Z</cp:lastPrinted>
  <dcterms:created xsi:type="dcterms:W3CDTF">2022-01-12T09:16:00Z</dcterms:created>
  <dcterms:modified xsi:type="dcterms:W3CDTF">2022-02-16T08:51:00Z</dcterms:modified>
</cp:coreProperties>
</file>