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5AF7D5CD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Dostawę wyrobów medycznych dedykowanych do </w:t>
      </w:r>
      <w:proofErr w:type="spellStart"/>
      <w:r w:rsidR="005D23AA" w:rsidRPr="005D23AA">
        <w:rPr>
          <w:i/>
        </w:rPr>
        <w:t>wstrzykiwacza</w:t>
      </w:r>
      <w:proofErr w:type="spellEnd"/>
      <w:r w:rsidR="005D23AA" w:rsidRPr="005D23AA">
        <w:rPr>
          <w:i/>
        </w:rPr>
        <w:t xml:space="preserve"> kontrastu TK </w:t>
      </w:r>
      <w:proofErr w:type="spellStart"/>
      <w:r w:rsidR="005D23AA" w:rsidRPr="005D23AA">
        <w:rPr>
          <w:i/>
        </w:rPr>
        <w:t>OptiVantage.</w:t>
      </w:r>
      <w:r w:rsidR="00E452BF" w:rsidRPr="005D23AA">
        <w:rPr>
          <w:i/>
        </w:rPr>
        <w:t>ZP</w:t>
      </w:r>
      <w:proofErr w:type="spellEnd"/>
      <w:r w:rsidR="00E452BF" w:rsidRPr="005D23AA">
        <w:rPr>
          <w:i/>
        </w:rPr>
        <w:t>/2501/</w:t>
      </w:r>
      <w:r w:rsidR="005D23AA" w:rsidRPr="005D23AA">
        <w:rPr>
          <w:i/>
        </w:rPr>
        <w:t>19</w:t>
      </w:r>
      <w:r w:rsidR="00423DBC">
        <w:rPr>
          <w:i/>
        </w:rPr>
        <w:t>.1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423DBC"/>
    <w:rsid w:val="00507128"/>
    <w:rsid w:val="00542C65"/>
    <w:rsid w:val="005941E0"/>
    <w:rsid w:val="005D23AA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cp:lastPrinted>2021-02-03T07:34:00Z</cp:lastPrinted>
  <dcterms:created xsi:type="dcterms:W3CDTF">2021-06-25T09:45:00Z</dcterms:created>
  <dcterms:modified xsi:type="dcterms:W3CDTF">2022-02-24T11:26:00Z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