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290" w14:textId="151553DA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3968A8BF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A4719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C9D7638" w14:textId="77777777" w:rsidR="002C020E" w:rsidRPr="002C020E" w:rsidRDefault="002C020E" w:rsidP="002C020E">
      <w:pPr>
        <w:suppressAutoHyphens/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20E">
        <w:rPr>
          <w:rFonts w:ascii="Arial" w:eastAsia="Times New Roman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2C020E">
        <w:rPr>
          <w:rFonts w:ascii="Arial" w:eastAsia="Times New Roman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2C020E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odczynników dla ZDL 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2C020E">
        <w:rPr>
          <w:rFonts w:ascii="Arial" w:eastAsia="Times New Roman" w:hAnsi="Arial" w:cs="Arial"/>
          <w:b/>
          <w:bCs/>
          <w:color w:val="00000A"/>
          <w:sz w:val="18"/>
          <w:szCs w:val="18"/>
          <w:lang w:eastAsia="zh-CN"/>
        </w:rPr>
        <w:t>07.03.2022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 r. w </w:t>
      </w:r>
      <w:r w:rsidRPr="002C020E">
        <w:rPr>
          <w:rFonts w:ascii="Arial" w:eastAsia="Times New Roman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2C020E">
        <w:rPr>
          <w:rFonts w:ascii="Arial" w:eastAsia="Times New Roman" w:hAnsi="Arial" w:cs="Arial"/>
          <w:b/>
          <w:bCs/>
          <w:color w:val="00000A"/>
          <w:sz w:val="18"/>
          <w:szCs w:val="18"/>
          <w:lang w:eastAsia="zh-CN"/>
        </w:rPr>
        <w:t xml:space="preserve">2022/S 046-118753 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>oraz</w:t>
      </w:r>
    </w:p>
    <w:p w14:paraId="5FCCFA04" w14:textId="77777777" w:rsidR="002C020E" w:rsidRPr="002C020E" w:rsidRDefault="002C020E" w:rsidP="002C020E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color w:val="00000A"/>
          <w:sz w:val="18"/>
          <w:szCs w:val="18"/>
          <w:lang w:eastAsia="zh-CN"/>
        </w:rPr>
      </w:pP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2C020E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18D63C9E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do dnia</w:t>
      </w:r>
      <w:r w:rsidR="00343EB3">
        <w:rPr>
          <w:rFonts w:ascii="Arial" w:hAnsi="Arial" w:cs="Arial"/>
          <w:b/>
          <w:sz w:val="20"/>
          <w:szCs w:val="20"/>
        </w:rPr>
        <w:t xml:space="preserve"> </w:t>
      </w:r>
      <w:r w:rsidR="002C020E">
        <w:rPr>
          <w:rFonts w:ascii="Arial" w:hAnsi="Arial" w:cs="Arial"/>
          <w:b/>
          <w:sz w:val="20"/>
          <w:szCs w:val="20"/>
        </w:rPr>
        <w:t>04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2C020E">
        <w:rPr>
          <w:rFonts w:ascii="Arial" w:hAnsi="Arial" w:cs="Arial"/>
          <w:b/>
          <w:sz w:val="20"/>
          <w:szCs w:val="20"/>
        </w:rPr>
        <w:t>04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2C020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2C020E">
        <w:rPr>
          <w:rFonts w:ascii="Arial" w:hAnsi="Arial" w:cs="Arial"/>
          <w:b/>
          <w:sz w:val="20"/>
          <w:szCs w:val="20"/>
        </w:rPr>
        <w:t>04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2C020E">
        <w:rPr>
          <w:rFonts w:ascii="Arial" w:hAnsi="Arial" w:cs="Arial"/>
          <w:b/>
          <w:sz w:val="20"/>
          <w:szCs w:val="20"/>
        </w:rPr>
        <w:t>04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2C020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201EBF"/>
    <w:rsid w:val="002C020E"/>
    <w:rsid w:val="00341903"/>
    <w:rsid w:val="00343EB3"/>
    <w:rsid w:val="00374596"/>
    <w:rsid w:val="003809C0"/>
    <w:rsid w:val="00392D71"/>
    <w:rsid w:val="003D602E"/>
    <w:rsid w:val="004213C1"/>
    <w:rsid w:val="00665AE4"/>
    <w:rsid w:val="007228BA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B3B91"/>
    <w:rsid w:val="00AB3DD2"/>
    <w:rsid w:val="00AC5B0B"/>
    <w:rsid w:val="00B730F4"/>
    <w:rsid w:val="00B971E0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42</cp:revision>
  <cp:lastPrinted>2019-12-11T13:39:00Z</cp:lastPrinted>
  <dcterms:created xsi:type="dcterms:W3CDTF">2018-02-12T07:09:00Z</dcterms:created>
  <dcterms:modified xsi:type="dcterms:W3CDTF">2022-03-23T07:32:00Z</dcterms:modified>
</cp:coreProperties>
</file>