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061B" w14:textId="7D9BFDBF" w:rsidR="0054074E" w:rsidRDefault="0054074E" w:rsidP="00780F69">
      <w:pPr>
        <w:spacing w:before="1"/>
        <w:rPr>
          <w:i/>
          <w:iCs/>
          <w:color w:val="404040" w:themeColor="text1" w:themeTint="BF"/>
          <w:sz w:val="18"/>
          <w:szCs w:val="18"/>
        </w:rPr>
      </w:pPr>
      <w:r>
        <w:rPr>
          <w:i/>
          <w:iCs/>
          <w:color w:val="404040" w:themeColor="text1" w:themeTint="BF"/>
          <w:sz w:val="18"/>
          <w:szCs w:val="18"/>
        </w:rPr>
        <w:t>Załącznik nr 1 – formularz ofertowy.</w:t>
      </w:r>
    </w:p>
    <w:p w14:paraId="4FC451A2" w14:textId="2508C645" w:rsidR="00780F69" w:rsidRDefault="0054074E" w:rsidP="00780F69">
      <w:pPr>
        <w:spacing w:before="1"/>
        <w:rPr>
          <w:bCs/>
          <w:iCs/>
          <w:sz w:val="18"/>
          <w:szCs w:val="18"/>
        </w:rPr>
      </w:pPr>
      <w:r w:rsidRPr="0054074E">
        <w:rPr>
          <w:i/>
          <w:iCs/>
          <w:color w:val="404040" w:themeColor="text1" w:themeTint="BF"/>
          <w:sz w:val="18"/>
          <w:szCs w:val="18"/>
        </w:rPr>
        <w:t>dotyczy postępowania ZP/2501/49/22 – Usługa wydzierżawienia urządzeń wielofunkcyjnych drukujących, dostawa materiałów eksploatacyjnych do urządzeń drukujących oraz kompleksowa opieka serwisowa dotycząca tych urządzeń.</w:t>
      </w:r>
    </w:p>
    <w:p w14:paraId="0E93795A" w14:textId="203C98F2" w:rsidR="004A4A3A" w:rsidRPr="00852467" w:rsidRDefault="004A4A3A" w:rsidP="00780F69">
      <w:pPr>
        <w:spacing w:before="1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6339A878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</w:t>
      </w:r>
      <w:r w:rsidR="0054074E">
        <w:rPr>
          <w:sz w:val="18"/>
          <w:szCs w:val="18"/>
        </w:rPr>
        <w:t>u</w:t>
      </w:r>
      <w:r w:rsidR="0054074E" w:rsidRPr="0054074E">
        <w:rPr>
          <w:sz w:val="18"/>
          <w:szCs w:val="18"/>
        </w:rPr>
        <w:t>sług</w:t>
      </w:r>
      <w:r w:rsidR="0054074E">
        <w:rPr>
          <w:sz w:val="18"/>
          <w:szCs w:val="18"/>
        </w:rPr>
        <w:t>ę</w:t>
      </w:r>
      <w:r w:rsidR="0054074E" w:rsidRPr="0054074E">
        <w:rPr>
          <w:sz w:val="18"/>
          <w:szCs w:val="18"/>
        </w:rPr>
        <w:t xml:space="preserve"> wydzierżawienia urządzeń wielofunkcyjnych drukujących, dostaw</w:t>
      </w:r>
      <w:r w:rsidR="0054074E">
        <w:rPr>
          <w:sz w:val="18"/>
          <w:szCs w:val="18"/>
        </w:rPr>
        <w:t>ę</w:t>
      </w:r>
      <w:r w:rsidR="0054074E" w:rsidRPr="0054074E">
        <w:rPr>
          <w:sz w:val="18"/>
          <w:szCs w:val="18"/>
        </w:rPr>
        <w:t xml:space="preserve"> materiałów eksploatacyjnych do urządzeń drukujących oraz kompleksowa opieka serwisowa dotycząca tych urządzeń.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04E42915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 xml:space="preserve">Oferujemy wykonanie </w:t>
            </w:r>
            <w:r w:rsidR="0054074E">
              <w:rPr>
                <w:b/>
                <w:bCs/>
                <w:sz w:val="18"/>
                <w:szCs w:val="18"/>
              </w:rPr>
              <w:t>zamówienia</w:t>
            </w:r>
            <w:r w:rsidRPr="00852467">
              <w:rPr>
                <w:sz w:val="18"/>
                <w:szCs w:val="18"/>
              </w:rPr>
              <w:t xml:space="preserve"> pn.  </w:t>
            </w:r>
            <w:r w:rsidR="0054074E" w:rsidRPr="0054074E">
              <w:rPr>
                <w:sz w:val="18"/>
                <w:szCs w:val="18"/>
              </w:rPr>
              <w:t>Usługa wydzierżawienia urządzeń wielofunkcyjnych drukujących, dostawa materiałów eksploatacyjnych do urządzeń drukujących oraz kompleksowa opieka serwisowa dotycząca tych urządzeń.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0D15E547" w14:textId="72064041" w:rsidR="00C72B42" w:rsidRPr="00C72B42" w:rsidRDefault="00C72B42" w:rsidP="00C72B42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C72B42">
        <w:rPr>
          <w:sz w:val="18"/>
          <w:szCs w:val="18"/>
        </w:rPr>
        <w:t>Oferuj</w:t>
      </w:r>
      <w:r w:rsidR="002315A2">
        <w:rPr>
          <w:sz w:val="18"/>
          <w:szCs w:val="18"/>
        </w:rPr>
        <w:t>my</w:t>
      </w:r>
      <w:r w:rsidRPr="00C72B42">
        <w:rPr>
          <w:sz w:val="18"/>
          <w:szCs w:val="18"/>
        </w:rPr>
        <w:t xml:space="preserve"> przedmiot zamówienia spełniający co najmniej wymagania wyszczególnione w opisie przedmiotu zamówienia stanowiącym załącznik nr </w:t>
      </w:r>
      <w:r>
        <w:rPr>
          <w:sz w:val="18"/>
          <w:szCs w:val="18"/>
        </w:rPr>
        <w:t>7</w:t>
      </w:r>
      <w:r w:rsidRPr="00C72B42">
        <w:rPr>
          <w:sz w:val="18"/>
          <w:szCs w:val="18"/>
        </w:rPr>
        <w:t xml:space="preserve"> do SWZ;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6130216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9B74F3">
        <w:rPr>
          <w:sz w:val="18"/>
          <w:szCs w:val="18"/>
        </w:rPr>
        <w:t>……………………..</w:t>
      </w:r>
      <w:r w:rsidR="004A5876" w:rsidRPr="00852467">
        <w:rPr>
          <w:sz w:val="18"/>
          <w:szCs w:val="18"/>
        </w:rPr>
        <w:t>.202</w:t>
      </w:r>
      <w:r w:rsidR="009B74F3">
        <w:rPr>
          <w:sz w:val="18"/>
          <w:szCs w:val="18"/>
        </w:rPr>
        <w:t>2</w:t>
      </w:r>
      <w:r w:rsidRPr="00852467">
        <w:rPr>
          <w:sz w:val="18"/>
          <w:szCs w:val="18"/>
        </w:rPr>
        <w:t xml:space="preserve"> r.</w:t>
      </w:r>
    </w:p>
    <w:p w14:paraId="1FF8E4EB" w14:textId="0742D409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>Akceptuj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1B2E2514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3F57" w14:textId="77777777" w:rsidR="00FA504E" w:rsidRDefault="00FA504E" w:rsidP="004A4A3A">
      <w:r>
        <w:separator/>
      </w:r>
    </w:p>
  </w:endnote>
  <w:endnote w:type="continuationSeparator" w:id="0">
    <w:p w14:paraId="6768B715" w14:textId="77777777" w:rsidR="00FA504E" w:rsidRDefault="00FA504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A55D" w14:textId="77777777" w:rsidR="00FA504E" w:rsidRDefault="00FA504E" w:rsidP="004A4A3A">
      <w:r>
        <w:separator/>
      </w:r>
    </w:p>
  </w:footnote>
  <w:footnote w:type="continuationSeparator" w:id="0">
    <w:p w14:paraId="64A05A86" w14:textId="77777777" w:rsidR="00FA504E" w:rsidRDefault="00FA504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27465">
    <w:abstractNumId w:val="4"/>
  </w:num>
  <w:num w:numId="2" w16cid:durableId="153493995">
    <w:abstractNumId w:val="1"/>
  </w:num>
  <w:num w:numId="3" w16cid:durableId="217979049">
    <w:abstractNumId w:val="3"/>
  </w:num>
  <w:num w:numId="4" w16cid:durableId="872964994">
    <w:abstractNumId w:val="5"/>
  </w:num>
  <w:num w:numId="5" w16cid:durableId="2068793652">
    <w:abstractNumId w:val="2"/>
  </w:num>
  <w:num w:numId="6" w16cid:durableId="43687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1F6732"/>
    <w:rsid w:val="002315A2"/>
    <w:rsid w:val="002804C7"/>
    <w:rsid w:val="002B1B3E"/>
    <w:rsid w:val="00321E06"/>
    <w:rsid w:val="0034134D"/>
    <w:rsid w:val="0035144F"/>
    <w:rsid w:val="00362512"/>
    <w:rsid w:val="003F35F4"/>
    <w:rsid w:val="00425A98"/>
    <w:rsid w:val="004307F9"/>
    <w:rsid w:val="004849EC"/>
    <w:rsid w:val="004A4A3A"/>
    <w:rsid w:val="004A5876"/>
    <w:rsid w:val="004B0786"/>
    <w:rsid w:val="004D1E3D"/>
    <w:rsid w:val="004D6084"/>
    <w:rsid w:val="004F6AEB"/>
    <w:rsid w:val="00524D52"/>
    <w:rsid w:val="00526283"/>
    <w:rsid w:val="0054074E"/>
    <w:rsid w:val="005B04B1"/>
    <w:rsid w:val="006050D7"/>
    <w:rsid w:val="00607567"/>
    <w:rsid w:val="0066234D"/>
    <w:rsid w:val="00676D83"/>
    <w:rsid w:val="006957C6"/>
    <w:rsid w:val="006F2239"/>
    <w:rsid w:val="0071427A"/>
    <w:rsid w:val="00750299"/>
    <w:rsid w:val="00780F69"/>
    <w:rsid w:val="00830F85"/>
    <w:rsid w:val="00852467"/>
    <w:rsid w:val="008634EB"/>
    <w:rsid w:val="00896626"/>
    <w:rsid w:val="008F13DA"/>
    <w:rsid w:val="00984AB7"/>
    <w:rsid w:val="009B4A22"/>
    <w:rsid w:val="009B74F3"/>
    <w:rsid w:val="00A46A93"/>
    <w:rsid w:val="00A60C10"/>
    <w:rsid w:val="00A97D8F"/>
    <w:rsid w:val="00AA630A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D0F66"/>
    <w:rsid w:val="00E876A9"/>
    <w:rsid w:val="00EB7769"/>
    <w:rsid w:val="00EC0828"/>
    <w:rsid w:val="00F43C58"/>
    <w:rsid w:val="00F730BB"/>
    <w:rsid w:val="00F9665C"/>
    <w:rsid w:val="00FA504E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15</cp:revision>
  <cp:lastPrinted>2021-07-19T06:55:00Z</cp:lastPrinted>
  <dcterms:created xsi:type="dcterms:W3CDTF">2021-09-02T07:04:00Z</dcterms:created>
  <dcterms:modified xsi:type="dcterms:W3CDTF">2022-04-13T10:36:00Z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