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F063F0" w14:textId="0953470F" w:rsidR="00205B6B" w:rsidRDefault="00DC379E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00000A"/>
          <w:sz w:val="18"/>
          <w:szCs w:val="18"/>
        </w:rPr>
        <w:t>Ciechanów dnia 1</w:t>
      </w:r>
      <w:r w:rsidR="00AC5D6B">
        <w:rPr>
          <w:rFonts w:ascii="Arial" w:hAnsi="Arial" w:cs="Arial"/>
          <w:color w:val="00000A"/>
          <w:sz w:val="18"/>
          <w:szCs w:val="18"/>
        </w:rPr>
        <w:t>4</w:t>
      </w:r>
      <w:r>
        <w:rPr>
          <w:rFonts w:ascii="Arial" w:hAnsi="Arial" w:cs="Arial"/>
          <w:color w:val="00000A"/>
          <w:sz w:val="18"/>
          <w:szCs w:val="18"/>
        </w:rPr>
        <w:t>.04.2022 r.</w:t>
      </w:r>
    </w:p>
    <w:p w14:paraId="1436AD94" w14:textId="77777777" w:rsidR="00205B6B" w:rsidRDefault="00DC379E">
      <w:pPr>
        <w:spacing w:before="2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AT - ZP/2501/47/22 </w:t>
      </w:r>
    </w:p>
    <w:p w14:paraId="10ADD3DF" w14:textId="77777777" w:rsidR="00205B6B" w:rsidRDefault="00DC379E">
      <w:pPr>
        <w:spacing w:before="2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77A5C1F6" w14:textId="77777777" w:rsidR="00205B6B" w:rsidRDefault="00205B6B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2D0F0429" w14:textId="77777777" w:rsidR="00205B6B" w:rsidRDefault="00DC379E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materiałów medycznych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06.04.2022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2022/BZP 00112120/01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4">
        <w:r>
          <w:rPr>
            <w:rStyle w:val="czeinternetow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341F743C" w14:textId="77777777" w:rsidR="00205B6B" w:rsidRDefault="00DC379E">
      <w:pPr>
        <w:spacing w:before="2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Specjalistyczny Szpital Wojewódzki w Ciechanowie udziela odpowiedzi na przesłane przez Wykonawców zapytania, dotyczące treści swz:</w:t>
      </w:r>
    </w:p>
    <w:tbl>
      <w:tblPr>
        <w:tblW w:w="9498" w:type="dxa"/>
        <w:tblInd w:w="-289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67"/>
        <w:gridCol w:w="5813"/>
        <w:gridCol w:w="3118"/>
      </w:tblGrid>
      <w:tr w:rsidR="00205B6B" w14:paraId="2F3B7190" w14:textId="77777777" w:rsidTr="006854F1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E562" w14:textId="77777777" w:rsidR="00205B6B" w:rsidRDefault="00DC379E">
            <w:pPr>
              <w:widowControl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EB44C" w14:textId="77777777" w:rsidR="00205B6B" w:rsidRDefault="00DC379E">
            <w:pPr>
              <w:widowControl w:val="0"/>
              <w:spacing w:line="288" w:lineRule="auto"/>
              <w:jc w:val="center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79D55" w14:textId="77777777" w:rsidR="00205B6B" w:rsidRDefault="00DC379E">
            <w:pPr>
              <w:widowControl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205B6B" w14:paraId="695AF68E" w14:textId="77777777" w:rsidTr="006854F1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0772F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8FFB1" w14:textId="77777777" w:rsidR="00205B6B" w:rsidRDefault="00DC379E">
            <w:pPr>
              <w:widowControl w:val="0"/>
              <w:ind w:left="-426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Pakiet 1 poz.11</w:t>
            </w:r>
          </w:p>
          <w:p w14:paraId="2C261D4B" w14:textId="77777777" w:rsidR="00205B6B" w:rsidRDefault="00DC379E">
            <w:pPr>
              <w:widowControl w:val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Zwracamy się do Zamawiającego  z prośbą o dopuszczenie masek niejałowych. Maski nie posiadające certyfikatu CE ( wyrób niejałowy) , potwierdzone deklaracją zgodności.</w:t>
            </w:r>
          </w:p>
          <w:p w14:paraId="4D3E809D" w14:textId="77777777" w:rsidR="00205B6B" w:rsidRDefault="00205B6B">
            <w:pPr>
              <w:widowControl w:val="0"/>
              <w:ind w:left="-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F3FA" w14:textId="405B7C80" w:rsidR="00205B6B" w:rsidRDefault="00DC379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="006854F1">
              <w:rPr>
                <w:rFonts w:ascii="Arial" w:hAnsi="Arial" w:cs="Arial"/>
                <w:sz w:val="18"/>
                <w:szCs w:val="18"/>
              </w:rPr>
              <w:t xml:space="preserve"> dopuszczamy.</w:t>
            </w:r>
          </w:p>
          <w:p w14:paraId="2B14C212" w14:textId="77777777" w:rsidR="00205B6B" w:rsidRDefault="00205B6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65F6F1" w14:textId="77777777" w:rsidR="00205B6B" w:rsidRDefault="00205B6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BF638E" w14:textId="77777777" w:rsidR="00205B6B" w:rsidRDefault="00205B6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B6B" w14:paraId="3F297C47" w14:textId="77777777" w:rsidTr="006854F1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199B9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33CE0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1, pozycja 5</w:t>
            </w:r>
          </w:p>
          <w:p w14:paraId="7B234213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Zamawiający dopuści fartuch w rozmiarze L i XL?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D7E7" w14:textId="75AD87D2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08A4E2AD" w14:textId="77777777" w:rsidTr="006854F1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194F2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BE9FF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1, pozycja 5</w:t>
            </w:r>
          </w:p>
          <w:p w14:paraId="3D1CAC8F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Zamawiający dopuści fartuch o gramaturze 25g/m2?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4CA63" w14:textId="7F15D7B4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6B3E2824" w14:textId="77777777" w:rsidTr="006854F1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8CEDB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7063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1, pozycja 8</w:t>
            </w:r>
          </w:p>
          <w:p w14:paraId="31987516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Zamawiający dopuści czepek wykonany z włókniny polipropylenowej o gramaturze 18g/m2?</w:t>
            </w:r>
          </w:p>
          <w:p w14:paraId="40D08EC8" w14:textId="77777777" w:rsidR="00205B6B" w:rsidRDefault="00205B6B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5491" w14:textId="08B711AE" w:rsidR="00205B6B" w:rsidRDefault="00577623">
            <w:pPr>
              <w:widowControl w:val="0"/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6854F1">
              <w:rPr>
                <w:rFonts w:ascii="Arial" w:hAnsi="Arial" w:cs="Arial"/>
                <w:sz w:val="18"/>
                <w:szCs w:val="18"/>
              </w:rPr>
              <w:t>Zgodnie z SWZ</w:t>
            </w:r>
          </w:p>
          <w:p w14:paraId="20730436" w14:textId="77777777" w:rsidR="00205B6B" w:rsidRDefault="00205B6B">
            <w:pPr>
              <w:widowControl w:val="0"/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7554AB" w14:textId="77777777" w:rsidR="00205B6B" w:rsidRDefault="00205B6B">
            <w:pPr>
              <w:widowControl w:val="0"/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B6B" w14:paraId="68568650" w14:textId="77777777" w:rsidTr="006854F1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EF61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A3149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1, pozycja 8, 9</w:t>
            </w:r>
          </w:p>
          <w:p w14:paraId="53F17737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Zamawiający dopuści podanie ceny za op=100szt z przeliczeniem zamawianej ilości?</w:t>
            </w:r>
          </w:p>
          <w:p w14:paraId="71774D92" w14:textId="77777777" w:rsidR="00205B6B" w:rsidRDefault="00205B6B">
            <w:pPr>
              <w:widowControl w:val="0"/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DD04" w14:textId="77777777" w:rsidR="00205B6B" w:rsidRDefault="00205B6B">
            <w:pPr>
              <w:widowControl w:val="0"/>
              <w:snapToGrid w:val="0"/>
              <w:spacing w:line="288" w:lineRule="auto"/>
              <w:ind w:left="-1343" w:firstLine="570"/>
              <w:rPr>
                <w:rFonts w:ascii="Arial" w:hAnsi="Arial" w:cs="Arial"/>
                <w:sz w:val="18"/>
                <w:szCs w:val="18"/>
              </w:rPr>
            </w:pPr>
          </w:p>
          <w:p w14:paraId="7A6DFB81" w14:textId="1F96D84C" w:rsidR="00205B6B" w:rsidRDefault="00577623">
            <w:pPr>
              <w:widowControl w:val="0"/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6854F1">
              <w:rPr>
                <w:rFonts w:ascii="Arial" w:hAnsi="Arial" w:cs="Arial"/>
                <w:sz w:val="18"/>
                <w:szCs w:val="18"/>
              </w:rPr>
              <w:t xml:space="preserve">Zgodnie z SWZ </w:t>
            </w:r>
          </w:p>
        </w:tc>
      </w:tr>
      <w:tr w:rsidR="00205B6B" w14:paraId="7386CF34" w14:textId="77777777" w:rsidTr="006854F1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B8E0B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13CF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1, pozycja 9</w:t>
            </w:r>
          </w:p>
          <w:p w14:paraId="6E45E7E7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Zamawiający odstąpi od wymogu, aby czepek był obszyty?</w:t>
            </w:r>
          </w:p>
          <w:p w14:paraId="0ADE84EE" w14:textId="77777777" w:rsidR="00205B6B" w:rsidRDefault="00205B6B">
            <w:pPr>
              <w:pStyle w:val="Bezodstpw"/>
              <w:widowControl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4341" w14:textId="74CF17DB" w:rsidR="00205B6B" w:rsidRDefault="00577623">
            <w:pPr>
              <w:widowControl w:val="0"/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6854F1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71D66888" w14:textId="77777777" w:rsidTr="006854F1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7FFBF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AED9F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1, pozycja 10</w:t>
            </w:r>
          </w:p>
          <w:p w14:paraId="1C6ABF2F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Zamawiający dopuści podanie ceny za op=10szt z przeliczeniem zamawianej ilości?</w:t>
            </w:r>
          </w:p>
          <w:p w14:paraId="4635406C" w14:textId="77777777" w:rsidR="00205B6B" w:rsidRDefault="00205B6B">
            <w:pPr>
              <w:pStyle w:val="Bezodstpw"/>
              <w:widowControl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3A9E" w14:textId="5A076585" w:rsidR="00205B6B" w:rsidRDefault="00577623">
            <w:pPr>
              <w:widowControl w:val="0"/>
              <w:snapToGrid w:val="0"/>
              <w:spacing w:line="288" w:lineRule="auto"/>
              <w:ind w:left="-1343" w:firstLine="5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6854F1"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5C4AB64E" w14:textId="77777777" w:rsidTr="006854F1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51EE5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F09D7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1, pozycja 11</w:t>
            </w:r>
          </w:p>
          <w:p w14:paraId="00993DFF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Zamawiający dopuści podanie ceny za op=50szt z przeliczeniem zamawianej ilości?</w:t>
            </w:r>
          </w:p>
          <w:p w14:paraId="11EC1EA8" w14:textId="77777777" w:rsidR="00205B6B" w:rsidRDefault="00205B6B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BD4B" w14:textId="5BBEF023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7D3B4A8D" w14:textId="77777777" w:rsidTr="006854F1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0BE8B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AA162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2</w:t>
            </w:r>
          </w:p>
          <w:p w14:paraId="756DD9A1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Zamawiający dopuści podanie ceny za op=100szt z przeliczeniem zamawianej ilości?</w:t>
            </w:r>
          </w:p>
          <w:p w14:paraId="1242FC10" w14:textId="77777777" w:rsidR="00205B6B" w:rsidRDefault="00205B6B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ADFB" w14:textId="31A412A5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6079A4CB" w14:textId="77777777" w:rsidTr="006854F1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7F14A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09DA4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3</w:t>
            </w:r>
          </w:p>
          <w:p w14:paraId="6B0C7CC9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Zamawiający dopuści koszulę pacjenta wykonaną z włókniny SMS o gramaturze 35 g/m² w kolorze niebieskim,  z krótkim rękawem, wiązaną na troki przy szyi oraz w pasie, w rozmiarze L- długość 117 cm, szerokość 74 cm?</w:t>
            </w:r>
          </w:p>
          <w:p w14:paraId="591C0D8D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5CC2B12" wp14:editId="549D01A4">
                  <wp:extent cx="268605" cy="652780"/>
                  <wp:effectExtent l="0" t="0" r="0" b="0"/>
                  <wp:docPr id="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65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0AEAB" w14:textId="13E1FD4A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466CFFFF" w14:textId="77777777" w:rsidTr="006854F1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3F54F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B150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3</w:t>
            </w:r>
          </w:p>
          <w:p w14:paraId="6E5D2D31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Zamawiający dopuści koszulę pacjenta wykonaną z włókniny polipropylenowej o gramaturze 40g/m2, zakładana przez głowę, w kolorze granatowym, długość koszuli 120 cm , szerokość 70 cm  (obwód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140 cm)?</w:t>
            </w:r>
          </w:p>
          <w:p w14:paraId="079B968F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654E1F2" wp14:editId="216CD3F0">
                  <wp:extent cx="334645" cy="853440"/>
                  <wp:effectExtent l="0" t="0" r="0" b="0"/>
                  <wp:docPr id="2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92D5" w14:textId="3374D0C4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Zgodnie z SWZ</w:t>
            </w:r>
          </w:p>
        </w:tc>
      </w:tr>
      <w:tr w:rsidR="00205B6B" w14:paraId="31A2BEAE" w14:textId="77777777" w:rsidTr="006854F1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5B4F9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9E69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3</w:t>
            </w:r>
          </w:p>
          <w:p w14:paraId="62F5CF79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Zamawiający odstąpi od wymogu, aby rękaw był typu kimono?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5510B" w14:textId="0FCC9792" w:rsidR="00205B6B" w:rsidRDefault="006854F1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</w:t>
            </w:r>
            <w:r w:rsidR="00DC379E">
              <w:rPr>
                <w:rFonts w:ascii="Arial" w:hAnsi="Arial" w:cs="Arial"/>
                <w:iCs/>
                <w:sz w:val="18"/>
                <w:szCs w:val="18"/>
              </w:rPr>
              <w:t>ie</w:t>
            </w:r>
          </w:p>
        </w:tc>
      </w:tr>
      <w:tr w:rsidR="00205B6B" w14:paraId="108160C2" w14:textId="77777777" w:rsidTr="006854F1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9EF14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5B240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4</w:t>
            </w:r>
          </w:p>
          <w:p w14:paraId="64240EE0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Zamawiający dopuści podkład medyczny dwuwarstwowy o gramaturze jednej warstwy 17g?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B881B" w14:textId="36AE96A4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24C764D4" w14:textId="77777777" w:rsidTr="006854F1">
        <w:trPr>
          <w:trHeight w:val="6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9A9FF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B8C54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4</w:t>
            </w:r>
          </w:p>
          <w:p w14:paraId="3E33538C" w14:textId="77777777" w:rsidR="00205B6B" w:rsidRDefault="00DC379E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Zamawiający dopuści podkład medyczny z perforacją co 37,5cm?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0450" w14:textId="4222CBA6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43EE7BF6" w14:textId="77777777" w:rsidTr="006854F1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3E4D9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F056A" w14:textId="77777777" w:rsidR="00205B6B" w:rsidRDefault="00DC379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1 (4)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komplet pościeli z prześcieradłem 160 cm x 210 cm? Pozostałe parametry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zgodnie z SWZ.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9045" w14:textId="23BB904E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27715DC1" w14:textId="77777777" w:rsidTr="006854F1">
        <w:trPr>
          <w:trHeight w:val="7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65E7D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3BE40" w14:textId="77777777" w:rsidR="00205B6B" w:rsidRDefault="00DC379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2(5)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fartuch medyczny o gramaturze 30g/m2?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52C0" w14:textId="0C16E42A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048257AE" w14:textId="77777777" w:rsidTr="006854F1">
        <w:trPr>
          <w:trHeight w:val="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66BF6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894B5" w14:textId="77777777" w:rsidR="00205B6B" w:rsidRDefault="00DC379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2 (5)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fartuch medyczny w rozmiarze uniwersalnym (L/XL)?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C383" w14:textId="4515B0B1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629EC055" w14:textId="77777777" w:rsidTr="006854F1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A4E95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56F96" w14:textId="77777777" w:rsidR="00205B6B" w:rsidRDefault="00DC379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2(5)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fartuch medyczny w rozmiarze L oraz XL?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B5F1" w14:textId="5F979DC5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5D352152" w14:textId="77777777" w:rsidTr="006854F1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5584A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8FFCD" w14:textId="77777777" w:rsidR="00205B6B" w:rsidRDefault="00DC379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3 (6)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prześcieradło w rozmiarze 250cm x 80cm? Pozostałe wymagania zgodnie 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SIWZ.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2B1F" w14:textId="642F2835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751284CA" w14:textId="77777777" w:rsidTr="006854F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C378E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2A96" w14:textId="77777777" w:rsidR="00205B6B" w:rsidRDefault="00DC379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5 (8)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czepek o gramaturze 15g/m2?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9AD4" w14:textId="77777777" w:rsidR="00205B6B" w:rsidRDefault="00DC379E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nie</w:t>
            </w:r>
          </w:p>
        </w:tc>
      </w:tr>
      <w:tr w:rsidR="00205B6B" w14:paraId="00C3A5FA" w14:textId="77777777" w:rsidTr="006854F1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280D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65F80" w14:textId="77777777" w:rsidR="00205B6B" w:rsidRDefault="00DC379E">
            <w:pPr>
              <w:widowControl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5(8)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czepki w opakowaniu foliowym?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971B" w14:textId="77777777" w:rsidR="00205B6B" w:rsidRDefault="00DC379E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nie</w:t>
            </w:r>
          </w:p>
        </w:tc>
      </w:tr>
      <w:tr w:rsidR="00205B6B" w14:paraId="44796CD0" w14:textId="77777777" w:rsidTr="006854F1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32004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1C23" w14:textId="77777777" w:rsidR="00205B6B" w:rsidRDefault="00DC379E">
            <w:pPr>
              <w:widowControl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5(8)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wycenę czepków za opakowanie a’100 sztuk z przeliczeniem ilości?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3246" w14:textId="77777777" w:rsidR="00205B6B" w:rsidRDefault="00DC379E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</w:tc>
      </w:tr>
      <w:tr w:rsidR="00205B6B" w14:paraId="1C23FACC" w14:textId="77777777" w:rsidTr="006854F1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0490C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F10E7" w14:textId="77777777" w:rsidR="00205B6B" w:rsidRDefault="00DC379E">
            <w:pPr>
              <w:widowControl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6 (9)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czepek o gramaturze 25g/m2?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2298" w14:textId="77777777" w:rsidR="00205B6B" w:rsidRDefault="00DC379E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</w:tc>
      </w:tr>
      <w:tr w:rsidR="00205B6B" w14:paraId="775F1CAE" w14:textId="77777777" w:rsidTr="006854F1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91BB5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8C00E" w14:textId="77777777" w:rsidR="00205B6B" w:rsidRDefault="00DC379E">
            <w:pPr>
              <w:widowControl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6 (9)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czepki w opakowaniu foliowym?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8FA2" w14:textId="5EE610FC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34716143" w14:textId="77777777" w:rsidTr="006854F1">
        <w:trPr>
          <w:trHeight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C2F75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552E1" w14:textId="77777777" w:rsidR="00205B6B" w:rsidRDefault="00DC379E">
            <w:pPr>
              <w:widowControl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6(9)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wycenę czepków za opakowanie a’100 sztuk z przeliczeniem ilości?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3E22" w14:textId="4F13AE6F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62B496A8" w14:textId="77777777" w:rsidTr="006854F1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290B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C85CE" w14:textId="77777777" w:rsidR="00205B6B" w:rsidRDefault="00DC379E">
            <w:pPr>
              <w:widowControl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7 (10)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Prosimy o doprecyzowanie jakiej minimalnej gramatury oczekuje Zamawiający?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FE95" w14:textId="77777777" w:rsidR="00205B6B" w:rsidRDefault="00DC379E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25g/m2</w:t>
            </w:r>
          </w:p>
        </w:tc>
      </w:tr>
      <w:tr w:rsidR="00205B6B" w14:paraId="0ECDE86C" w14:textId="77777777" w:rsidTr="006854F1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4A70A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8F5B6" w14:textId="77777777" w:rsidR="00205B6B" w:rsidRDefault="00DC379E">
            <w:pPr>
              <w:widowControl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8 (11)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wycenę masek za opakowanie a’50 sztuk z przeliczeniem wymaganych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ilości?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211B" w14:textId="77777777" w:rsidR="00205B6B" w:rsidRDefault="00DC379E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</w:tc>
      </w:tr>
      <w:tr w:rsidR="00205B6B" w14:paraId="42BBE9B6" w14:textId="77777777" w:rsidTr="006854F1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A2206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E8CA" w14:textId="77777777" w:rsidR="00205B6B" w:rsidRDefault="00DC379E">
            <w:pPr>
              <w:widowControl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2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wycenę ochraniaczy pakowanych a’100 sztuk z przeliczeniem wymaganej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ilości na opakowania?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7875" w14:textId="77777777" w:rsidR="00205B6B" w:rsidRDefault="00DC379E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</w:tc>
      </w:tr>
      <w:tr w:rsidR="00205B6B" w14:paraId="685D533E" w14:textId="77777777" w:rsidTr="006854F1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B05A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7403D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Pakiet 3</w:t>
            </w:r>
          </w:p>
          <w:p w14:paraId="19C8524F" w14:textId="77777777" w:rsidR="00205B6B" w:rsidRDefault="00DC379E">
            <w:pPr>
              <w:widowControl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Czy Zamawiający dopuści zakładana przez głowę, z długim rozcięciem z przodu umożliwiającym m.in.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br/>
              <w:t>wykonywanie badań. Rozcięcie wiązane na dwie pary troków.</w:t>
            </w:r>
            <w:r>
              <w:rPr>
                <w:rStyle w:val="WW8Num1z0"/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Rozmiar uniwersalny odpowiadający rozmiarowi XL: długość 110cm, obwód w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lastRenderedPageBreak/>
              <w:t>ramionach 160cm,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obwód pod pachą 145cm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Wykonana z miękkiej, miłej w dotyku chłonnej włókniny typutak Spunlace (wiskozowo poliestrowej),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kolor biały, 55g.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54A0" w14:textId="43EA14A3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Zgodnie z SWZ</w:t>
            </w:r>
          </w:p>
        </w:tc>
      </w:tr>
      <w:tr w:rsidR="00205B6B" w14:paraId="63B8801B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588C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4E9B3" w14:textId="77777777" w:rsidR="00205B6B" w:rsidRDefault="00DC379E">
            <w:pPr>
              <w:widowControl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4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dopuści podkłady o gramaturze 2x 17g/m2, perforacja co 38 cm? Pozostałe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parametry zgodne z SWZ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2EA7" w14:textId="11D950EE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6F94E49C" w14:textId="77777777" w:rsidTr="006854F1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76892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37DEE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P4, jednorazowe podkłady medyczne</w:t>
            </w:r>
          </w:p>
          <w:p w14:paraId="07D30BF3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Style w:val="markedcontent"/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Czy zamawiający dopuści rolki 60 cm x 79,8 mt, perforacja co 38 cm?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1FC0" w14:textId="4F5709CE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07A92DD5" w14:textId="77777777" w:rsidTr="006854F1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32909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A1B8F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Style w:val="markedcontent"/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Czy zamawiający dopuści rolki 60 cm x 65,36 mt, perforacja co 38 cm?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F5E6" w14:textId="3B5F2701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0FF629BB" w14:textId="77777777" w:rsidTr="006854F1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0BDA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351B9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Style w:val="markedcontent"/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Czy zamawiający dopuści podkład o wymiarach 50 cm x 45,9 mt, perforacja co 34 cm?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E5C9" w14:textId="77777777" w:rsidR="00205B6B" w:rsidRDefault="00DC379E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</w:tc>
      </w:tr>
      <w:tr w:rsidR="00205B6B" w14:paraId="103D321B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BA6CC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E555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Style w:val="markedcontent"/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Czy jeżeli zamawiający dopuści inną długość, to czy z przeliczeniem za rolkę z zaokrągleniem w górę do pełnych opakowań?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C638" w14:textId="50C498CA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100EC039" w14:textId="77777777" w:rsidTr="006854F1">
        <w:trPr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7EE88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9E24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czy zamawiający dopuści podkład o gramaturze dwóch warstw ok. 36 g/m2?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D908A" w14:textId="5873E5CA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53CD2003" w14:textId="77777777" w:rsidTr="006854F1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10621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4D509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Czy dopuszcza się aby podkład medyczny posiadał gramaturę nie mniejszą niż 17 gr/m2?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AB2F" w14:textId="4097134A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21E06E8E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E92E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B7E9A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P2, ochraniacze na buty foliowe</w:t>
            </w:r>
          </w:p>
          <w:p w14:paraId="2AE49B36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Prosimy Zamawiającego  o dopuszczenie wyceny za najmniejsze opakowanie  handlowe 100 szt. z przeliczeniem ilości z zaokrą-gleniem w górę do pełnych opakowań.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221D" w14:textId="6DFA1C0C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006EE006" w14:textId="77777777" w:rsidTr="006854F1">
        <w:trPr>
          <w:trHeight w:val="20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E0405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D03C3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P1-odzież ochronna</w:t>
            </w:r>
          </w:p>
          <w:p w14:paraId="7FB648C5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poz. 5</w:t>
            </w:r>
          </w:p>
          <w:p w14:paraId="0F12B437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czy zamawiający dopuści fartuch  jednorazowy, medyczny , niesterylny, rękawy długie, zakończone mankietem z elastycznym ściągaczem,  gramatura 35/g/m wiązany z tyłu na troki, z włókniny polipropylenowej, w rozmiarze uniwersalnym- nie mniejszym niż standardowy rozmiar L?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86531" w14:textId="77777777" w:rsidR="00205B6B" w:rsidRDefault="00DC379E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</w:tc>
      </w:tr>
      <w:tr w:rsidR="00205B6B" w14:paraId="3845ACE3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4E3C7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31978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Prosimy Zamawiającego  o dopuszczenie wyceny za najmniejsze opakowanie  handlowe 10 szt. z przeliczeniem ilości z zaokrą-gleniem w górę do pełnych opakowań.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DD2D" w14:textId="77777777" w:rsidR="00205B6B" w:rsidRDefault="00DC379E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</w:tc>
      </w:tr>
      <w:tr w:rsidR="00205B6B" w14:paraId="13BE7000" w14:textId="77777777" w:rsidTr="006854F1">
        <w:trPr>
          <w:trHeight w:val="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5A61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62AE1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poz.7</w:t>
            </w:r>
          </w:p>
          <w:p w14:paraId="6767EC4D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czy zamawiający dopuści wymiar 210 cm x 130 cm?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3BC3" w14:textId="77777777" w:rsidR="00205B6B" w:rsidRDefault="00DC379E">
            <w:pPr>
              <w:widowControl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tak</w:t>
            </w:r>
          </w:p>
        </w:tc>
      </w:tr>
      <w:tr w:rsidR="00205B6B" w14:paraId="1FF41D2C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6068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E364B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poz. 8-9</w:t>
            </w:r>
          </w:p>
          <w:p w14:paraId="0E45C426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Prosimy o dopuszczenie czepka pakowanego w opakowanie foliowe, taki sposób pakowania zmniejsza powierzchnię magazynowania lub/i przechowywania, opakowanie w foli gwarantuje również higieniczne przechowywanie i wyjmowanie  - sposób pakowania nie wpływa na jakość produktu i jego wartości użytkowe.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A4AC" w14:textId="04D98972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08D897C2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FEDC8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218D4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poz. 8</w:t>
            </w:r>
          </w:p>
          <w:p w14:paraId="481F4A91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czy zamawiający dopuści gramature min. 16 g/m2?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7670" w14:textId="05CFA9EC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6165F259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2A4B2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53BD9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poz. 9</w:t>
            </w:r>
          </w:p>
          <w:p w14:paraId="56C5BEFC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czy zamawiający dopuści gramature min. 25 g/m2?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AA80" w14:textId="16E45024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7342931A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F384B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44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F67AB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p1, poz. 4-5,7-11</w:t>
            </w:r>
          </w:p>
          <w:p w14:paraId="6C68DD77" w14:textId="77777777" w:rsidR="00205B6B" w:rsidRDefault="00DC379E">
            <w:pPr>
              <w:widowControl w:val="0"/>
              <w:suppressAutoHyphens w:val="0"/>
              <w:spacing w:after="160" w:line="259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Czy zamawiający wydzieli poz.4-5,7-11 do osobnego pakietu, takie rozwiązanie pozwoli na złożenie konkurencyjnej oferty. Racjonal-ne wydatkowanie publicznych pieniędzy jest dla Zamawiającego priorytetem, a podział pakietu to umożliwia.  Złożenie ofert przez różne firmy pozwoli Zamawiającemu na dokonanie wyboru oferty zgodnej z zapisami SIWZ oraz zasadami uczciwej konku-rencji w myśl ustawy PZP, gdyż większa liczba oferentów stwarza większe możliwości wyboru.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0FFA" w14:textId="38206EEA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przypadku pakietu nr 1 dopuszczone jest składanie ofert na poszczególne pozycje.</w:t>
            </w:r>
          </w:p>
        </w:tc>
      </w:tr>
      <w:tr w:rsidR="00205B6B" w14:paraId="4378797E" w14:textId="77777777" w:rsidTr="006854F1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24FDE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EE891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Pakiet 1 poz.4</w:t>
            </w:r>
          </w:p>
          <w:p w14:paraId="167CD241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bookmarkStart w:id="0" w:name="_Hlk88042839"/>
            <w:bookmarkStart w:id="1" w:name="_Hlk89693645"/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Czy Zamawiający dopuści </w:t>
            </w:r>
            <w:bookmarkEnd w:id="0"/>
            <w:bookmarkEnd w:id="1"/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komplet pościeli w kolorze białym?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B758" w14:textId="754BD53F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5164498D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9BE65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A30E9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Pakiet 1 poz.4</w:t>
            </w:r>
          </w:p>
          <w:p w14:paraId="07E33D2E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Czy Zamawiający dopuści komplet pościeli o wymiarach: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poszewka 80 x 75 cm, poszwa 200 x 150 cm, prześcieradło 210 x 150 cm?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BBB8" w14:textId="46587312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39E01ABC" w14:textId="77777777" w:rsidTr="006854F1">
        <w:trPr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6798C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A2BC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Pakiet 1 poz.5</w:t>
            </w:r>
          </w:p>
          <w:p w14:paraId="7BDCECF2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Czy Zamawiający dopuści fartuch o gramaturze 30g/m2?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FA45" w14:textId="14EAF604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44982209" w14:textId="77777777" w:rsidTr="006854F1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E66D3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A643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Pakiet 1 poz.5</w:t>
            </w:r>
          </w:p>
          <w:p w14:paraId="57D62A9C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Czy Zamawiający dopuści fartuch z włókniny SMMS?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8D72" w14:textId="57017726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7FCF43F1" w14:textId="77777777" w:rsidTr="006854F1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E8206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ECFFD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Pakiet 1 poz.8</w:t>
            </w:r>
          </w:p>
          <w:p w14:paraId="346DCC0B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Czy Zamawiający dopuści czepek o gramaturze 17g/m2?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7F23" w14:textId="60996D32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485464B0" w14:textId="77777777" w:rsidTr="006854F1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79D9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55911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Pakiet 1 poz.8</w:t>
            </w:r>
          </w:p>
          <w:p w14:paraId="5976B5D8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Czy Zamawiający dopuści czepek pakowany w folię?</w:t>
            </w:r>
          </w:p>
          <w:p w14:paraId="3A2B030D" w14:textId="77777777" w:rsidR="00205B6B" w:rsidRDefault="00205B6B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CC90" w14:textId="6B58D807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620FE8D3" w14:textId="77777777" w:rsidTr="006854F1">
        <w:trPr>
          <w:trHeight w:val="4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78C80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5FF29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Pakiet 1 poz.9</w:t>
            </w:r>
          </w:p>
          <w:p w14:paraId="0CDAC0FB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Czy Zamawiający dopuści czepek pakowany w folię?</w:t>
            </w:r>
          </w:p>
          <w:p w14:paraId="3F2A250A" w14:textId="77777777" w:rsidR="00205B6B" w:rsidRDefault="00205B6B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D1E4" w14:textId="0B067F01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29B52D19" w14:textId="77777777" w:rsidTr="006854F1">
        <w:trPr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3CE0E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4BC09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Pakiet 1 poz.9</w:t>
            </w:r>
          </w:p>
          <w:p w14:paraId="640E9403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Czy Zamawiający dopuści czepek o gramaturze 25g/m2?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22EA" w14:textId="09EDCCAC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467A22F6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FD381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1B0E9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1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Prosimy Zamawiającego o dopuszczenie pościeli medycznej jednorazowego użytku wykonanej z włókniny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polipropylenowej 25 g/m2, kolor zielony, prześcieradło medyczne rozmiar 210x 150 cm, poszewka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medyczna na kołdrę 200x140 cm oraz poszewka na poduszkę 80x80 cm.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CB90" w14:textId="3D75AFE9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2D2B725B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C146D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8A5E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3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Prosimy Zamawiającego o wydzielenie pozycji nr 3 tj. " prześcieradło (250 cm x70 cm) na fotel dializacyjny z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zakładkami na górze i dole fotela ok. 20 cm” w celu zaoferowania konkurencyjnej cenowo oferty.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F9C8" w14:textId="65EFCC5D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przypadku pakietu nr 1 dopuszczone jest składanie ofert na poszczególne pozycje.</w:t>
            </w:r>
          </w:p>
        </w:tc>
      </w:tr>
      <w:tr w:rsidR="00205B6B" w14:paraId="54810D77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DAE8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0EBEA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5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Prosimy Zamawiającego o dopuszczenie okrągłego czepka w kształcie beretu ściągniętego nieuciskającą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gumką w rozmiarze ±53 cm z włókniny polipropylenowej Spunbond o gramaturze max. 12 g/m2. Kolor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zielony lub biały do wyboru. Pakowany po 100 szt. Zgodny z EN 13485 i EN 14001, potwierdzone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certyfikatem.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771B" w14:textId="4D8FB116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68CE41A0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E7315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D933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6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Prosimy Zamawiającego o dopuszczenie czepka o kroju furażerki, uniwersalny, oddychający z możliwością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wywijania, wiązany na troki, część boczna wykonana ze wzmocnionej siecią podłużnych i poprzecznych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włókien włókniny absorpcyjnej pochłaniającej pot o gramaturze 47 g/m2, szerokość chłonnej części bocznej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min. 12 cm na całym obwodzie, co umożliwia całkowite przykrycie czoła, skroni i potylicy oraz część górna,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przewiewna z polipropylenu SMS o gramaturze max. 10 g/m2. Zgodny z EN 13485 i EN 14001, potwierdzone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certyfikatem.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5B02" w14:textId="615A57CA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6602D37C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89887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57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411F" w14:textId="77777777" w:rsidR="00205B6B" w:rsidRDefault="00DC379E">
            <w:pPr>
              <w:widowControl w:val="0"/>
              <w:suppressAutoHyphens w:val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6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Prosimy Zamawiającego o dopuszczenie czepka wiązanego z tyłu, wykonany z włókniny perforowanej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zawierającej w ponad 70% z wiskozę. Opakowanie 100 szt. Kolor niebieski. Zgodny z EN 13485 i EN 14001,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potwierdzone certyfikatem.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Gramatura czepka 25g/m2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0015" w14:textId="6D4ED9AF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3DD79B57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81C2F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DF7BD" w14:textId="77777777" w:rsidR="00205B6B" w:rsidRDefault="00DC379E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1 poz. 7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Prosimy Zamawiającego o dopuszczenie maski medycznej typu IIR wg PN-EN 14683:2019. Pozostałe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wymogi zgodnie z SWZ.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DE22" w14:textId="39D8873B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28969B34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F1C0B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397C2" w14:textId="77777777" w:rsidR="00205B6B" w:rsidRDefault="00DC379E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3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Prosimy Zamawiającego o dopuszczenie jednorazowej koszuli dla pacjenta, wykonanej z nieprześwitującego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materiału typu SMS o gramaturze 35g/m2 zawiązywana na troki w pasie i przy szyi, kolor niebieski.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Pakowana w worek foliowy po 10szt. następnie zbiorczo w karton 50 szt ( 5 opakowań). Dostępna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rozmiarze L, XL.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1A513" w14:textId="2AA672B2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205B6B" w14:paraId="125186C1" w14:textId="77777777" w:rsidTr="006854F1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CD070" w14:textId="77777777" w:rsidR="00205B6B" w:rsidRDefault="00DC379E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60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3B85" w14:textId="77777777" w:rsidR="00205B6B" w:rsidRDefault="00DC379E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Pakiet 4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Prosimy Zamawiającego o dopuszczenie podkładu medycznego o gramaturze 16,5 g/m2 x 2. Pozostałe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zgodnie z SWZ.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2732" w14:textId="4341F626" w:rsidR="00205B6B" w:rsidRDefault="006854F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</w:tbl>
    <w:p w14:paraId="5CAB4891" w14:textId="77777777" w:rsidR="00205B6B" w:rsidRDefault="00205B6B">
      <w:pPr>
        <w:rPr>
          <w:rFonts w:ascii="Arial" w:hAnsi="Arial" w:cs="Arial"/>
          <w:i/>
          <w:sz w:val="18"/>
          <w:szCs w:val="18"/>
        </w:rPr>
      </w:pPr>
    </w:p>
    <w:p w14:paraId="320BD431" w14:textId="77777777" w:rsidR="00205B6B" w:rsidRDefault="00205B6B">
      <w:pPr>
        <w:rPr>
          <w:rFonts w:ascii="Arial" w:hAnsi="Arial" w:cs="Arial"/>
          <w:i/>
          <w:sz w:val="18"/>
          <w:szCs w:val="18"/>
        </w:rPr>
      </w:pPr>
    </w:p>
    <w:p w14:paraId="0AD83CC3" w14:textId="77777777" w:rsidR="00205B6B" w:rsidRDefault="00DC379E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14:paraId="249FB9F7" w14:textId="77777777" w:rsidR="00205B6B" w:rsidRDefault="00DC379E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Juliusz Kamasa</w:t>
      </w:r>
    </w:p>
    <w:p w14:paraId="1EAE0A41" w14:textId="77777777" w:rsidR="00205B6B" w:rsidRDefault="00205B6B">
      <w:pPr>
        <w:rPr>
          <w:rFonts w:ascii="Arial" w:hAnsi="Arial" w:cs="Arial"/>
          <w:i/>
          <w:sz w:val="18"/>
          <w:szCs w:val="18"/>
        </w:rPr>
      </w:pPr>
    </w:p>
    <w:sectPr w:rsidR="00205B6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6B"/>
    <w:rsid w:val="00205B6B"/>
    <w:rsid w:val="00577623"/>
    <w:rsid w:val="006854F1"/>
    <w:rsid w:val="00AC5D6B"/>
    <w:rsid w:val="00DC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275C"/>
  <w15:docId w15:val="{AED20A61-5B83-42BD-80A3-E34786EC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F5A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18"/>
      <w:szCs w:val="18"/>
    </w:rPr>
  </w:style>
  <w:style w:type="character" w:customStyle="1" w:styleId="WW8Num3z0">
    <w:name w:val="WW8Num3z0"/>
    <w:qFormat/>
    <w:rPr>
      <w:rFonts w:ascii="Symbol" w:hAnsi="Symbol" w:cs="Symbol"/>
      <w:sz w:val="18"/>
      <w:szCs w:val="18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cs="Aria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Aria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Domylnaczcionkaakapitu2">
    <w:name w:val="Domyślna czcionka akapitu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AkapitzlistZnak">
    <w:name w:val="Akapit z listą Znak"/>
    <w:qFormat/>
    <w:rPr>
      <w:sz w:val="24"/>
      <w:szCs w:val="24"/>
    </w:rPr>
  </w:style>
  <w:style w:type="character" w:customStyle="1" w:styleId="markedcontent">
    <w:name w:val="markedcontent"/>
    <w:basedOn w:val="Domylnaczcionkaakapitu2"/>
    <w:qFormat/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56F5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qFormat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qFormat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napToGrid w:val="0"/>
    </w:pPr>
    <w:rPr>
      <w:sz w:val="24"/>
      <w:lang w:eastAsia="zh-CN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1473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dc:description/>
  <cp:lastModifiedBy>Katarzyna Jakimiec</cp:lastModifiedBy>
  <cp:revision>4</cp:revision>
  <cp:lastPrinted>2022-03-29T10:30:00Z</cp:lastPrinted>
  <dcterms:created xsi:type="dcterms:W3CDTF">2022-04-14T09:41:00Z</dcterms:created>
  <dcterms:modified xsi:type="dcterms:W3CDTF">2022-04-14T09:41:00Z</dcterms:modified>
  <dc:language>pl-PL</dc:language>
</cp:coreProperties>
</file>