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FB38" w14:textId="77777777" w:rsidR="0019231E" w:rsidRPr="006C2471" w:rsidRDefault="002A47A1" w:rsidP="0019231E">
      <w:pPr>
        <w:rPr>
          <w:rFonts w:ascii="Arial" w:eastAsia="Arial" w:hAnsi="Arial" w:cs="Arial"/>
          <w:i/>
          <w:iCs/>
          <w:sz w:val="18"/>
          <w:szCs w:val="18"/>
          <w:lang w:bidi="pl-PL"/>
        </w:rPr>
      </w:pPr>
      <w:bookmarkStart w:id="0" w:name="page1"/>
      <w:bookmarkEnd w:id="0"/>
      <w:r w:rsidRPr="006C2471">
        <w:rPr>
          <w:rFonts w:ascii="Arial" w:eastAsia="Arial" w:hAnsi="Arial" w:cs="Arial"/>
          <w:i/>
          <w:iCs/>
          <w:sz w:val="18"/>
          <w:szCs w:val="18"/>
          <w:lang w:bidi="pl-PL"/>
        </w:rPr>
        <w:t xml:space="preserve">Załącznik nr </w:t>
      </w:r>
      <w:r w:rsidR="006C219F" w:rsidRPr="006C2471">
        <w:rPr>
          <w:rFonts w:ascii="Arial" w:eastAsia="Arial" w:hAnsi="Arial" w:cs="Arial"/>
          <w:i/>
          <w:iCs/>
          <w:sz w:val="18"/>
          <w:szCs w:val="18"/>
          <w:lang w:bidi="pl-PL"/>
        </w:rPr>
        <w:t>3</w:t>
      </w:r>
      <w:r w:rsidRPr="006C2471">
        <w:rPr>
          <w:rFonts w:ascii="Arial" w:eastAsia="Arial" w:hAnsi="Arial" w:cs="Arial"/>
          <w:i/>
          <w:iCs/>
          <w:sz w:val="18"/>
          <w:szCs w:val="18"/>
          <w:lang w:bidi="pl-PL"/>
        </w:rPr>
        <w:t xml:space="preserve"> – </w:t>
      </w:r>
      <w:r w:rsidR="0019231E" w:rsidRPr="006C2471">
        <w:rPr>
          <w:rFonts w:ascii="Arial" w:eastAsia="Arial" w:hAnsi="Arial" w:cs="Arial"/>
          <w:i/>
          <w:iCs/>
          <w:sz w:val="18"/>
          <w:szCs w:val="18"/>
          <w:lang w:bidi="pl-PL"/>
        </w:rPr>
        <w:t xml:space="preserve">dotyczy postępowania na zakup oraz dostawę  lasera jaskrowego YAG/SLT z modułem do </w:t>
      </w:r>
      <w:proofErr w:type="spellStart"/>
      <w:r w:rsidR="0019231E" w:rsidRPr="006C2471">
        <w:rPr>
          <w:rFonts w:ascii="Arial" w:eastAsia="Arial" w:hAnsi="Arial" w:cs="Arial"/>
          <w:i/>
          <w:iCs/>
          <w:sz w:val="18"/>
          <w:szCs w:val="18"/>
          <w:lang w:bidi="pl-PL"/>
        </w:rPr>
        <w:t>witreolizy</w:t>
      </w:r>
      <w:proofErr w:type="spellEnd"/>
      <w:r w:rsidR="0019231E" w:rsidRPr="006C2471">
        <w:rPr>
          <w:rFonts w:ascii="Arial" w:eastAsia="Arial" w:hAnsi="Arial" w:cs="Arial"/>
          <w:i/>
          <w:iCs/>
          <w:sz w:val="18"/>
          <w:szCs w:val="18"/>
          <w:lang w:bidi="pl-PL"/>
        </w:rPr>
        <w:t xml:space="preserve"> dla Poradni Okulistycznej oraz Oddziału Okulistycznego w Specjalistycznym Szpitalu Wojewódzkim w Ciechanowie - ZP/2501/55/22</w:t>
      </w:r>
    </w:p>
    <w:p w14:paraId="34D8A9C9" w14:textId="2FF74C71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2B12B6D2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19231E">
        <w:rPr>
          <w:rFonts w:ascii="Arial" w:hAnsi="Arial" w:cs="Arial"/>
          <w:b/>
          <w:sz w:val="18"/>
          <w:szCs w:val="18"/>
        </w:rPr>
        <w:t>1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</w:t>
      </w:r>
      <w:r w:rsidR="0019231E">
        <w:rPr>
          <w:rFonts w:ascii="Arial" w:hAnsi="Arial" w:cs="Arial"/>
          <w:b/>
          <w:sz w:val="18"/>
          <w:szCs w:val="18"/>
        </w:rPr>
        <w:t>2</w:t>
      </w:r>
    </w:p>
    <w:p w14:paraId="3976708D" w14:textId="76B1DE56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</w:t>
      </w:r>
      <w:r w:rsidR="0019231E">
        <w:rPr>
          <w:rFonts w:ascii="Arial" w:hAnsi="Arial" w:cs="Arial"/>
          <w:b/>
          <w:bCs/>
          <w:sz w:val="18"/>
          <w:szCs w:val="18"/>
        </w:rPr>
        <w:t>2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Andrzej 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</w:t>
      </w:r>
      <w:proofErr w:type="spellStart"/>
      <w:r w:rsidRPr="00D83517">
        <w:rPr>
          <w:rFonts w:ascii="Arial" w:hAnsi="Arial" w:cs="Arial"/>
          <w:sz w:val="18"/>
          <w:szCs w:val="18"/>
        </w:rPr>
        <w:t>ym</w:t>
      </w:r>
      <w:proofErr w:type="spellEnd"/>
      <w:r w:rsidRPr="00D83517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D83517">
        <w:rPr>
          <w:rFonts w:ascii="Arial" w:hAnsi="Arial" w:cs="Arial"/>
          <w:sz w:val="18"/>
          <w:szCs w:val="18"/>
        </w:rPr>
        <w:t>ym</w:t>
      </w:r>
      <w:proofErr w:type="spellEnd"/>
      <w:r w:rsidRPr="00D83517">
        <w:rPr>
          <w:rFonts w:ascii="Arial" w:hAnsi="Arial" w:cs="Arial"/>
          <w:sz w:val="18"/>
          <w:szCs w:val="18"/>
        </w:rPr>
        <w:t xml:space="preserve">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00E6F5FA" w14:textId="77777777" w:rsidR="00BA4B92" w:rsidRPr="00D83517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7A8343C6" w14:textId="236E7007" w:rsidR="002A47A1" w:rsidRDefault="002A47A1" w:rsidP="002A47A1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W wyniku postępowania o udzielenie zamówienia publicznego – znak sprawy ZP/2501/</w:t>
      </w:r>
      <w:r w:rsidR="00C07001">
        <w:rPr>
          <w:rFonts w:ascii="Arial" w:hAnsi="Arial" w:cs="Arial"/>
          <w:snapToGrid w:val="0"/>
          <w:sz w:val="18"/>
          <w:szCs w:val="18"/>
        </w:rPr>
        <w:t>55</w:t>
      </w:r>
      <w:r>
        <w:rPr>
          <w:rFonts w:ascii="Arial" w:hAnsi="Arial" w:cs="Arial"/>
          <w:snapToGrid w:val="0"/>
          <w:sz w:val="18"/>
          <w:szCs w:val="18"/>
        </w:rPr>
        <w:t>/2</w:t>
      </w:r>
      <w:r w:rsidR="00C07001">
        <w:rPr>
          <w:rFonts w:ascii="Arial" w:hAnsi="Arial" w:cs="Arial"/>
          <w:snapToGrid w:val="0"/>
          <w:sz w:val="18"/>
          <w:szCs w:val="18"/>
        </w:rPr>
        <w:t>2</w:t>
      </w:r>
      <w:r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11 września 2019 r., zwanej dalej </w:t>
      </w:r>
      <w:proofErr w:type="spellStart"/>
      <w:r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>
        <w:rPr>
          <w:rFonts w:ascii="Arial" w:hAnsi="Arial" w:cs="Arial"/>
          <w:snapToGrid w:val="0"/>
          <w:sz w:val="18"/>
          <w:szCs w:val="18"/>
        </w:rPr>
        <w:t xml:space="preserve">, </w:t>
      </w:r>
      <w:proofErr w:type="spellStart"/>
      <w:r w:rsidR="00C07001" w:rsidRPr="00C07001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="00C07001" w:rsidRPr="00C07001">
        <w:rPr>
          <w:rFonts w:ascii="Arial" w:hAnsi="Arial" w:cs="Arial"/>
          <w:snapToGrid w:val="0"/>
          <w:sz w:val="18"/>
          <w:szCs w:val="18"/>
        </w:rPr>
        <w:t>. Dz. U. z 2021 r. poz. 1129)</w:t>
      </w:r>
      <w:r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647793E2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887A02">
        <w:rPr>
          <w:rFonts w:ascii="Arial" w:hAnsi="Arial" w:cs="Arial"/>
          <w:sz w:val="18"/>
          <w:szCs w:val="18"/>
        </w:rPr>
        <w:t>5</w:t>
      </w:r>
      <w:r w:rsidRPr="0036243C">
        <w:rPr>
          <w:rFonts w:ascii="Arial" w:hAnsi="Arial" w:cs="Arial"/>
          <w:sz w:val="18"/>
          <w:szCs w:val="18"/>
        </w:rPr>
        <w:t>/</w:t>
      </w:r>
      <w:r w:rsidR="0019231E">
        <w:rPr>
          <w:rFonts w:ascii="Arial" w:hAnsi="Arial" w:cs="Arial"/>
          <w:sz w:val="18"/>
          <w:szCs w:val="18"/>
        </w:rPr>
        <w:t>55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19231E">
        <w:rPr>
          <w:rFonts w:ascii="Arial" w:hAnsi="Arial" w:cs="Arial"/>
          <w:sz w:val="18"/>
          <w:szCs w:val="18"/>
        </w:rPr>
        <w:t>2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274E0D2F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przeszkolenie pracowników medycznych 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C07001">
        <w:rPr>
          <w:rFonts w:ascii="Arial" w:hAnsi="Arial" w:cs="Arial"/>
          <w:snapToGrid w:val="0"/>
          <w:sz w:val="18"/>
          <w:szCs w:val="18"/>
        </w:rPr>
        <w:t>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465174F3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……………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="0019231E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26F26FE5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606 858 993 </w:t>
      </w:r>
      <w:hyperlink r:id="rId8" w:history="1">
        <w:r w:rsidRPr="006D0148">
          <w:rPr>
            <w:rStyle w:val="Hipercze"/>
            <w:rFonts w:ascii="Arial" w:hAnsi="Arial" w:cs="Arial"/>
            <w:sz w:val="18"/>
            <w:szCs w:val="18"/>
          </w:rPr>
          <w:t>semit@szpitalciechanow.com.pl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77777777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</w:t>
      </w:r>
      <w:proofErr w:type="spellStart"/>
      <w:r w:rsidRPr="0036243C">
        <w:rPr>
          <w:rFonts w:ascii="Arial" w:hAnsi="Arial" w:cs="Arial"/>
          <w:sz w:val="18"/>
          <w:szCs w:val="18"/>
        </w:rPr>
        <w:t>niewystawowe</w:t>
      </w:r>
      <w:proofErr w:type="spellEnd"/>
      <w:r w:rsidRPr="0036243C">
        <w:rPr>
          <w:rFonts w:ascii="Arial" w:hAnsi="Arial" w:cs="Arial"/>
          <w:sz w:val="18"/>
          <w:szCs w:val="18"/>
        </w:rPr>
        <w:t xml:space="preserve">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>(</w:t>
      </w:r>
      <w:proofErr w:type="spellStart"/>
      <w:r w:rsidR="003030C9">
        <w:rPr>
          <w:rFonts w:ascii="Arial" w:hAnsi="Arial" w:cs="Arial"/>
          <w:sz w:val="18"/>
          <w:szCs w:val="18"/>
        </w:rPr>
        <w:t>t.j</w:t>
      </w:r>
      <w:proofErr w:type="spellEnd"/>
      <w:r w:rsidR="003030C9">
        <w:rPr>
          <w:rFonts w:ascii="Arial" w:hAnsi="Arial" w:cs="Arial"/>
          <w:sz w:val="18"/>
          <w:szCs w:val="18"/>
        </w:rPr>
        <w:t xml:space="preserve">. </w:t>
      </w:r>
      <w:r w:rsidR="003030C9" w:rsidRPr="003030C9">
        <w:rPr>
          <w:rFonts w:ascii="Arial" w:hAnsi="Arial" w:cs="Arial"/>
          <w:sz w:val="18"/>
          <w:szCs w:val="18"/>
        </w:rPr>
        <w:t>Dz.U. 2020 poz. 186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07AF8DA3" w14:textId="77777777" w:rsidR="00C07001" w:rsidRPr="00C07001" w:rsidRDefault="00C07001" w:rsidP="00C07001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74D96D05" w14:textId="77777777" w:rsidR="00C07001" w:rsidRPr="00C07001" w:rsidRDefault="00C07001" w:rsidP="00C07001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54384B9B" w14:textId="77777777" w:rsidR="00C07001" w:rsidRPr="00C07001" w:rsidRDefault="00C07001" w:rsidP="00C07001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w wysokości 0,2% wartości Umowy, za każdy dzień opóźnienia, ponad termin określony w § 2 ust 1, z powodu okoliczności, za które odpowiada Wykonawca;</w:t>
      </w:r>
    </w:p>
    <w:p w14:paraId="0EB95DA4" w14:textId="77777777" w:rsidR="00C07001" w:rsidRPr="00C07001" w:rsidRDefault="00C07001" w:rsidP="00C07001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za odstąpienie przez Zamawiającego  od Umowy, z przyczyn leżących po stronie Wykonawcy, w wysokości 10% wartości Umowy.</w:t>
      </w:r>
    </w:p>
    <w:p w14:paraId="784A185E" w14:textId="77777777" w:rsidR="00C07001" w:rsidRPr="00C07001" w:rsidRDefault="00C07001" w:rsidP="00C07001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za nieterminowe wykonanie zobowiązań wynikających z udzielonej na urządzenie gwarancji, w wysokości 100,00 zł za każdy dzień zawinionego opóźnienia.</w:t>
      </w:r>
    </w:p>
    <w:p w14:paraId="4D95CC67" w14:textId="77777777" w:rsidR="00C07001" w:rsidRPr="00C07001" w:rsidRDefault="00C07001" w:rsidP="00C07001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06CF67CF" w14:textId="77777777" w:rsidR="00C07001" w:rsidRPr="00C07001" w:rsidRDefault="00C07001" w:rsidP="00C07001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 xml:space="preserve">kary umowne wskazane w pkt </w:t>
      </w:r>
      <w:r w:rsidRPr="00C07001">
        <w:rPr>
          <w:rFonts w:ascii="Arial" w:eastAsia="Calibri" w:hAnsi="Arial" w:cs="Arial"/>
          <w:i/>
          <w:sz w:val="18"/>
          <w:szCs w:val="18"/>
          <w:lang w:eastAsia="en-US"/>
        </w:rPr>
        <w:t xml:space="preserve"> 1a), 1c) oraz 1d) </w:t>
      </w:r>
      <w:r w:rsidRPr="00C07001">
        <w:rPr>
          <w:rFonts w:ascii="Arial" w:eastAsia="Calibri" w:hAnsi="Arial" w:cs="Arial"/>
          <w:sz w:val="18"/>
          <w:szCs w:val="18"/>
          <w:lang w:eastAsia="en-US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5DCE2240" w14:textId="77777777" w:rsidR="00C07001" w:rsidRPr="00C07001" w:rsidRDefault="00C07001" w:rsidP="00C07001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Zamawiający zastrzega sobie prawo do dochodzenia, niezależnie od kar umownych, o których mowa w ust. 1, odszkodowania uzupełniającego, do wysokości rzeczywiście poniesionej szkody.</w:t>
      </w:r>
    </w:p>
    <w:p w14:paraId="4804D7FA" w14:textId="77777777" w:rsidR="00C07001" w:rsidRPr="00C07001" w:rsidRDefault="00C07001" w:rsidP="00C07001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CDE6CC8" w14:textId="77777777" w:rsidR="00C07001" w:rsidRPr="00C07001" w:rsidRDefault="00C07001" w:rsidP="00C07001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C07001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7C002220" w14:textId="77777777" w:rsidR="00C07001" w:rsidRPr="00C07001" w:rsidRDefault="00C07001" w:rsidP="00C07001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C07001">
        <w:rPr>
          <w:rFonts w:ascii="Arial" w:eastAsia="Symbol" w:hAnsi="Arial" w:cs="Arial"/>
          <w:snapToGrid w:val="0"/>
          <w:sz w:val="18"/>
          <w:szCs w:val="18"/>
        </w:rPr>
        <w:t xml:space="preserve">W przypadku niedotrzymania terminu płatności, Wykonawca może naliczyć wyłącznie odsetki ustawowe za </w:t>
      </w:r>
      <w:r w:rsidRPr="00C07001">
        <w:rPr>
          <w:rFonts w:ascii="Arial" w:eastAsia="Symbol" w:hAnsi="Arial" w:cs="Arial"/>
          <w:snapToGrid w:val="0"/>
          <w:sz w:val="18"/>
          <w:szCs w:val="18"/>
        </w:rPr>
        <w:lastRenderedPageBreak/>
        <w:t>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1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 xml:space="preserve">Wykonawca ma obowiązek niezwłocznie powiadomić pisemnie Zamawiającego o zaistnieniu okoliczności opisanych w </w:t>
      </w:r>
      <w:proofErr w:type="spellStart"/>
      <w:r w:rsidRPr="0036243C">
        <w:rPr>
          <w:rFonts w:ascii="Arial" w:eastAsia="Calibri" w:hAnsi="Arial" w:cs="Arial"/>
          <w:sz w:val="18"/>
          <w:szCs w:val="18"/>
        </w:rPr>
        <w:t>ppkt</w:t>
      </w:r>
      <w:proofErr w:type="spellEnd"/>
      <w:r w:rsidRPr="0036243C">
        <w:rPr>
          <w:rFonts w:ascii="Arial" w:eastAsia="Calibri" w:hAnsi="Arial" w:cs="Arial"/>
          <w:sz w:val="18"/>
          <w:szCs w:val="18"/>
        </w:rPr>
        <w:t>. 5.2 i 5.3 ustępu 5 niniejszego paragrafu.</w:t>
      </w:r>
    </w:p>
    <w:bookmarkEnd w:id="1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36090956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36243C"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 w:rsidRPr="0036243C">
        <w:rPr>
          <w:rFonts w:ascii="Arial" w:hAnsi="Arial" w:cs="Arial"/>
          <w:sz w:val="18"/>
          <w:szCs w:val="18"/>
          <w:lang w:eastAsia="zh-CN"/>
        </w:rPr>
        <w:t xml:space="preserve">. 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>Dz.U. 2021 poz. 711</w:t>
      </w:r>
      <w:r w:rsidRPr="0036243C">
        <w:rPr>
          <w:rFonts w:ascii="Arial" w:hAnsi="Arial" w:cs="Arial"/>
          <w:sz w:val="18"/>
          <w:szCs w:val="18"/>
          <w:lang w:eastAsia="zh-CN"/>
        </w:rPr>
        <w:t xml:space="preserve">, z </w:t>
      </w:r>
      <w:proofErr w:type="spellStart"/>
      <w:r w:rsidRPr="0036243C"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 w:rsidRPr="0036243C">
        <w:rPr>
          <w:rFonts w:ascii="Arial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2" w:name="_Toc516142274"/>
      <w:bookmarkStart w:id="3" w:name="_Toc3373402"/>
      <w:bookmarkStart w:id="4" w:name="_Toc14947339"/>
      <w:bookmarkStart w:id="5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2"/>
      <w:bookmarkEnd w:id="3"/>
      <w:bookmarkEnd w:id="4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6" w:name="_Toc7168484"/>
      <w:bookmarkStart w:id="7" w:name="_Toc7168560"/>
      <w:bookmarkStart w:id="8" w:name="_Toc14947340"/>
    </w:p>
    <w:p w14:paraId="1BA1973E" w14:textId="66E3820D" w:rsidR="004D1445" w:rsidRDefault="003F0001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5"/>
      <w:bookmarkEnd w:id="6"/>
      <w:bookmarkEnd w:id="7"/>
      <w:bookmarkEnd w:id="8"/>
      <w:r w:rsidR="00A55E8C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4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5C18" w14:textId="77777777" w:rsidR="003F0001" w:rsidRDefault="003F0001">
      <w:r>
        <w:separator/>
      </w:r>
    </w:p>
  </w:endnote>
  <w:endnote w:type="continuationSeparator" w:id="0">
    <w:p w14:paraId="26BAD723" w14:textId="77777777" w:rsidR="003F0001" w:rsidRDefault="003F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D53A" w14:textId="77777777" w:rsidR="003F0001" w:rsidRDefault="003F0001">
      <w:r>
        <w:separator/>
      </w:r>
    </w:p>
  </w:footnote>
  <w:footnote w:type="continuationSeparator" w:id="0">
    <w:p w14:paraId="49EE1BC9" w14:textId="77777777" w:rsidR="003F0001" w:rsidRDefault="003F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415591992">
    <w:abstractNumId w:val="30"/>
  </w:num>
  <w:num w:numId="2" w16cid:durableId="532428613">
    <w:abstractNumId w:val="39"/>
  </w:num>
  <w:num w:numId="3" w16cid:durableId="1678461928">
    <w:abstractNumId w:val="17"/>
  </w:num>
  <w:num w:numId="4" w16cid:durableId="649091160">
    <w:abstractNumId w:val="14"/>
  </w:num>
  <w:num w:numId="5" w16cid:durableId="931426976">
    <w:abstractNumId w:val="40"/>
  </w:num>
  <w:num w:numId="6" w16cid:durableId="645740134">
    <w:abstractNumId w:val="41"/>
  </w:num>
  <w:num w:numId="7" w16cid:durableId="1486117825">
    <w:abstractNumId w:val="47"/>
  </w:num>
  <w:num w:numId="8" w16cid:durableId="2032954852">
    <w:abstractNumId w:val="11"/>
  </w:num>
  <w:num w:numId="9" w16cid:durableId="962230661">
    <w:abstractNumId w:val="23"/>
  </w:num>
  <w:num w:numId="10" w16cid:durableId="2007778234">
    <w:abstractNumId w:val="16"/>
  </w:num>
  <w:num w:numId="11" w16cid:durableId="725222983">
    <w:abstractNumId w:val="24"/>
  </w:num>
  <w:num w:numId="12" w16cid:durableId="1921214673">
    <w:abstractNumId w:val="19"/>
  </w:num>
  <w:num w:numId="13" w16cid:durableId="1125395046">
    <w:abstractNumId w:val="31"/>
  </w:num>
  <w:num w:numId="14" w16cid:durableId="574358194">
    <w:abstractNumId w:val="32"/>
  </w:num>
  <w:num w:numId="15" w16cid:durableId="940989052">
    <w:abstractNumId w:val="15"/>
  </w:num>
  <w:num w:numId="16" w16cid:durableId="1890451687">
    <w:abstractNumId w:val="12"/>
  </w:num>
  <w:num w:numId="17" w16cid:durableId="1756588876">
    <w:abstractNumId w:val="27"/>
  </w:num>
  <w:num w:numId="18" w16cid:durableId="241723893">
    <w:abstractNumId w:val="13"/>
  </w:num>
  <w:num w:numId="19" w16cid:durableId="499128529">
    <w:abstractNumId w:val="28"/>
  </w:num>
  <w:num w:numId="20" w16cid:durableId="1421221312">
    <w:abstractNumId w:val="29"/>
  </w:num>
  <w:num w:numId="21" w16cid:durableId="2114980285">
    <w:abstractNumId w:val="18"/>
  </w:num>
  <w:num w:numId="22" w16cid:durableId="325330820">
    <w:abstractNumId w:val="5"/>
    <w:lvlOverride w:ilvl="0">
      <w:startOverride w:val="1"/>
    </w:lvlOverride>
  </w:num>
  <w:num w:numId="23" w16cid:durableId="512303863">
    <w:abstractNumId w:val="3"/>
    <w:lvlOverride w:ilvl="0">
      <w:startOverride w:val="1"/>
    </w:lvlOverride>
  </w:num>
  <w:num w:numId="24" w16cid:durableId="21005230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807623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76138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9711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5974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2869109">
    <w:abstractNumId w:val="22"/>
  </w:num>
  <w:num w:numId="30" w16cid:durableId="1924602602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231E"/>
    <w:rsid w:val="00194FD6"/>
    <w:rsid w:val="001B2249"/>
    <w:rsid w:val="001B402B"/>
    <w:rsid w:val="001B5188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42B9"/>
    <w:rsid w:val="003825AF"/>
    <w:rsid w:val="003846B6"/>
    <w:rsid w:val="00387CC6"/>
    <w:rsid w:val="003941B1"/>
    <w:rsid w:val="003A3D35"/>
    <w:rsid w:val="003C0E11"/>
    <w:rsid w:val="003C3B52"/>
    <w:rsid w:val="003C4941"/>
    <w:rsid w:val="003E172F"/>
    <w:rsid w:val="003E46D0"/>
    <w:rsid w:val="003E4BB3"/>
    <w:rsid w:val="003E4C76"/>
    <w:rsid w:val="003F0001"/>
    <w:rsid w:val="003F2C1C"/>
    <w:rsid w:val="003F7A3C"/>
    <w:rsid w:val="0040352A"/>
    <w:rsid w:val="00405584"/>
    <w:rsid w:val="00411F5B"/>
    <w:rsid w:val="004135E5"/>
    <w:rsid w:val="0041472D"/>
    <w:rsid w:val="004163F4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50F35"/>
    <w:rsid w:val="00551097"/>
    <w:rsid w:val="00552240"/>
    <w:rsid w:val="0055763D"/>
    <w:rsid w:val="00563419"/>
    <w:rsid w:val="005668EE"/>
    <w:rsid w:val="005762B5"/>
    <w:rsid w:val="005837B7"/>
    <w:rsid w:val="005844F6"/>
    <w:rsid w:val="00593474"/>
    <w:rsid w:val="005A45FD"/>
    <w:rsid w:val="005B1DC9"/>
    <w:rsid w:val="005B58FE"/>
    <w:rsid w:val="005C2DC3"/>
    <w:rsid w:val="005D02F0"/>
    <w:rsid w:val="005D27D7"/>
    <w:rsid w:val="005D4090"/>
    <w:rsid w:val="005E5C46"/>
    <w:rsid w:val="005F08E3"/>
    <w:rsid w:val="005F1E8D"/>
    <w:rsid w:val="006011C4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1A7A"/>
    <w:rsid w:val="006C219F"/>
    <w:rsid w:val="006C2471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61BE5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55E8C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07001"/>
    <w:rsid w:val="00C11F25"/>
    <w:rsid w:val="00C13B49"/>
    <w:rsid w:val="00C14259"/>
    <w:rsid w:val="00C246A2"/>
    <w:rsid w:val="00C32265"/>
    <w:rsid w:val="00C4099A"/>
    <w:rsid w:val="00C42187"/>
    <w:rsid w:val="00C42A01"/>
    <w:rsid w:val="00C4501B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F42C9"/>
    <w:rsid w:val="00DF6222"/>
    <w:rsid w:val="00E03114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50D1"/>
    <w:rsid w:val="00EB153B"/>
    <w:rsid w:val="00EC7D7D"/>
    <w:rsid w:val="00EE2166"/>
    <w:rsid w:val="00EE5C8F"/>
    <w:rsid w:val="00EF0C6A"/>
    <w:rsid w:val="00EF3C87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934BF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11699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13</cp:revision>
  <cp:lastPrinted>2020-02-13T10:49:00Z</cp:lastPrinted>
  <dcterms:created xsi:type="dcterms:W3CDTF">2021-03-29T09:03:00Z</dcterms:created>
  <dcterms:modified xsi:type="dcterms:W3CDTF">2022-04-22T12:31:00Z</dcterms:modified>
</cp:coreProperties>
</file>