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240F8376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8F1A8B">
        <w:rPr>
          <w:bCs/>
          <w:i/>
          <w:sz w:val="18"/>
          <w:szCs w:val="18"/>
        </w:rPr>
        <w:t>58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F10544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AD65AB" w:rsidRPr="00AD65AB">
        <w:rPr>
          <w:b/>
          <w:i/>
          <w:sz w:val="18"/>
          <w:szCs w:val="18"/>
        </w:rPr>
        <w:t>Dostawa</w:t>
      </w:r>
      <w:r w:rsidR="00AD65AB">
        <w:rPr>
          <w:bCs/>
          <w:i/>
          <w:sz w:val="18"/>
          <w:szCs w:val="18"/>
        </w:rPr>
        <w:t xml:space="preserve"> </w:t>
      </w:r>
      <w:r w:rsidR="008F1A8B">
        <w:rPr>
          <w:b/>
          <w:bCs/>
          <w:i/>
          <w:sz w:val="18"/>
          <w:szCs w:val="18"/>
        </w:rPr>
        <w:t>oleju napędowego grzewczego.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2A952B9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AD65AB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AD65AB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958605309">
    <w:abstractNumId w:val="12"/>
  </w:num>
  <w:num w:numId="2" w16cid:durableId="270943771">
    <w:abstractNumId w:val="11"/>
  </w:num>
  <w:num w:numId="3" w16cid:durableId="1917086575">
    <w:abstractNumId w:val="9"/>
  </w:num>
  <w:num w:numId="4" w16cid:durableId="368913701">
    <w:abstractNumId w:val="0"/>
  </w:num>
  <w:num w:numId="5" w16cid:durableId="537201629">
    <w:abstractNumId w:val="4"/>
  </w:num>
  <w:num w:numId="6" w16cid:durableId="1978220631">
    <w:abstractNumId w:val="7"/>
  </w:num>
  <w:num w:numId="7" w16cid:durableId="1980450553">
    <w:abstractNumId w:val="2"/>
  </w:num>
  <w:num w:numId="8" w16cid:durableId="1110971172">
    <w:abstractNumId w:val="1"/>
  </w:num>
  <w:num w:numId="9" w16cid:durableId="264965619">
    <w:abstractNumId w:val="6"/>
  </w:num>
  <w:num w:numId="10" w16cid:durableId="1003513887">
    <w:abstractNumId w:val="5"/>
  </w:num>
  <w:num w:numId="11" w16cid:durableId="352728938">
    <w:abstractNumId w:val="8"/>
  </w:num>
  <w:num w:numId="12" w16cid:durableId="1406102496">
    <w:abstractNumId w:val="3"/>
  </w:num>
  <w:num w:numId="13" w16cid:durableId="353850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78C9"/>
    <w:rsid w:val="00070071"/>
    <w:rsid w:val="00073CF1"/>
    <w:rsid w:val="000746E8"/>
    <w:rsid w:val="00090C8B"/>
    <w:rsid w:val="000A3087"/>
    <w:rsid w:val="000E041C"/>
    <w:rsid w:val="000E3191"/>
    <w:rsid w:val="000E5F16"/>
    <w:rsid w:val="000F5E0F"/>
    <w:rsid w:val="001126E8"/>
    <w:rsid w:val="00127E33"/>
    <w:rsid w:val="00184E4A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761F33"/>
    <w:rsid w:val="008674D6"/>
    <w:rsid w:val="008F1A8B"/>
    <w:rsid w:val="00950EB0"/>
    <w:rsid w:val="009727E5"/>
    <w:rsid w:val="009E2A7F"/>
    <w:rsid w:val="00A65608"/>
    <w:rsid w:val="00AD65AB"/>
    <w:rsid w:val="00B12087"/>
    <w:rsid w:val="00B945A7"/>
    <w:rsid w:val="00C03B44"/>
    <w:rsid w:val="00C07083"/>
    <w:rsid w:val="00C4467D"/>
    <w:rsid w:val="00C7797D"/>
    <w:rsid w:val="00D8444B"/>
    <w:rsid w:val="00E96C57"/>
    <w:rsid w:val="00F10449"/>
    <w:rsid w:val="00F10544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20</cp:revision>
  <cp:lastPrinted>2021-02-03T07:34:00Z</cp:lastPrinted>
  <dcterms:created xsi:type="dcterms:W3CDTF">2021-02-08T08:51:00Z</dcterms:created>
  <dcterms:modified xsi:type="dcterms:W3CDTF">2022-04-26T11:02:00Z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