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2C29CC9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 xml:space="preserve">Oferta dotyczy przetargu nieograniczonego, na dostawę </w:t>
      </w:r>
      <w:r w:rsidR="00C126C2">
        <w:t>leków różnych</w:t>
      </w:r>
      <w:r w:rsidRPr="001B626D">
        <w:t xml:space="preserve"> (2501/</w:t>
      </w:r>
      <w:r w:rsidR="00C126C2">
        <w:t>85</w:t>
      </w:r>
      <w:r w:rsidRPr="001B626D">
        <w:t>/2</w:t>
      </w:r>
      <w:r w:rsidR="00047581">
        <w:t>2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1B626D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70"/>
        <w:gridCol w:w="1559"/>
        <w:gridCol w:w="1276"/>
      </w:tblGrid>
      <w:tr w:rsidR="00B62847" w:rsidRPr="0094373C" w14:paraId="3DE7647B" w14:textId="77777777" w:rsidTr="009F2310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D548E" w:rsidRPr="008205B5" w14:paraId="75BAF4A2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162E1FA8" w:rsidR="005D548E" w:rsidRPr="00462065" w:rsidRDefault="005D548E" w:rsidP="005D548E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Clotrimazolum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krem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3593B63A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028132A6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Klomipramina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43DDDE37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3180A9C7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Żywność specjalnego przeznaczenia medycznego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77442F92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2FFDF5DD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dla niemowląt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10BAF496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3CCDDD1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Kloksacylina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271D26A9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40A802A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Amosycylina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zaw. p.o., </w:t>
            </w:r>
            <w:proofErr w:type="spellStart"/>
            <w:r>
              <w:rPr>
                <w:rFonts w:ascii="Calibri" w:hAnsi="Calibri" w:cs="Calibri"/>
                <w:color w:val="000000"/>
              </w:rPr>
              <w:t>Amoksycylina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klawulanowy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625ABF29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087B13E5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Irinotecan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1C79D2E8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74B6ED63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Dopęcherzowa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szczepionka BCG do immunoterapii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2669AE65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62488F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68B11" w14:textId="28BDEDD2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Szczepionka przeciw grypie na sezon 2022/2023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91BB0D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C1E48D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7211B035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16739C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DFD78" w14:textId="195958B3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Pemetreksed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D1973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A41DA2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79C2C4EF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7DC66F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232F0" w14:textId="13AC827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Kladrybina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D91E3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A1C0B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4D7496A6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580FF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9FB69" w14:textId="5C1645AE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Ofloksacyna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DE9BED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109017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5CE92DE8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71F038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95DB2" w14:textId="5D7C095D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Immunoglobulina ludzka anty-rh0(d)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2C6F33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B2C2D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3DC77182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0F103D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EF171" w14:textId="7A8016DD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Fosfomycyna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B14A80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83F129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60BA88FF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AD7F8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2EBD" w14:textId="1EFA1393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Lacydypina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AA0D3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C99088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65298454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6DB506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69CF7" w14:textId="7ACDA878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Klostridiopeptydaza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809E40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43D405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5D101704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D5F329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E3973" w14:textId="3EC4FB08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Buprenorfina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4EA42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FD436B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0CA69636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8408D0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30381" w14:textId="25DF2A10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Fitomenadion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BA5417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38C33C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2912BBDF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C28C4C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D2404" w14:textId="7D5D7E93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Olanzapina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AB8738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6F3A0C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6A89F3C7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359E82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EA6B0" w14:textId="06CDDAA5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Glikol </w:t>
            </w:r>
            <w:proofErr w:type="spellStart"/>
            <w:r>
              <w:rPr>
                <w:rFonts w:ascii="Calibri" w:hAnsi="Calibri" w:cs="Calibri"/>
                <w:color w:val="000000"/>
              </w:rPr>
              <w:t>metoksypolietylenowy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epoetyny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D7007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F77F5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6CA426BD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59991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382BD" w14:textId="2249AE8E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Entekawir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CB7602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7B1366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78682BE0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838308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67C68" w14:textId="7FBA436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Tenofowir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F8BF5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48F83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34D5A758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1D4417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A0A15" w14:textId="27B944CD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Antybakteryjny płyn do cewników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1BEC5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3037B3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662484BF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87912F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98BD8" w14:textId="099139B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Olanzapina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</w:rPr>
              <w:t>wstrzykiwań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D6BA29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B05E76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3F473038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6767137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217B5" w14:textId="23605277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Olmesartan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medoksomilu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5499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E1CE5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2C38D565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6D605E1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C3804" w14:textId="4148540E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Lamiwudyna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EDE2E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26452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56251B7F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5E093D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56910" w14:textId="0ECD791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stosowane w programie lekowym SM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C670D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A2833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34A93E62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D995A5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EB2FB" w14:textId="7BAB9004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Epoetyna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beta (glikol </w:t>
            </w:r>
            <w:proofErr w:type="spellStart"/>
            <w:r>
              <w:rPr>
                <w:rFonts w:ascii="Calibri" w:hAnsi="Calibri" w:cs="Calibri"/>
                <w:color w:val="000000"/>
              </w:rPr>
              <w:t>metoksypolietylenowy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epoetyny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beta)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35316F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638A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7E78303A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0F2B83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54882" w14:textId="7FC0E4C8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Emtrycytabina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tenofowir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dizoproksyl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tenofowiru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B903F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99A5BF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470B07AC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FEF158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D978F" w14:textId="2615CC43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Woda do terapii inhalacyjnej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2C139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9F7EB4F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0576F994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9DD3E96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6DC82" w14:textId="2D49E6B4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Itrakonazol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3633C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6E31BE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7D080498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921336A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E25F9" w14:textId="0724625B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Sofosbuwir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welpataswir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woksylaprewir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C3B1B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84FDC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3FA94235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3AD2728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C425FE" w14:textId="19DE042B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początkowe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F2296F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2C6EF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2966A00A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D04C0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C05BA" w14:textId="7552A78E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Karbidopa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lewodopa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A4917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6CE3A8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163F6B5A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676DC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BC974" w14:textId="7EF2ECC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Sterylna woda do nawilżania tlenu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9C56A2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B4697C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0D45C460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E040DA5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8C4B3F" w14:textId="48730B7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Levetiracetam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2F7903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427316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4AC8D733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71580C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AC582" w14:textId="008C182C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Tiamina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77FD4C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D03D6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2AD7780A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55721F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7BF5D" w14:textId="19880317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Krople do oczu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454426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545F43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1237BD1B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B1108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45E7D" w14:textId="11EB3831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Bezpieczne pojemniki z formaliną na próbki biologiczne/histopatologiczne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39D1E1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570DD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576F5764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320F396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2D81EE" w14:textId="07D75C93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Infuzyjne leki przeciwbólowe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DE696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7E0AC1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5645C1F4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669F93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048D03" w14:textId="6C07280A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Lenalidomid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program lekowy - Leczenie chorych na opornego lub nawrotowego </w:t>
            </w:r>
            <w:r>
              <w:rPr>
                <w:rFonts w:ascii="Calibri" w:hAnsi="Calibri" w:cs="Calibri"/>
                <w:color w:val="000000"/>
              </w:rPr>
              <w:br/>
              <w:t xml:space="preserve">szpiczaka </w:t>
            </w:r>
            <w:proofErr w:type="spellStart"/>
            <w:r>
              <w:rPr>
                <w:rFonts w:ascii="Calibri" w:hAnsi="Calibri" w:cs="Calibri"/>
                <w:color w:val="000000"/>
              </w:rPr>
              <w:t>plazmocytowego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A2984A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B90D7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767064B6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A36091D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87307" w14:textId="6997E567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Norepinefryna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31B70C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482998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6D8AEF5D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B717B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62258" w14:textId="034899E1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stosowane w programie lekowym SM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079C4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BC07FA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0F39AC3B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72790F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B0BBD" w14:textId="13441113" w:rsidR="005D548E" w:rsidRPr="00462065" w:rsidRDefault="005D548E" w:rsidP="005D54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stosowane w programie lekowym SM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1E42F3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FB56B1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D548E" w:rsidRPr="008205B5" w14:paraId="4B66162D" w14:textId="77777777" w:rsidTr="009F23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878C5B" w14:textId="77777777" w:rsidR="005D548E" w:rsidRPr="00B62847" w:rsidRDefault="005D548E" w:rsidP="005D548E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203AA0" w14:textId="354FD28F" w:rsidR="005D548E" w:rsidRDefault="005D548E" w:rsidP="005D54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stosowane w programie lekowym SM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75F57A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570BA1" w14:textId="77777777" w:rsidR="005D548E" w:rsidRPr="008205B5" w:rsidRDefault="005D548E" w:rsidP="005D548E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23CEA8C2" w14:textId="77777777" w:rsidR="00963AEC" w:rsidRDefault="00963AE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F03C3CE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E4184">
        <w:rPr>
          <w:b/>
          <w:bCs/>
          <w:sz w:val="18"/>
        </w:rPr>
        <w:t>……………..</w:t>
      </w:r>
      <w:r w:rsidR="00F128D5" w:rsidRPr="00F128D5">
        <w:rPr>
          <w:b/>
          <w:bCs/>
          <w:sz w:val="18"/>
        </w:rPr>
        <w:t>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A27E8"/>
    <w:rsid w:val="003C43A3"/>
    <w:rsid w:val="003F2C0F"/>
    <w:rsid w:val="00421CBB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1123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F2310"/>
    <w:rsid w:val="00A00476"/>
    <w:rsid w:val="00A12B3C"/>
    <w:rsid w:val="00A6580E"/>
    <w:rsid w:val="00AB0BFB"/>
    <w:rsid w:val="00AC1954"/>
    <w:rsid w:val="00AF2107"/>
    <w:rsid w:val="00B04348"/>
    <w:rsid w:val="00B05DDF"/>
    <w:rsid w:val="00B3549A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23</cp:revision>
  <dcterms:created xsi:type="dcterms:W3CDTF">2021-08-26T09:28:00Z</dcterms:created>
  <dcterms:modified xsi:type="dcterms:W3CDTF">2022-06-10T09:37:00Z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