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D851A00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87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4CA28438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11B7454B" w14:textId="77777777" w:rsidR="00BF5A34" w:rsidRDefault="00BF5A34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3791A248" w14:textId="2B211ED8" w:rsidR="00A352B9" w:rsidRPr="00A352B9" w:rsidRDefault="00A352B9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>do p</w:t>
      </w:r>
      <w:r w:rsidR="00A80357">
        <w:rPr>
          <w:rFonts w:asciiTheme="minorHAnsi" w:hAnsiTheme="minorHAnsi" w:cs="Tahoma"/>
          <w:b/>
          <w:sz w:val="22"/>
          <w:szCs w:val="22"/>
        </w:rPr>
        <w:t xml:space="preserve">ostępowania 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EB4D38" w:rsidRPr="00EB4D38">
        <w:rPr>
          <w:rFonts w:asciiTheme="minorHAnsi" w:hAnsiTheme="minorHAnsi" w:cs="Tahoma"/>
          <w:b/>
          <w:sz w:val="22"/>
          <w:szCs w:val="22"/>
        </w:rPr>
        <w:t>Odczynniki i materiały zużywalne w  Zakładzie Patomorfologii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1861D982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900C78"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900C78" w:rsidRPr="00900C78">
              <w:rPr>
                <w:rFonts w:ascii="Calibri" w:hAnsi="Calibri" w:cs="Calibri"/>
                <w:b/>
                <w:bCs/>
                <w:color w:val="000000"/>
              </w:rPr>
              <w:t>żyletki</w:t>
            </w:r>
          </w:p>
        </w:tc>
      </w:tr>
      <w:tr w:rsidR="008503B8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30DAE420" w:rsidR="008503B8" w:rsidRPr="008503B8" w:rsidRDefault="0004352B" w:rsidP="008503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352B">
              <w:rPr>
                <w:rFonts w:ascii="Tahoma" w:hAnsi="Tahoma" w:cs="Tahoma"/>
                <w:color w:val="000000"/>
                <w:sz w:val="16"/>
                <w:szCs w:val="16"/>
              </w:rPr>
              <w:t xml:space="preserve">ŻYLETKI  w typie R-35  o długości 80mm, wysokości 8mm, kącie żyletki 350 służą do skrawania wstążeczkowego tkanek twardych i miękkich 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005C1B2C" w:rsidR="008503B8" w:rsidRPr="00991499" w:rsidRDefault="00813CC9" w:rsidP="008503B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41A4E14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1297F1E0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673FE" w14:textId="2A5C454A" w:rsidR="00C85D02" w:rsidRPr="008503B8" w:rsidRDefault="0004352B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352B">
              <w:rPr>
                <w:rFonts w:ascii="Tahoma" w:hAnsi="Tahoma" w:cs="Tahoma"/>
                <w:color w:val="000000"/>
                <w:sz w:val="16"/>
                <w:szCs w:val="16"/>
              </w:rPr>
              <w:t xml:space="preserve">ŻYLETKI w typie  C-35 o długości 80mm, wysokości 8mm, kącie żyletki 350  wykonane ze stali węglowej służące do skrawania w kriostatach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63C95D7" w14:textId="42620338" w:rsidR="00C85D02" w:rsidRPr="00991499" w:rsidRDefault="00813CC9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1op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D4D2649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3C27571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352B"/>
    <w:rsid w:val="0004736D"/>
    <w:rsid w:val="000652D4"/>
    <w:rsid w:val="00066B8D"/>
    <w:rsid w:val="000F48E7"/>
    <w:rsid w:val="00117A22"/>
    <w:rsid w:val="0022501E"/>
    <w:rsid w:val="002A0F3B"/>
    <w:rsid w:val="002B2BF8"/>
    <w:rsid w:val="00382EA5"/>
    <w:rsid w:val="003A43D7"/>
    <w:rsid w:val="003B3CB9"/>
    <w:rsid w:val="00416221"/>
    <w:rsid w:val="00430E33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7767EE"/>
    <w:rsid w:val="007B46FD"/>
    <w:rsid w:val="008034C5"/>
    <w:rsid w:val="00813CC9"/>
    <w:rsid w:val="00817F15"/>
    <w:rsid w:val="008503B8"/>
    <w:rsid w:val="00881EB9"/>
    <w:rsid w:val="008B0643"/>
    <w:rsid w:val="008D20C7"/>
    <w:rsid w:val="00900C78"/>
    <w:rsid w:val="00991499"/>
    <w:rsid w:val="00992015"/>
    <w:rsid w:val="009F3A35"/>
    <w:rsid w:val="00A352B9"/>
    <w:rsid w:val="00A80357"/>
    <w:rsid w:val="00AA3FE0"/>
    <w:rsid w:val="00BF5A34"/>
    <w:rsid w:val="00C70C18"/>
    <w:rsid w:val="00C81FAB"/>
    <w:rsid w:val="00C85D02"/>
    <w:rsid w:val="00D126F5"/>
    <w:rsid w:val="00D870D0"/>
    <w:rsid w:val="00E40FDF"/>
    <w:rsid w:val="00E700BD"/>
    <w:rsid w:val="00E76C8C"/>
    <w:rsid w:val="00E95AF6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15</cp:revision>
  <cp:lastPrinted>2022-01-12T09:23:00Z</cp:lastPrinted>
  <dcterms:created xsi:type="dcterms:W3CDTF">2022-01-12T09:16:00Z</dcterms:created>
  <dcterms:modified xsi:type="dcterms:W3CDTF">2022-06-22T12:13:00Z</dcterms:modified>
</cp:coreProperties>
</file>