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10E2792E" w:rsidR="00D35BA5" w:rsidRPr="00435E14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5E14" w:rsidRPr="00435E14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435E14" w:rsidRPr="00435E1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523D4A56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35ADE" w:rsidRPr="00435E1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435E14" w:rsidRPr="00435E14">
        <w:rPr>
          <w:rFonts w:ascii="Arial" w:eastAsia="Times New Roman" w:hAnsi="Arial" w:cs="Arial"/>
          <w:sz w:val="20"/>
          <w:szCs w:val="20"/>
          <w:lang w:eastAsia="pl-PL"/>
        </w:rPr>
        <w:t>105</w:t>
      </w:r>
      <w:r w:rsidR="00392D71"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3084BAF3" w14:textId="77777777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435E14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Pr="00435E14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435E14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435E14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926BE4D" w14:textId="77777777" w:rsidR="00435E14" w:rsidRPr="00435E14" w:rsidRDefault="00435E14" w:rsidP="00435E14">
      <w:pPr>
        <w:suppressAutoHyphens/>
        <w:spacing w:after="0" w:line="240" w:lineRule="auto"/>
        <w:ind w:hanging="425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i/>
          <w:iCs/>
          <w:color w:val="00000A"/>
          <w:sz w:val="20"/>
          <w:szCs w:val="20"/>
          <w:lang w:eastAsia="zh-CN"/>
        </w:rPr>
        <w:t>dotyczy:</w:t>
      </w: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 zaproszenia do złożenia ofert na </w:t>
      </w:r>
      <w:r w:rsidRPr="00435E14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>zakup inwestycyjnego sprzętu medycznego</w:t>
      </w:r>
    </w:p>
    <w:p w14:paraId="1E5F57D5" w14:textId="77777777" w:rsidR="00435E14" w:rsidRPr="00435E14" w:rsidRDefault="00435E14" w:rsidP="00435E14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35E1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435E14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435E14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5497A761" w:rsidR="00D35BA5" w:rsidRPr="00435E14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435E14">
        <w:rPr>
          <w:rFonts w:ascii="Arial" w:hAnsi="Arial" w:cs="Arial"/>
          <w:b/>
          <w:sz w:val="20"/>
          <w:szCs w:val="20"/>
        </w:rPr>
        <w:t>zostaje przedłużony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termin składania ofert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do dnia</w:t>
      </w:r>
      <w:r w:rsidR="00343EB3" w:rsidRPr="00435E14">
        <w:rPr>
          <w:rFonts w:ascii="Arial" w:hAnsi="Arial" w:cs="Arial"/>
          <w:b/>
          <w:sz w:val="20"/>
          <w:szCs w:val="20"/>
        </w:rPr>
        <w:t xml:space="preserve"> </w:t>
      </w:r>
      <w:r w:rsidR="00435E14">
        <w:rPr>
          <w:rFonts w:ascii="Arial" w:hAnsi="Arial" w:cs="Arial"/>
          <w:b/>
          <w:sz w:val="20"/>
          <w:szCs w:val="20"/>
        </w:rPr>
        <w:t>30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435E14">
        <w:rPr>
          <w:rFonts w:ascii="Arial" w:hAnsi="Arial" w:cs="Arial"/>
          <w:b/>
          <w:sz w:val="20"/>
          <w:szCs w:val="20"/>
        </w:rPr>
        <w:t>8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2C020E" w:rsidRPr="00435E14">
        <w:rPr>
          <w:rFonts w:ascii="Arial" w:hAnsi="Arial" w:cs="Arial"/>
          <w:b/>
          <w:sz w:val="20"/>
          <w:szCs w:val="20"/>
        </w:rPr>
        <w:t>2</w:t>
      </w:r>
      <w:r w:rsidRPr="00435E14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435E14">
        <w:rPr>
          <w:rFonts w:ascii="Arial" w:hAnsi="Arial" w:cs="Arial"/>
          <w:b/>
          <w:sz w:val="20"/>
          <w:szCs w:val="20"/>
        </w:rPr>
        <w:t>30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435E14">
        <w:rPr>
          <w:rFonts w:ascii="Arial" w:hAnsi="Arial" w:cs="Arial"/>
          <w:b/>
          <w:sz w:val="20"/>
          <w:szCs w:val="20"/>
        </w:rPr>
        <w:t>8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2C020E" w:rsidRPr="00435E14">
        <w:rPr>
          <w:rFonts w:ascii="Arial" w:hAnsi="Arial" w:cs="Arial"/>
          <w:b/>
          <w:sz w:val="20"/>
          <w:szCs w:val="20"/>
        </w:rPr>
        <w:t>2</w:t>
      </w:r>
      <w:r w:rsidRPr="00435E14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Pr="00435E14" w:rsidRDefault="00C06CD0">
      <w:pPr>
        <w:rPr>
          <w:sz w:val="20"/>
          <w:szCs w:val="20"/>
        </w:rPr>
      </w:pPr>
    </w:p>
    <w:p w14:paraId="16C2B456" w14:textId="77777777" w:rsidR="00D511FA" w:rsidRPr="00435E14" w:rsidRDefault="00D511FA" w:rsidP="00D511FA">
      <w:pPr>
        <w:spacing w:after="0"/>
        <w:ind w:right="108"/>
        <w:rPr>
          <w:rFonts w:ascii="Arial" w:hAnsi="Arial" w:cs="Arial"/>
          <w:sz w:val="20"/>
          <w:szCs w:val="20"/>
        </w:rPr>
      </w:pPr>
      <w:r w:rsidRPr="00435E14">
        <w:rPr>
          <w:rFonts w:ascii="Arial" w:hAnsi="Arial" w:cs="Arial"/>
          <w:sz w:val="20"/>
          <w:szCs w:val="20"/>
        </w:rPr>
        <w:t>E.Katarzyna Jakimiec</w:t>
      </w:r>
    </w:p>
    <w:p w14:paraId="468CF386" w14:textId="77777777" w:rsidR="00D511FA" w:rsidRPr="00435E14" w:rsidRDefault="00D511FA" w:rsidP="00D511FA">
      <w:pPr>
        <w:spacing w:after="0"/>
        <w:ind w:right="108"/>
        <w:rPr>
          <w:rFonts w:ascii="Arial" w:hAnsi="Arial" w:cs="Arial"/>
          <w:sz w:val="20"/>
          <w:szCs w:val="20"/>
        </w:rPr>
      </w:pPr>
      <w:r w:rsidRPr="00435E14">
        <w:rPr>
          <w:rFonts w:ascii="Arial" w:hAnsi="Arial" w:cs="Arial"/>
          <w:sz w:val="20"/>
          <w:szCs w:val="20"/>
        </w:rPr>
        <w:t>Specjalista ds. Zamówień Publicznych</w:t>
      </w:r>
    </w:p>
    <w:p w14:paraId="35960468" w14:textId="77777777" w:rsidR="003809C0" w:rsidRPr="00435E14" w:rsidRDefault="003809C0" w:rsidP="00A3352B">
      <w:pPr>
        <w:pStyle w:val="Bezodstpw"/>
        <w:rPr>
          <w:sz w:val="20"/>
          <w:szCs w:val="20"/>
        </w:rPr>
      </w:pP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201EBF"/>
    <w:rsid w:val="00263CB8"/>
    <w:rsid w:val="002C020E"/>
    <w:rsid w:val="00341903"/>
    <w:rsid w:val="00343EB3"/>
    <w:rsid w:val="00374596"/>
    <w:rsid w:val="003809C0"/>
    <w:rsid w:val="00392D71"/>
    <w:rsid w:val="003D602E"/>
    <w:rsid w:val="004213C1"/>
    <w:rsid w:val="00435E14"/>
    <w:rsid w:val="00494B76"/>
    <w:rsid w:val="00606015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730F4"/>
    <w:rsid w:val="00B971E0"/>
    <w:rsid w:val="00C06CD0"/>
    <w:rsid w:val="00C42CAA"/>
    <w:rsid w:val="00D145E3"/>
    <w:rsid w:val="00D35BA5"/>
    <w:rsid w:val="00D511FA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50</cp:revision>
  <cp:lastPrinted>2019-12-11T13:39:00Z</cp:lastPrinted>
  <dcterms:created xsi:type="dcterms:W3CDTF">2018-02-12T07:09:00Z</dcterms:created>
  <dcterms:modified xsi:type="dcterms:W3CDTF">2022-08-24T10:01:00Z</dcterms:modified>
</cp:coreProperties>
</file>