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869EC" w14:textId="073AD57F" w:rsidR="00E92145" w:rsidRPr="00E92145" w:rsidRDefault="00E92145" w:rsidP="00E92145">
      <w:pPr>
        <w:keepNext/>
        <w:suppressAutoHyphens w:val="0"/>
        <w:outlineLvl w:val="1"/>
        <w:rPr>
          <w:rFonts w:ascii="Arial" w:hAnsi="Arial" w:cs="Arial"/>
          <w:i/>
          <w:sz w:val="18"/>
          <w:szCs w:val="18"/>
          <w:lang w:eastAsia="pl-PL"/>
        </w:rPr>
      </w:pPr>
      <w:bookmarkStart w:id="0" w:name="_Toc35240015"/>
      <w:r w:rsidRPr="00E92145">
        <w:rPr>
          <w:rFonts w:ascii="Arial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E92145">
        <w:rPr>
          <w:rFonts w:ascii="Arial" w:hAnsi="Arial" w:cs="Arial"/>
          <w:i/>
          <w:sz w:val="18"/>
          <w:szCs w:val="18"/>
          <w:lang w:eastAsia="pl-PL"/>
        </w:rPr>
        <w:t xml:space="preserve"> </w:t>
      </w:r>
    </w:p>
    <w:p w14:paraId="5FB84D59" w14:textId="77777777" w:rsid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49BE1C4D" w14:textId="155457C8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 xml:space="preserve">U M O W A </w:t>
      </w:r>
    </w:p>
    <w:p w14:paraId="1D509176" w14:textId="39281D24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ZP/2501/……/20</w:t>
      </w:r>
      <w:r>
        <w:rPr>
          <w:rFonts w:ascii="Arial" w:hAnsi="Arial" w:cs="Arial"/>
          <w:b/>
          <w:sz w:val="18"/>
          <w:szCs w:val="18"/>
          <w:lang w:eastAsia="pl-PL"/>
        </w:rPr>
        <w:t>2</w:t>
      </w:r>
      <w:r w:rsidR="00881DE2">
        <w:rPr>
          <w:rFonts w:ascii="Arial" w:hAnsi="Arial" w:cs="Arial"/>
          <w:b/>
          <w:sz w:val="18"/>
          <w:szCs w:val="18"/>
          <w:lang w:eastAsia="pl-PL"/>
        </w:rPr>
        <w:t>2</w:t>
      </w:r>
    </w:p>
    <w:p w14:paraId="36E92D64" w14:textId="444032D3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zawarta dnia ............. 20</w:t>
      </w:r>
      <w:r>
        <w:rPr>
          <w:rFonts w:ascii="Arial" w:hAnsi="Arial" w:cs="Arial"/>
          <w:b/>
          <w:bCs/>
          <w:sz w:val="18"/>
          <w:szCs w:val="18"/>
          <w:lang w:eastAsia="pl-PL"/>
        </w:rPr>
        <w:t>2</w:t>
      </w:r>
      <w:r w:rsidR="00881DE2">
        <w:rPr>
          <w:rFonts w:ascii="Arial" w:hAnsi="Arial" w:cs="Arial"/>
          <w:b/>
          <w:bCs/>
          <w:sz w:val="18"/>
          <w:szCs w:val="18"/>
          <w:lang w:eastAsia="pl-PL"/>
        </w:rPr>
        <w:t>2</w:t>
      </w: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 xml:space="preserve"> r.</w:t>
      </w:r>
      <w:r w:rsidRPr="00DE062E">
        <w:rPr>
          <w:rFonts w:ascii="Arial" w:hAnsi="Arial" w:cs="Arial"/>
          <w:sz w:val="18"/>
          <w:szCs w:val="18"/>
          <w:lang w:eastAsia="pl-PL"/>
        </w:rPr>
        <w:t xml:space="preserve"> w Ciechanowie</w:t>
      </w:r>
    </w:p>
    <w:p w14:paraId="2A7F20C8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 xml:space="preserve">pomiędzy </w:t>
      </w:r>
    </w:p>
    <w:p w14:paraId="6A196F1F" w14:textId="77777777" w:rsidR="00E92145" w:rsidRPr="00DE062E" w:rsidRDefault="00E92145" w:rsidP="00E92145">
      <w:pPr>
        <w:suppressAutoHyphens w:val="0"/>
        <w:rPr>
          <w:rFonts w:ascii="Arial" w:hAnsi="Arial" w:cs="Arial"/>
          <w:b/>
          <w:bCs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Specjalistycznym Szpitalem Wojewódzkim w Ciechanowie</w:t>
      </w:r>
    </w:p>
    <w:p w14:paraId="6CC8E9A0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06-400 Ciechanów, ul. Powstańców Wielkopolskich 2, zarejestrowanym w KRS pod nr 0000008892</w:t>
      </w:r>
    </w:p>
    <w:p w14:paraId="72B79882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566-10-19-200, Urząd Skarbowy w Radomiu, REGON: 000311622</w:t>
      </w:r>
    </w:p>
    <w:p w14:paraId="086296F6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zwanym dalej „Zamawiającym”, w imieniu którego występuje:</w:t>
      </w:r>
    </w:p>
    <w:p w14:paraId="494605DA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Andrzej Kamasa - Dyrektor Szpitala</w:t>
      </w:r>
    </w:p>
    <w:p w14:paraId="1E5B55A9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>a</w:t>
      </w:r>
    </w:p>
    <w:p w14:paraId="30F20997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5066AD7C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......................., REGON: ........................</w:t>
      </w:r>
    </w:p>
    <w:p w14:paraId="0E1A60C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zwaną/ym dalej „Wykonawcą" reprezentowaną/ym przez:</w:t>
      </w:r>
    </w:p>
    <w:p w14:paraId="24FEF63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6437E8CD" w14:textId="77777777" w:rsidR="00E92145" w:rsidRPr="00DE062E" w:rsidRDefault="00E92145" w:rsidP="00E92145">
      <w:p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4029D34" w14:textId="54B45935" w:rsidR="0037531A" w:rsidRPr="0037531A" w:rsidRDefault="0037531A" w:rsidP="0037531A">
      <w:pPr>
        <w:widowControl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37531A">
        <w:rPr>
          <w:rFonts w:ascii="Arial" w:hAnsi="Arial" w:cs="Arial"/>
          <w:snapToGrid w:val="0"/>
          <w:sz w:val="18"/>
          <w:szCs w:val="18"/>
        </w:rPr>
        <w:t xml:space="preserve">W wyniku postępowania o udzielenie zamówienia publicznego – </w:t>
      </w:r>
      <w:bookmarkStart w:id="1" w:name="_Hlk66871212"/>
      <w:r w:rsidRPr="0037531A">
        <w:rPr>
          <w:rFonts w:ascii="Arial" w:hAnsi="Arial" w:cs="Arial"/>
          <w:snapToGrid w:val="0"/>
          <w:sz w:val="18"/>
          <w:szCs w:val="18"/>
        </w:rPr>
        <w:t>znak sprawy ZP/2501/</w:t>
      </w:r>
      <w:r w:rsidR="00E3230F">
        <w:rPr>
          <w:rFonts w:ascii="Arial" w:hAnsi="Arial" w:cs="Arial"/>
          <w:snapToGrid w:val="0"/>
          <w:sz w:val="18"/>
          <w:szCs w:val="18"/>
        </w:rPr>
        <w:t>106</w:t>
      </w:r>
      <w:r w:rsidRPr="0037531A">
        <w:rPr>
          <w:rFonts w:ascii="Arial" w:hAnsi="Arial" w:cs="Arial"/>
          <w:snapToGrid w:val="0"/>
          <w:sz w:val="18"/>
          <w:szCs w:val="18"/>
        </w:rPr>
        <w:t>/2</w:t>
      </w:r>
      <w:bookmarkEnd w:id="1"/>
      <w:r w:rsidR="00881DE2">
        <w:rPr>
          <w:rFonts w:ascii="Arial" w:hAnsi="Arial" w:cs="Arial"/>
          <w:snapToGrid w:val="0"/>
          <w:sz w:val="18"/>
          <w:szCs w:val="18"/>
        </w:rPr>
        <w:t>2</w:t>
      </w:r>
      <w:r w:rsidRPr="0037531A">
        <w:rPr>
          <w:rFonts w:ascii="Arial" w:hAnsi="Arial" w:cs="Arial"/>
          <w:snapToGrid w:val="0"/>
          <w:sz w:val="18"/>
          <w:szCs w:val="18"/>
        </w:rPr>
        <w:t>, prowadzonego w trybie podstawowym  na podstawie ustawy z dnia 11 września 2019 r Prawo zamówień publicznych, zwanej dalej Pzp, (t.j. Dz. U. z 20</w:t>
      </w:r>
      <w:r w:rsidR="00881DE2">
        <w:rPr>
          <w:rFonts w:ascii="Arial" w:hAnsi="Arial" w:cs="Arial"/>
          <w:snapToGrid w:val="0"/>
          <w:sz w:val="18"/>
          <w:szCs w:val="18"/>
        </w:rPr>
        <w:t>21</w:t>
      </w:r>
      <w:r w:rsidRPr="0037531A">
        <w:rPr>
          <w:rFonts w:ascii="Arial" w:hAnsi="Arial" w:cs="Arial"/>
          <w:snapToGrid w:val="0"/>
          <w:sz w:val="18"/>
          <w:szCs w:val="18"/>
        </w:rPr>
        <w:t xml:space="preserve"> r. poz. </w:t>
      </w:r>
      <w:r w:rsidR="00881DE2">
        <w:rPr>
          <w:rFonts w:ascii="Arial" w:hAnsi="Arial" w:cs="Arial"/>
          <w:snapToGrid w:val="0"/>
          <w:sz w:val="18"/>
          <w:szCs w:val="18"/>
        </w:rPr>
        <w:t>1129</w:t>
      </w:r>
      <w:r w:rsidRPr="0037531A">
        <w:rPr>
          <w:rFonts w:ascii="Arial" w:hAnsi="Arial" w:cs="Arial"/>
          <w:snapToGrid w:val="0"/>
          <w:sz w:val="18"/>
          <w:szCs w:val="18"/>
        </w:rPr>
        <w:t xml:space="preserve"> ze zmian.) Strony zawierają Umowę o następującej treści:</w:t>
      </w:r>
    </w:p>
    <w:p w14:paraId="4061CCB0" w14:textId="77777777" w:rsidR="00E92145" w:rsidRPr="00E92145" w:rsidRDefault="00E92145" w:rsidP="00E92145">
      <w:pPr>
        <w:widowControl w:val="0"/>
        <w:suppressAutoHyphens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</w:p>
    <w:p w14:paraId="42E4E76B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§ 1</w:t>
      </w:r>
    </w:p>
    <w:p w14:paraId="628ED533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Przedmiot i wartość Umowy</w:t>
      </w:r>
    </w:p>
    <w:p w14:paraId="1C9603DC" w14:textId="77777777" w:rsidR="00E92145" w:rsidRPr="00E92145" w:rsidRDefault="00E92145" w:rsidP="00E92145">
      <w:pPr>
        <w:numPr>
          <w:ilvl w:val="0"/>
          <w:numId w:val="13"/>
        </w:numPr>
        <w:tabs>
          <w:tab w:val="num" w:pos="284"/>
        </w:tabs>
        <w:suppressAutoHyphens w:val="0"/>
        <w:ind w:left="426" w:right="-230" w:hanging="42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Przedmiotem Umowy są:  </w:t>
      </w:r>
    </w:p>
    <w:p w14:paraId="421ECBD7" w14:textId="025C448D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hanging="436"/>
        <w:rPr>
          <w:rFonts w:ascii="Arial" w:hAnsi="Arial" w:cs="Arial"/>
          <w:bCs/>
          <w:i/>
          <w:iCs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dostawa  </w:t>
      </w:r>
      <w:r w:rsidR="00E3230F">
        <w:rPr>
          <w:rFonts w:ascii="Arial" w:hAnsi="Arial" w:cs="Arial"/>
          <w:b/>
          <w:i/>
          <w:sz w:val="18"/>
          <w:szCs w:val="18"/>
          <w:lang w:eastAsia="pl-PL"/>
        </w:rPr>
        <w:t>produktów leczniczych</w:t>
      </w:r>
      <w:r w:rsidR="00881DE2">
        <w:rPr>
          <w:rFonts w:ascii="Arial" w:hAnsi="Arial" w:cs="Arial"/>
          <w:b/>
          <w:i/>
          <w:sz w:val="18"/>
          <w:szCs w:val="18"/>
          <w:lang w:eastAsia="pl-PL"/>
        </w:rPr>
        <w:t xml:space="preserve"> </w:t>
      </w:r>
      <w:r w:rsidRPr="00E92145">
        <w:rPr>
          <w:rFonts w:ascii="Arial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327EC46F" w14:textId="5EA98398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right="70" w:hanging="43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2501/</w:t>
      </w:r>
      <w:r w:rsidR="00E3230F">
        <w:rPr>
          <w:rFonts w:ascii="Arial" w:hAnsi="Arial" w:cs="Arial"/>
          <w:color w:val="000000"/>
          <w:sz w:val="18"/>
          <w:szCs w:val="18"/>
          <w:lang w:eastAsia="pl-PL"/>
        </w:rPr>
        <w:t>106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/2</w:t>
      </w:r>
      <w:r w:rsidR="00FA6C19">
        <w:rPr>
          <w:rFonts w:ascii="Arial" w:hAnsi="Arial" w:cs="Arial"/>
          <w:color w:val="000000"/>
          <w:sz w:val="18"/>
          <w:szCs w:val="18"/>
          <w:lang w:eastAsia="pl-PL"/>
        </w:rPr>
        <w:t>2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) oraz treści Umowy.</w:t>
      </w:r>
    </w:p>
    <w:p w14:paraId="44429B2F" w14:textId="6DE03677" w:rsidR="00E92145" w:rsidRPr="00E92145" w:rsidRDefault="00E92145" w:rsidP="00E92145">
      <w:pPr>
        <w:numPr>
          <w:ilvl w:val="0"/>
          <w:numId w:val="16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E92145">
        <w:rPr>
          <w:rFonts w:ascii="Arial" w:hAnsi="Arial" w:cs="Arial"/>
          <w:i/>
          <w:spacing w:val="-4"/>
          <w:sz w:val="18"/>
          <w:szCs w:val="18"/>
          <w:lang w:eastAsia="pl-PL"/>
        </w:rPr>
        <w:t>załączniku nr 1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479BE">
        <w:rPr>
          <w:rFonts w:ascii="Arial" w:hAnsi="Arial" w:cs="Arial"/>
          <w:spacing w:val="-4"/>
          <w:sz w:val="18"/>
          <w:szCs w:val="18"/>
          <w:lang w:eastAsia="pl-PL"/>
        </w:rPr>
        <w:t>4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0% 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FB4A86">
        <w:rPr>
          <w:rFonts w:ascii="Arial" w:hAnsi="Arial" w:cs="Arial"/>
          <w:spacing w:val="-6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 ust 3.</w:t>
      </w:r>
    </w:p>
    <w:p w14:paraId="4A483124" w14:textId="221AD3E2" w:rsidR="00E92145" w:rsidRPr="003A1DA8" w:rsidRDefault="00E92145" w:rsidP="003A1DA8">
      <w:pPr>
        <w:pStyle w:val="Akapitzlist"/>
        <w:numPr>
          <w:ilvl w:val="0"/>
          <w:numId w:val="17"/>
        </w:numPr>
        <w:tabs>
          <w:tab w:val="clear" w:pos="720"/>
          <w:tab w:val="num" w:pos="284"/>
          <w:tab w:val="left" w:pos="7938"/>
        </w:tabs>
        <w:suppressAutoHyphens w:val="0"/>
        <w:ind w:left="284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3A1DA8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>, wynosi</w:t>
      </w:r>
      <w:r w:rsidRPr="003A1DA8">
        <w:rPr>
          <w:rFonts w:ascii="Arial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4E920E77" w14:textId="77777777" w:rsidR="00E92145" w:rsidRPr="00E92145" w:rsidRDefault="00E92145" w:rsidP="00E92145">
      <w:pPr>
        <w:numPr>
          <w:ilvl w:val="0"/>
          <w:numId w:val="17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  zastrzega sobie prawo do zmian ilości  zamawianego towaru w  poszczególnych pozycjach asortymentowych .</w:t>
      </w:r>
    </w:p>
    <w:p w14:paraId="5441C3A5" w14:textId="1AE3942E" w:rsidR="00E92145" w:rsidRPr="00751801" w:rsidRDefault="00E92145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</w:t>
      </w:r>
      <w:r w:rsidR="00A479BE">
        <w:rPr>
          <w:rFonts w:ascii="Arial" w:hAnsi="Arial" w:cs="Arial"/>
          <w:spacing w:val="-6"/>
          <w:sz w:val="18"/>
          <w:szCs w:val="18"/>
          <w:lang w:eastAsia="pl-PL"/>
        </w:rPr>
        <w:t>9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% Wartości Umowy. </w:t>
      </w:r>
      <w:bookmarkStart w:id="2" w:name="_Hlk50034704"/>
    </w:p>
    <w:p w14:paraId="1B3A310F" w14:textId="649F23CE" w:rsidR="00751801" w:rsidRPr="00E92145" w:rsidRDefault="00751801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pacing w:val="-6"/>
          <w:sz w:val="18"/>
          <w:szCs w:val="18"/>
        </w:rPr>
        <w:t>Wprowadzenie do umowy zmian wynikających z rozszerzenia zamówienia wymaga formy pisemnej, w postaci aneksu do umowy.</w:t>
      </w:r>
    </w:p>
    <w:bookmarkEnd w:id="2"/>
    <w:p w14:paraId="74E95AAB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2</w:t>
      </w:r>
    </w:p>
    <w:p w14:paraId="37483746" w14:textId="77777777" w:rsidR="00E92145" w:rsidRPr="00DE062E" w:rsidRDefault="00E92145" w:rsidP="00E92145">
      <w:pPr>
        <w:jc w:val="center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Termin realizacji zamówienia</w:t>
      </w:r>
    </w:p>
    <w:p w14:paraId="687D5AA9" w14:textId="4AD1E67E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Umowa obowiązuje w okresie </w:t>
      </w:r>
      <w:r w:rsidR="006E54CC">
        <w:rPr>
          <w:rFonts w:ascii="Arial" w:hAnsi="Arial" w:cs="Arial"/>
          <w:b/>
          <w:sz w:val="18"/>
          <w:szCs w:val="18"/>
        </w:rPr>
        <w:t>12</w:t>
      </w:r>
      <w:r w:rsidR="00A33E4A">
        <w:rPr>
          <w:rFonts w:ascii="Arial" w:hAnsi="Arial" w:cs="Arial"/>
          <w:b/>
          <w:sz w:val="18"/>
          <w:szCs w:val="18"/>
        </w:rPr>
        <w:t xml:space="preserve"> </w:t>
      </w:r>
      <w:r w:rsidRPr="00DE062E">
        <w:rPr>
          <w:rFonts w:ascii="Arial" w:hAnsi="Arial" w:cs="Arial"/>
          <w:b/>
          <w:sz w:val="18"/>
          <w:szCs w:val="18"/>
        </w:rPr>
        <w:t>miesięcy od daty podpisania umowy.</w:t>
      </w:r>
    </w:p>
    <w:p w14:paraId="2C0BE441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>Termin określony w ust. 1 zostanie za zgodą Stron wydłużony o czas niezbędny do:</w:t>
      </w:r>
    </w:p>
    <w:p w14:paraId="5F4069CD" w14:textId="510F4F91" w:rsidR="00E92145" w:rsidRPr="00DE062E" w:rsidRDefault="00E92145" w:rsidP="00E92145">
      <w:pPr>
        <w:numPr>
          <w:ilvl w:val="0"/>
          <w:numId w:val="4"/>
        </w:numPr>
        <w:suppressAutoHyphens w:val="0"/>
        <w:ind w:right="-108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osiągnięcia przez zrealizowane dostawy wartości nominalnej zobowiązania określonej w § </w:t>
      </w:r>
      <w:r w:rsidR="00872FB5">
        <w:rPr>
          <w:rFonts w:ascii="Arial" w:hAnsi="Arial" w:cs="Arial"/>
          <w:color w:val="000000"/>
          <w:sz w:val="18"/>
          <w:szCs w:val="18"/>
        </w:rPr>
        <w:t>1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 ust. 3.</w:t>
      </w:r>
    </w:p>
    <w:p w14:paraId="4527D5A8" w14:textId="7CBE1C16" w:rsidR="00E92145" w:rsidRDefault="00E92145" w:rsidP="00E92145">
      <w:pPr>
        <w:numPr>
          <w:ilvl w:val="0"/>
          <w:numId w:val="5"/>
        </w:numPr>
        <w:suppressAutoHyphens w:val="0"/>
        <w:ind w:right="-108"/>
        <w:jc w:val="both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zrealizowania części zamówienia, wynikającej z rozszerzenia  zamówienia, o którym mowa w § 1 ust. </w:t>
      </w:r>
      <w:r w:rsidR="00872FB5">
        <w:rPr>
          <w:rFonts w:ascii="Arial" w:hAnsi="Arial" w:cs="Arial"/>
          <w:color w:val="000000"/>
          <w:sz w:val="18"/>
          <w:szCs w:val="18"/>
        </w:rPr>
        <w:t>5</w:t>
      </w:r>
      <w:r w:rsidRPr="00DE062E">
        <w:rPr>
          <w:rFonts w:ascii="Arial" w:hAnsi="Arial" w:cs="Arial"/>
          <w:color w:val="000000"/>
          <w:sz w:val="18"/>
          <w:szCs w:val="18"/>
        </w:rPr>
        <w:t>.</w:t>
      </w:r>
    </w:p>
    <w:p w14:paraId="1E017201" w14:textId="77777777" w:rsidR="00872FB5" w:rsidRPr="00DE062E" w:rsidRDefault="00872FB5" w:rsidP="007B557A">
      <w:pPr>
        <w:suppressAutoHyphens w:val="0"/>
        <w:ind w:left="738" w:right="-108"/>
        <w:jc w:val="both"/>
        <w:rPr>
          <w:rFonts w:ascii="Arial" w:hAnsi="Arial" w:cs="Arial"/>
          <w:color w:val="000000"/>
          <w:sz w:val="18"/>
          <w:szCs w:val="18"/>
        </w:rPr>
      </w:pPr>
    </w:p>
    <w:p w14:paraId="55FDCB40" w14:textId="77777777" w:rsidR="00872FB5" w:rsidRPr="00584E10" w:rsidRDefault="00872FB5" w:rsidP="00872FB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§ 3</w:t>
      </w:r>
    </w:p>
    <w:p w14:paraId="046B42C0" w14:textId="77777777" w:rsidR="00872FB5" w:rsidRPr="00584E10" w:rsidRDefault="00872FB5" w:rsidP="00872FB5">
      <w:pPr>
        <w:jc w:val="center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Cena przedmiotu Umowy</w:t>
      </w:r>
    </w:p>
    <w:p w14:paraId="21EC73D4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do Umowy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plus </w:t>
      </w:r>
      <w:r>
        <w:rPr>
          <w:rFonts w:ascii="Arial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hAnsi="Arial" w:cs="Arial"/>
          <w:sz w:val="18"/>
          <w:szCs w:val="18"/>
          <w:lang w:eastAsia="pl-PL"/>
        </w:rPr>
        <w:t>podatek VAT.</w:t>
      </w:r>
    </w:p>
    <w:p w14:paraId="072448B6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>mowie.</w:t>
      </w:r>
    </w:p>
    <w:p w14:paraId="1606268B" w14:textId="61BB1E88" w:rsidR="00872FB5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>
        <w:rPr>
          <w:rFonts w:ascii="Arial" w:hAnsi="Arial" w:cs="Arial"/>
          <w:sz w:val="18"/>
          <w:szCs w:val="18"/>
          <w:lang w:eastAsia="pl-PL"/>
        </w:rPr>
        <w:t>W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mowy. Warunkiem koniecznym wprowadzenia takiej zmiany 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>jest zgoda obu stron Umowy</w:t>
      </w:r>
      <w:r>
        <w:rPr>
          <w:rFonts w:ascii="Arial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628F3387" w14:textId="77777777" w:rsidR="007B557A" w:rsidRPr="00584E10" w:rsidRDefault="007B557A" w:rsidP="007B557A">
      <w:pPr>
        <w:suppressAutoHyphens w:val="0"/>
        <w:ind w:left="36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B32DC70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§ 4</w:t>
      </w:r>
    </w:p>
    <w:p w14:paraId="493F902D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Warunki płatności</w:t>
      </w:r>
    </w:p>
    <w:p w14:paraId="268ADFDF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38BB3977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Faktura może być złożona Zamawiającemu za pośrednictwem platformy </w:t>
      </w:r>
      <w:hyperlink r:id="rId5" w:history="1">
        <w:r w:rsidRPr="007B557A">
          <w:rPr>
            <w:rFonts w:ascii="Arial" w:hAnsi="Arial" w:cs="Arial"/>
            <w:color w:val="0563C1" w:themeColor="hyperlink"/>
            <w:sz w:val="18"/>
            <w:szCs w:val="18"/>
            <w:u w:val="single"/>
            <w:lang w:eastAsia="pl-PL"/>
          </w:rPr>
          <w:t>www.brokerinfinite.efaktura.gov.pl</w:t>
        </w:r>
      </w:hyperlink>
      <w:r w:rsidRPr="007B557A">
        <w:rPr>
          <w:rFonts w:ascii="Arial" w:hAnsi="Arial" w:cs="Arial"/>
          <w:sz w:val="18"/>
          <w:szCs w:val="18"/>
          <w:lang w:eastAsia="pl-PL"/>
        </w:rPr>
        <w:t xml:space="preserve"> </w:t>
      </w:r>
    </w:p>
    <w:p w14:paraId="019860B4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4DC27E08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lastRenderedPageBreak/>
        <w:t>Rozliczenia między Zamawiającym a Wykonawcą mogą być prowadzone tylko w złotych polskich.</w:t>
      </w:r>
    </w:p>
    <w:p w14:paraId="3969CBEE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2AC1324B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jc w:val="both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1DA07BE1" w14:textId="77777777" w:rsidR="00E92145" w:rsidRPr="00DE062E" w:rsidRDefault="00E92145" w:rsidP="00E92145">
      <w:pPr>
        <w:jc w:val="both"/>
        <w:rPr>
          <w:rFonts w:ascii="Arial" w:hAnsi="Arial" w:cs="Arial"/>
          <w:sz w:val="18"/>
          <w:szCs w:val="18"/>
        </w:rPr>
      </w:pPr>
    </w:p>
    <w:p w14:paraId="30BD2169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§ 5 </w:t>
      </w:r>
    </w:p>
    <w:p w14:paraId="62B7753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Należyte wykonanie umowy </w:t>
      </w:r>
    </w:p>
    <w:p w14:paraId="6826E9DB" w14:textId="0FF4553F" w:rsidR="00B37711" w:rsidRDefault="00B37711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w zamówieniach Zamawiającego, w terminie do </w:t>
      </w:r>
      <w:r w:rsidR="00AA7D7B">
        <w:rPr>
          <w:rFonts w:ascii="Arial" w:hAnsi="Arial" w:cs="Arial"/>
          <w:sz w:val="18"/>
          <w:szCs w:val="18"/>
          <w:lang w:eastAsia="pl-PL"/>
        </w:rPr>
        <w:t>3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dni roboczych od </w:t>
      </w:r>
      <w:r>
        <w:rPr>
          <w:rFonts w:ascii="Arial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2B76FC86" w14:textId="077AC25C" w:rsidR="007D753B" w:rsidRPr="007D753B" w:rsidRDefault="007D753B" w:rsidP="007D753B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Wykonawca zobowiązuje się dostarczać towar do komory przyjęć apteki, zlokalizowanego w siedzibie Zamawiającego ul. Powstańców Wielkopolskich 2, 06-400 Ciechanów.</w:t>
      </w:r>
    </w:p>
    <w:p w14:paraId="724CCA23" w14:textId="0F5B12FA" w:rsidR="00E92145" w:rsidRPr="00DE062E" w:rsidRDefault="00E92145" w:rsidP="00B37711">
      <w:pPr>
        <w:numPr>
          <w:ilvl w:val="0"/>
          <w:numId w:val="9"/>
        </w:numPr>
        <w:tabs>
          <w:tab w:val="clear" w:pos="1440"/>
          <w:tab w:val="num" w:pos="0"/>
          <w:tab w:val="left" w:pos="360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zobowiązuje się dostarczać towar do siedziby Zamawiającego, na własny  koszt i ryzyko,                    w ilościach uzgodnionych dla każdej dostawy i terminie określonym w ust. 1, bez względu na wartoś</w:t>
      </w:r>
      <w:r w:rsidR="007163D8">
        <w:rPr>
          <w:rFonts w:ascii="Arial" w:hAnsi="Arial" w:cs="Arial"/>
          <w:sz w:val="18"/>
          <w:szCs w:val="18"/>
        </w:rPr>
        <w:t>ć</w:t>
      </w:r>
      <w:r w:rsidRPr="00DE062E">
        <w:rPr>
          <w:rFonts w:ascii="Arial" w:hAnsi="Arial" w:cs="Arial"/>
          <w:sz w:val="18"/>
          <w:szCs w:val="18"/>
        </w:rPr>
        <w:t xml:space="preserve"> pojedynczego zamówienia.</w:t>
      </w:r>
    </w:p>
    <w:p w14:paraId="06F39A07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  <w:tab w:val="left" w:pos="6379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Zamawiający zobowiązuje się do zamawiania i odbioru towaru oraz zapłaty ceny.</w:t>
      </w:r>
    </w:p>
    <w:p w14:paraId="4A68B504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Produkt dostarczony będzie do Zamawiającego zgodnie z warunkami okręconymi w Rozporządzeniu Ministra Zdrowia z dnia 26 lipca 2002r. w sprawie Procedur Dobrej Praktyki Dystrybucyjnej (Dz.U.  z 2002 Nr 144 poz. 1216) - odpowiednia temperatura udokumentowana wskaźnikiem temperatury.</w:t>
      </w:r>
    </w:p>
    <w:p w14:paraId="2DF53651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Wykonawca dostarczy charakterystyki produktów leczniczych, stanowiących przedmiot zamówienia, na żądanie Zamawiającego w terminie 3 dni od dnia zgłoszenia zapotrzebowania na ww. dokumenty. </w:t>
      </w:r>
    </w:p>
    <w:p w14:paraId="0F5825D0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Wstrzymanie dostaw towaru Wykonawca musi poprzedzić pisemnym oświadczeniem, przesłanym Zamawiającemu pisemnie lub faksem, na nie mniej niż 14 dni przed dniem wstrzymania dostaw. </w:t>
      </w:r>
    </w:p>
    <w:p w14:paraId="43AF4E8A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Leki „na ratunek” muszą być dostarczone do siedziby Zamawiającego w ciągu 9 godzin od wysłania zamówienia. Zamówienia będą składane faksem lub pocztą elektroniczną………………………………………………………………………………………………………</w:t>
      </w:r>
    </w:p>
    <w:p w14:paraId="3A4437C4" w14:textId="77777777" w:rsidR="007B557A" w:rsidRDefault="007B557A" w:rsidP="007B557A">
      <w:pPr>
        <w:numPr>
          <w:ilvl w:val="0"/>
          <w:numId w:val="9"/>
        </w:numPr>
        <w:tabs>
          <w:tab w:val="clear" w:pos="1440"/>
          <w:tab w:val="num" w:pos="284"/>
          <w:tab w:val="num" w:pos="426"/>
        </w:tabs>
        <w:suppressAutoHyphens w:val="0"/>
        <w:ind w:right="57" w:hanging="1440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Dostawca towaru jest zobowiązany do uiszczenia opłaty parkingowej w wysokości 3 zł, za każdą rozpoczętą </w:t>
      </w:r>
    </w:p>
    <w:p w14:paraId="021B3D62" w14:textId="77777777" w:rsidR="007B557A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godzinę, od chwili wjazdu na teren wskazanej w zdaniu pierwszym nieruchomości. Opłata nie będzie </w:t>
      </w:r>
    </w:p>
    <w:p w14:paraId="05455827" w14:textId="293F7293" w:rsidR="007B557A" w:rsidRPr="00584E10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egzekwowana, w przypadku pozostawania w strefie płatnej, przez okres do 20 minut.</w:t>
      </w:r>
    </w:p>
    <w:p w14:paraId="0E3F2C23" w14:textId="77777777" w:rsidR="00E92145" w:rsidRPr="00DE062E" w:rsidRDefault="00E92145" w:rsidP="00E92145">
      <w:pPr>
        <w:tabs>
          <w:tab w:val="left" w:pos="360"/>
        </w:tabs>
        <w:ind w:left="284" w:right="-108"/>
        <w:rPr>
          <w:rFonts w:ascii="Arial" w:hAnsi="Arial" w:cs="Arial"/>
          <w:sz w:val="18"/>
          <w:szCs w:val="18"/>
        </w:rPr>
      </w:pPr>
    </w:p>
    <w:p w14:paraId="15C0D786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§ 6</w:t>
      </w:r>
    </w:p>
    <w:p w14:paraId="2218E52E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Kary umowne</w:t>
      </w:r>
    </w:p>
    <w:p w14:paraId="301CE3B6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5F589A54" w14:textId="5FB489FD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6" w:history="1">
        <w:r w:rsidRPr="00BA6B9A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apteka</w:t>
        </w:r>
        <w:r w:rsidRPr="00AA7D7B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@szpitalciechanow.com.pl</w:t>
        </w:r>
      </w:hyperlink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652560DB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do złożenia oświadczenia o odstąpieniu od umowy ze skutkiem natychmiastowym w następujących sytuacjach: </w:t>
      </w:r>
    </w:p>
    <w:p w14:paraId="66019151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zwłoki w realizacji zamówienia, przy czym nie ma znaczenia czy zwłoka dotyczyła całości, czy też części zamówienia.</w:t>
      </w:r>
    </w:p>
    <w:p w14:paraId="6530AF82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wielkości, asortymentu lub jakości towaru.</w:t>
      </w:r>
    </w:p>
    <w:p w14:paraId="17C9FB53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Wykonanie prawa odstąpienia od Umowy z przyczyn określonych w ust. 3 nie musi być poprzedzone wezwaniem do należytego wykonywania umowy, w oznaczonym w nim terminie.</w:t>
      </w:r>
    </w:p>
    <w:p w14:paraId="3ABB649D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420F9D1F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AA7D7B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3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5 % </w:t>
      </w:r>
      <w:r w:rsidRPr="00AA7D7B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6C0B900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12A1D169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64EB73B2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  <w:tab w:val="left" w:pos="492"/>
        </w:tabs>
        <w:suppressAutoHyphens w:val="0"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kosztami wynikającymi z „dostawy zastępczej” (cena zakupu plus koszty transportu/przesyłki do Zamawiającego) zostanie obciążony Wykonawca. </w:t>
      </w:r>
    </w:p>
    <w:p w14:paraId="37C2699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D41664A" w14:textId="77777777" w:rsidR="00E92145" w:rsidRPr="00DE062E" w:rsidRDefault="00E92145" w:rsidP="00E92145">
      <w:pPr>
        <w:widowControl w:val="0"/>
        <w:ind w:left="360"/>
        <w:jc w:val="both"/>
        <w:rPr>
          <w:rFonts w:ascii="Arial" w:eastAsia="Symbol" w:hAnsi="Arial" w:cs="Arial"/>
          <w:sz w:val="18"/>
          <w:szCs w:val="18"/>
        </w:rPr>
      </w:pPr>
    </w:p>
    <w:p w14:paraId="0E5FDFCD" w14:textId="77777777" w:rsidR="00997C64" w:rsidRDefault="00997C64" w:rsidP="00997C64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7</w:t>
      </w:r>
    </w:p>
    <w:p w14:paraId="0F19843B" w14:textId="77777777" w:rsidR="00997C64" w:rsidRDefault="00997C64" w:rsidP="00997C64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>
        <w:rPr>
          <w:rFonts w:ascii="Arial" w:hAnsi="Arial" w:cs="Arial"/>
          <w:b/>
          <w:sz w:val="18"/>
          <w:szCs w:val="18"/>
          <w:lang w:eastAsia="pl-PL"/>
        </w:rPr>
        <w:t>Zmiany do umowy</w:t>
      </w:r>
    </w:p>
    <w:p w14:paraId="60F28D38" w14:textId="77777777" w:rsidR="00997C64" w:rsidRDefault="00997C64" w:rsidP="00997C64">
      <w:pPr>
        <w:autoSpaceDE w:val="0"/>
        <w:autoSpaceDN w:val="0"/>
        <w:adjustRightInd w:val="0"/>
        <w:ind w:right="-31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Zmiany lub wprowadzenie nowych postanowień umowy mogą mieć miejsce na zasadach opisanych poniżej:</w:t>
      </w:r>
    </w:p>
    <w:p w14:paraId="5420899D" w14:textId="77777777" w:rsidR="00997C64" w:rsidRDefault="00997C64" w:rsidP="00997C64">
      <w:pPr>
        <w:numPr>
          <w:ilvl w:val="0"/>
          <w:numId w:val="22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Wnioskowanie o zmianę – Strony:</w:t>
      </w:r>
    </w:p>
    <w:p w14:paraId="7F4C37EE" w14:textId="77777777" w:rsidR="00997C64" w:rsidRDefault="00997C64" w:rsidP="00997C64">
      <w:pPr>
        <w:numPr>
          <w:ilvl w:val="1"/>
          <w:numId w:val="22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Zamawiającego o dokonanie zmiany;</w:t>
      </w:r>
    </w:p>
    <w:p w14:paraId="2A0A94E2" w14:textId="77777777" w:rsidR="00997C64" w:rsidRDefault="00997C64" w:rsidP="00997C64">
      <w:pPr>
        <w:numPr>
          <w:ilvl w:val="1"/>
          <w:numId w:val="22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Zamawiającego, aby wykonawca przedłożył propozycję zmian;</w:t>
      </w:r>
    </w:p>
    <w:p w14:paraId="72FE5979" w14:textId="77777777" w:rsidR="00997C64" w:rsidRDefault="00997C64" w:rsidP="00997C64">
      <w:pPr>
        <w:numPr>
          <w:ilvl w:val="1"/>
          <w:numId w:val="22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Wykonawcy o dokonanie zmiany.</w:t>
      </w:r>
    </w:p>
    <w:p w14:paraId="22BB59B7" w14:textId="77777777" w:rsidR="00997C64" w:rsidRDefault="00997C64" w:rsidP="00997C64">
      <w:pPr>
        <w:numPr>
          <w:ilvl w:val="0"/>
          <w:numId w:val="22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Opis zmiany:</w:t>
      </w:r>
    </w:p>
    <w:p w14:paraId="086D848C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umowy, korzystna dla Zamawiającego, w tym w szczególności obniżenie cen jednostkowych określonych w załączniku nr 1.</w:t>
      </w:r>
    </w:p>
    <w:p w14:paraId="6C8291C6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ustawowa zmiana podatku VAT – zmiana wartości umowy następuje z dniem wejścia w życie zmienionej stawki VAT. W takim przypadku wartości netto wynagrodzenia pozostają bez zmian, zaś wartości brutto ulegają zmianie proporcjonalnie do zmienionej stawki podatku VAT;</w:t>
      </w:r>
    </w:p>
    <w:p w14:paraId="681F4B7E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producenta, zaprzestanie produkcji przez dotychczasowego producenta, z zastrzeżeniem, że Wykonawca zaoferuje produkt równoważny, znajdujący się na liście refundacyjnej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w cenie nie wyższej niż cena zawarta  w złożonej ofercie przetargowej, a także nie wyższej niż limit finansowania aktualny na dzień dokonania zmiany.</w:t>
      </w:r>
    </w:p>
    <w:p w14:paraId="13A016A3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skreślenie leku stanowiącego przedmiot niniejszej umowy w trakcie obowiązywania umowy  z wykazu refundowanych leków, środków spożywczych specjalnego przeznaczenia żywieniowego oraz wyrobów medycznych, z zastrzeżeniem, że Wykonawca zaoferuje produkt równoważny, objęty aktualnie obowiązującym wykazem w cenie jednostkowej nie wyższej niż cena zawarta złożonej ofercie przetargowej, a także nie wyższej niż limit finansowania aktualny na dzień dokonania zmiany.</w:t>
      </w:r>
    </w:p>
    <w:p w14:paraId="7F913A56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opakowania jednostkowego, z odpowiednim przeliczeniem ilości produktu  leczniczego  i wynikającej z tego wartości produktu leczniczego. Podstawą obliczenia ceny produktu leczniczego w przypadku zmiany opakowania jest cena jednostkowa netto podana w ofercie.</w:t>
      </w:r>
    </w:p>
    <w:p w14:paraId="0177EE41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powszechnie obowiązujących przepisów prawa mających wpływ na realizację  przedmiotu umowy, w szczególności ustawy z dnia 12 maja 2011 r. o refundacji leków, środków spożywczych specjalnego przeznaczenia żywieniowego oraz wyrobów medycznych;</w:t>
      </w:r>
    </w:p>
    <w:p w14:paraId="70FBF493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możliwość wydłużenia terminu obowiązywania umowy w przypadku niewykorzystania całości asortymentu w zakładanym pierwotnie terminie;</w:t>
      </w:r>
    </w:p>
    <w:p w14:paraId="0CE297C1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terminu realizacji płatności w przypadku zmiany przepisów obowiązujących w  ustawie                                                      z dnia  8 marca 2013 r. o terminach zapłaty w transakcjach handlowych;</w:t>
      </w:r>
    </w:p>
    <w:p w14:paraId="6BE478CA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siła wyższa;</w:t>
      </w:r>
    </w:p>
    <w:p w14:paraId="36FAC7A2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inne nieistotne zmiany postanowień zawartej umowy w stosunku do treści oferty, na podstawie której dokonano wyboru wykonawcy.</w:t>
      </w:r>
    </w:p>
    <w:p w14:paraId="4DC95B35" w14:textId="77777777" w:rsidR="00997C64" w:rsidRDefault="00997C64" w:rsidP="00997C64">
      <w:pPr>
        <w:numPr>
          <w:ilvl w:val="0"/>
          <w:numId w:val="22"/>
        </w:numPr>
        <w:tabs>
          <w:tab w:val="num" w:pos="284"/>
        </w:tabs>
        <w:suppressAutoHyphens w:val="0"/>
        <w:autoSpaceDE w:val="0"/>
        <w:autoSpaceDN w:val="0"/>
        <w:adjustRightInd w:val="0"/>
        <w:ind w:left="36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Zmiana ceny produktów leczniczych, o której mowa w ust. 2.b., jako niezależna od Stron                                         i przewidziana umową, nie wymaga aneksu do umowy w przypadku, gdy zmiana ta jest korzystna dla  Zamawiającego. W przypadku zmian cen niekorzystnych dla Zamawiającego wymagane jest wprowadzenie zmian musi być uzasadnione i dokonane aneksem.</w:t>
      </w:r>
    </w:p>
    <w:p w14:paraId="40BCD36D" w14:textId="77777777" w:rsidR="00997C64" w:rsidRDefault="00997C64" w:rsidP="00997C64">
      <w:pPr>
        <w:numPr>
          <w:ilvl w:val="0"/>
          <w:numId w:val="22"/>
        </w:numPr>
        <w:tabs>
          <w:tab w:val="left" w:pos="360"/>
        </w:tabs>
        <w:suppressAutoHyphens w:val="0"/>
        <w:autoSpaceDE w:val="0"/>
        <w:ind w:right="57" w:hanging="1440"/>
        <w:rPr>
          <w:rFonts w:ascii="Arial" w:eastAsia="Symbol" w:hAnsi="Arial" w:cs="Arial"/>
          <w:b/>
          <w:sz w:val="18"/>
          <w:szCs w:val="18"/>
        </w:rPr>
      </w:pPr>
      <w:r>
        <w:rPr>
          <w:rFonts w:ascii="Arial" w:eastAsia="Symbol" w:hAnsi="Arial" w:cs="Arial"/>
          <w:sz w:val="18"/>
          <w:szCs w:val="18"/>
        </w:rPr>
        <w:t>Zmiany, o których mowa w ust 2 pkt c,e, nie wymagają aneksu do niniejszej umowy.</w:t>
      </w:r>
    </w:p>
    <w:p w14:paraId="2707C7E7" w14:textId="77777777" w:rsidR="00997C64" w:rsidRDefault="00997C64" w:rsidP="00997C64">
      <w:pPr>
        <w:numPr>
          <w:ilvl w:val="0"/>
          <w:numId w:val="22"/>
        </w:numPr>
        <w:tabs>
          <w:tab w:val="left" w:pos="284"/>
        </w:tabs>
        <w:suppressAutoHyphens w:val="0"/>
        <w:autoSpaceDE w:val="0"/>
        <w:ind w:left="360" w:right="69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W przypadku obniżenia maksymalnej ceny zakupu produktów leczniczych,w rozumieniu art. 9 ustawy z dnia 12 maja 2011 r. o refundacji leków, środków spożywczych specjalnego przeznaczenia żywieniowego oraz wyrobów medycznych poniżej ceny zawartej w umowie, cena określona w umowie ulega obniżeniu z mocy prawa do wysokości wynikającej z wprowadzonej urzędowo zmiany – powyższa zmiana nie wymaga dokonania zmiany umowy.</w:t>
      </w:r>
    </w:p>
    <w:p w14:paraId="708CB172" w14:textId="77777777" w:rsidR="00997C64" w:rsidRDefault="00997C64" w:rsidP="00997C64">
      <w:pPr>
        <w:numPr>
          <w:ilvl w:val="0"/>
          <w:numId w:val="22"/>
        </w:numPr>
        <w:tabs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Cena leku objętego umową, który jest ujęty w Obwieszczeniu Ministra Zdrowia w sprawie wykazu refundowanych leków, środków spożywczych specjalnego przeznaczenia żywieniowego oraz wyrobów medycznych w części dotyczącej leków dostępnych w ramach programu lekowego </w:t>
      </w:r>
      <w:r>
        <w:rPr>
          <w:rFonts w:ascii="Arial" w:hAnsi="Arial" w:cs="Arial"/>
          <w:iCs/>
          <w:color w:val="000000"/>
          <w:sz w:val="18"/>
          <w:szCs w:val="18"/>
        </w:rPr>
        <w:t xml:space="preserve">lub w ramach chemioterapii, </w:t>
      </w:r>
      <w:r>
        <w:rPr>
          <w:rFonts w:ascii="Arial" w:hAnsi="Arial" w:cs="Arial"/>
          <w:color w:val="000000"/>
          <w:sz w:val="18"/>
          <w:szCs w:val="18"/>
        </w:rPr>
        <w:t>nie może być wyższa od wysokości limitu finansowania określonego dla tego leku w aktualnie obowiązującym w/w obwieszczeniu Ministra Zdrowia.</w:t>
      </w:r>
    </w:p>
    <w:p w14:paraId="60805C05" w14:textId="77777777" w:rsidR="00997C64" w:rsidRDefault="00997C64" w:rsidP="00997C64">
      <w:pPr>
        <w:numPr>
          <w:ilvl w:val="0"/>
          <w:numId w:val="22"/>
        </w:numPr>
        <w:tabs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W przypadku, gdy Obwieszczeniem Ministra Zdrowia wysokość limitu finansowania danego produktu leczniczego ulega obniżeniu poniżej ceny określonej umową, cena określona w umowie ulega obniżeniu z mocy prawa do wysokości limitu finansowania a zmiana taka nie wymaga dokonania zmiany umowy. </w:t>
      </w:r>
    </w:p>
    <w:p w14:paraId="37572487" w14:textId="77777777" w:rsidR="00997C64" w:rsidRDefault="00997C64" w:rsidP="00997C64">
      <w:pPr>
        <w:numPr>
          <w:ilvl w:val="0"/>
          <w:numId w:val="22"/>
        </w:numPr>
        <w:tabs>
          <w:tab w:val="num" w:pos="284"/>
        </w:tabs>
        <w:suppressAutoHyphens w:val="0"/>
        <w:ind w:left="360" w:right="-77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  <w:lang w:eastAsia="pl-PL"/>
        </w:rPr>
        <w:t xml:space="preserve"> Zmiana cen w przypadku obniżenia cen urzędowych nie ma zastosowania, jeśli w ramach Umowy towar oferowany jest po cenie niższej. </w:t>
      </w:r>
    </w:p>
    <w:p w14:paraId="25211A6C" w14:textId="77777777" w:rsidR="00997C64" w:rsidRDefault="00997C64" w:rsidP="00997C64">
      <w:pPr>
        <w:numPr>
          <w:ilvl w:val="0"/>
          <w:numId w:val="22"/>
        </w:numPr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Podwyższenie limitu finansowania lub ceny hurtowej brutto leku, określonych w obwieszczeniu refundacyjnym Ministra Zdrowia, nie stanowi podstawy do zmiany ceny hurtowej brutto, po jakiej zamawiający nabywa ten lek</w:t>
      </w:r>
    </w:p>
    <w:p w14:paraId="01FF70BD" w14:textId="77777777" w:rsidR="00997C64" w:rsidRDefault="00997C64" w:rsidP="00997C64">
      <w:pPr>
        <w:numPr>
          <w:ilvl w:val="0"/>
          <w:numId w:val="22"/>
        </w:numPr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W przypadku wszczęcia przez Prezesa NFZ procedury wspólnego postępowania o udzielenie zamówienia publicznego na produkt leczniczy, który jest przedmiotem zawartej w toku niniejszego postępowania umowy przetargowej Zamawiający zastrzega sobie prawo do niewykonania w całości umowy zawartej na ten produkt leczniczy w pierwotnie określonym terminie.</w:t>
      </w:r>
    </w:p>
    <w:p w14:paraId="6F10C578" w14:textId="77777777" w:rsidR="00E92145" w:rsidRPr="00DE062E" w:rsidRDefault="00E92145" w:rsidP="00E92145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71747BD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8</w:t>
      </w:r>
    </w:p>
    <w:p w14:paraId="1CC09D16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Postanowienia końcowe</w:t>
      </w:r>
    </w:p>
    <w:p w14:paraId="245719B4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1. Czynność prawna Wykonawcy mająca na celu zmianę wierzyciela Zamawiającego wymaga zgody </w:t>
      </w:r>
    </w:p>
    <w:p w14:paraId="3C81D78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podmiotu, który Zamawiającego utworzył – w rozumieniu ustawy z dnia 15 kwietnia 2011 r. o działalności </w:t>
      </w:r>
    </w:p>
    <w:p w14:paraId="5C35EDF2" w14:textId="37C5E58B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lastRenderedPageBreak/>
        <w:t xml:space="preserve">    leczniczej  (t.j. Dz.U. 20</w:t>
      </w:r>
      <w:r>
        <w:rPr>
          <w:rFonts w:ascii="Arial" w:hAnsi="Arial" w:cs="Arial"/>
          <w:sz w:val="18"/>
          <w:szCs w:val="18"/>
        </w:rPr>
        <w:t>2</w:t>
      </w:r>
      <w:r w:rsidR="00FC0C3C">
        <w:rPr>
          <w:rFonts w:ascii="Arial" w:hAnsi="Arial" w:cs="Arial"/>
          <w:sz w:val="18"/>
          <w:szCs w:val="18"/>
        </w:rPr>
        <w:t>2</w:t>
      </w:r>
      <w:r w:rsidRPr="00DE062E">
        <w:rPr>
          <w:rFonts w:ascii="Arial" w:hAnsi="Arial" w:cs="Arial"/>
          <w:sz w:val="18"/>
          <w:szCs w:val="18"/>
        </w:rPr>
        <w:t xml:space="preserve"> poz. </w:t>
      </w:r>
      <w:r w:rsidR="00FC0C3C">
        <w:rPr>
          <w:rFonts w:ascii="Arial" w:hAnsi="Arial" w:cs="Arial"/>
          <w:sz w:val="18"/>
          <w:szCs w:val="18"/>
        </w:rPr>
        <w:t>633</w:t>
      </w:r>
      <w:r w:rsidRPr="00DE062E">
        <w:rPr>
          <w:rFonts w:ascii="Arial" w:hAnsi="Arial" w:cs="Arial"/>
          <w:sz w:val="18"/>
          <w:szCs w:val="18"/>
        </w:rPr>
        <w:t xml:space="preserve">, z póź. zmianami). Przyjęcie poręczenia za zobowiązania Szpitala </w:t>
      </w:r>
    </w:p>
    <w:p w14:paraId="1BF6349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wymaga dodatkowo, pod rygorem nieważności, zgody Zamawiającego wyrażonej na piśmie.</w:t>
      </w:r>
    </w:p>
    <w:p w14:paraId="4F4BFF89" w14:textId="77777777" w:rsidR="00E92145" w:rsidRPr="00DE062E" w:rsidRDefault="00E92145" w:rsidP="00E92145">
      <w:pPr>
        <w:widowControl w:val="0"/>
        <w:ind w:left="720" w:hanging="72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2. Ewentualne kwestie sporne wynikłe w trakcie realizacji niniejszej umowy Strony rozstrzygać będą </w:t>
      </w:r>
    </w:p>
    <w:p w14:paraId="31970895" w14:textId="77777777" w:rsidR="00E92145" w:rsidRPr="00DE062E" w:rsidRDefault="00E92145" w:rsidP="00E92145">
      <w:pPr>
        <w:widowControl w:val="0"/>
        <w:tabs>
          <w:tab w:val="num" w:pos="142"/>
        </w:tabs>
        <w:suppressAutoHyphens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polubownie.</w:t>
      </w:r>
    </w:p>
    <w:p w14:paraId="0A30FF7E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3.W przypadku nie dojścia do porozumienia spory będą rozstrzygane przez Sąd właściwy dla siedziby Zamawiającego.</w:t>
      </w:r>
    </w:p>
    <w:p w14:paraId="14C64391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4. W sprawach nieuregulowanych niniejszą umową stosuje się przepisy Kodeksu cywilnego, ustawy Prawo zamówień publicznych  oraz ustawy o  działalności leczniczej.</w:t>
      </w:r>
    </w:p>
    <w:p w14:paraId="151ACD66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5. Umowa została sporządzona w dwóch jednobrzmiących egzemplarzach, po jednym dla każdej ze Stron.</w:t>
      </w:r>
    </w:p>
    <w:p w14:paraId="40466C9D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8C1A377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7A903AA" w14:textId="77777777" w:rsidR="00E92145" w:rsidRPr="00DE062E" w:rsidRDefault="00E92145" w:rsidP="00E92145">
      <w:pPr>
        <w:widowControl w:val="0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Wykonawca                                                                                                                                        Zamawiający</w:t>
      </w:r>
    </w:p>
    <w:p w14:paraId="59FE7F20" w14:textId="77777777" w:rsidR="00E92145" w:rsidRPr="00DE062E" w:rsidRDefault="00E92145" w:rsidP="00E92145">
      <w:pPr>
        <w:rPr>
          <w:rFonts w:ascii="Arial" w:hAnsi="Arial" w:cs="Arial"/>
          <w:b/>
          <w:sz w:val="18"/>
          <w:szCs w:val="18"/>
        </w:rPr>
      </w:pPr>
    </w:p>
    <w:p w14:paraId="135FDDD2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5FCD8A0B" w14:textId="77777777" w:rsidR="00E92145" w:rsidRPr="00DE062E" w:rsidRDefault="00E92145" w:rsidP="00E92145">
      <w:pPr>
        <w:ind w:left="240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  </w:t>
      </w:r>
    </w:p>
    <w:p w14:paraId="6B35B025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05B367B7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4E9E9D17" w14:textId="77777777" w:rsidR="00E92145" w:rsidRPr="00F41815" w:rsidRDefault="00E92145" w:rsidP="00E92145">
      <w:pPr>
        <w:rPr>
          <w:rFonts w:ascii="Arial" w:hAnsi="Arial" w:cs="Arial"/>
        </w:rPr>
      </w:pPr>
    </w:p>
    <w:p w14:paraId="35FD4B61" w14:textId="77777777" w:rsidR="00E92145" w:rsidRPr="00F41815" w:rsidRDefault="00E92145" w:rsidP="00E92145">
      <w:pPr>
        <w:rPr>
          <w:rFonts w:ascii="Arial" w:hAnsi="Arial" w:cs="Arial"/>
        </w:rPr>
      </w:pPr>
    </w:p>
    <w:p w14:paraId="389C640B" w14:textId="77777777" w:rsidR="00B61B7C" w:rsidRDefault="00B61B7C"/>
    <w:sectPr w:rsidR="00B61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D2F05"/>
    <w:multiLevelType w:val="hybridMultilevel"/>
    <w:tmpl w:val="C2B4E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1C3A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  <w:szCs w:val="20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2E4DD0"/>
    <w:multiLevelType w:val="singleLevel"/>
    <w:tmpl w:val="2E04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7" w15:restartNumberingAfterBreak="0">
    <w:nsid w:val="46D349DC"/>
    <w:multiLevelType w:val="hybridMultilevel"/>
    <w:tmpl w:val="10A02684"/>
    <w:lvl w:ilvl="0" w:tplc="1B166C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CF3704"/>
    <w:multiLevelType w:val="hybridMultilevel"/>
    <w:tmpl w:val="817C1ADC"/>
    <w:lvl w:ilvl="0" w:tplc="BF22F39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Courier New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1" w15:restartNumberingAfterBreak="0">
    <w:nsid w:val="5A1D5AC3"/>
    <w:multiLevelType w:val="hybridMultilevel"/>
    <w:tmpl w:val="7D2A210E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3" w15:restartNumberingAfterBreak="0">
    <w:nsid w:val="608C28EC"/>
    <w:multiLevelType w:val="hybridMultilevel"/>
    <w:tmpl w:val="F47CD3CE"/>
    <w:lvl w:ilvl="0" w:tplc="D9065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A859C9"/>
    <w:multiLevelType w:val="hybridMultilevel"/>
    <w:tmpl w:val="523090B8"/>
    <w:lvl w:ilvl="0" w:tplc="710665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17" w15:restartNumberingAfterBreak="0">
    <w:nsid w:val="78E65B0D"/>
    <w:multiLevelType w:val="singleLevel"/>
    <w:tmpl w:val="F4D2BA62"/>
    <w:name w:val="WW8Num327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 w16cid:durableId="2047829557">
    <w:abstractNumId w:val="15"/>
  </w:num>
  <w:num w:numId="2" w16cid:durableId="1360155940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994514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86472878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18073641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74602452">
    <w:abstractNumId w:val="17"/>
    <w:lvlOverride w:ilvl="0">
      <w:startOverride w:val="1"/>
    </w:lvlOverride>
  </w:num>
  <w:num w:numId="7" w16cid:durableId="1998260829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30486414">
    <w:abstractNumId w:val="16"/>
    <w:lvlOverride w:ilvl="0">
      <w:startOverride w:val="1"/>
    </w:lvlOverride>
  </w:num>
  <w:num w:numId="9" w16cid:durableId="14520447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82333185">
    <w:abstractNumId w:val="6"/>
    <w:lvlOverride w:ilvl="0">
      <w:startOverride w:val="1"/>
    </w:lvlOverride>
  </w:num>
  <w:num w:numId="11" w16cid:durableId="1087533124">
    <w:abstractNumId w:val="9"/>
  </w:num>
  <w:num w:numId="12" w16cid:durableId="10120279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73667607">
    <w:abstractNumId w:val="2"/>
  </w:num>
  <w:num w:numId="14" w16cid:durableId="1162085766">
    <w:abstractNumId w:val="17"/>
  </w:num>
  <w:num w:numId="15" w16cid:durableId="1494956892">
    <w:abstractNumId w:val="8"/>
  </w:num>
  <w:num w:numId="16" w16cid:durableId="1834174147">
    <w:abstractNumId w:val="1"/>
  </w:num>
  <w:num w:numId="17" w16cid:durableId="470052244">
    <w:abstractNumId w:val="13"/>
  </w:num>
  <w:num w:numId="18" w16cid:durableId="917011658">
    <w:abstractNumId w:val="16"/>
  </w:num>
  <w:num w:numId="19" w16cid:durableId="929852441">
    <w:abstractNumId w:val="14"/>
  </w:num>
  <w:num w:numId="20" w16cid:durableId="1395005790">
    <w:abstractNumId w:val="10"/>
  </w:num>
  <w:num w:numId="21" w16cid:durableId="1208109566">
    <w:abstractNumId w:val="0"/>
  </w:num>
  <w:num w:numId="22" w16cid:durableId="205379755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B7C"/>
    <w:rsid w:val="0006586C"/>
    <w:rsid w:val="000C163C"/>
    <w:rsid w:val="000D4490"/>
    <w:rsid w:val="002F2DCD"/>
    <w:rsid w:val="0037531A"/>
    <w:rsid w:val="003A1DA8"/>
    <w:rsid w:val="00563D6D"/>
    <w:rsid w:val="006E54CC"/>
    <w:rsid w:val="007163D8"/>
    <w:rsid w:val="00751801"/>
    <w:rsid w:val="007A3AA8"/>
    <w:rsid w:val="007B18BA"/>
    <w:rsid w:val="007B557A"/>
    <w:rsid w:val="007D753B"/>
    <w:rsid w:val="00872FB5"/>
    <w:rsid w:val="00881DE2"/>
    <w:rsid w:val="008A31B3"/>
    <w:rsid w:val="008F529D"/>
    <w:rsid w:val="00931656"/>
    <w:rsid w:val="00997C64"/>
    <w:rsid w:val="00A33E4A"/>
    <w:rsid w:val="00A479BE"/>
    <w:rsid w:val="00AA7D7B"/>
    <w:rsid w:val="00B11E8E"/>
    <w:rsid w:val="00B37711"/>
    <w:rsid w:val="00B60BB2"/>
    <w:rsid w:val="00B61B7C"/>
    <w:rsid w:val="00BD3751"/>
    <w:rsid w:val="00C366DD"/>
    <w:rsid w:val="00D5147D"/>
    <w:rsid w:val="00D84B64"/>
    <w:rsid w:val="00DA484E"/>
    <w:rsid w:val="00E3230F"/>
    <w:rsid w:val="00E92145"/>
    <w:rsid w:val="00FA6C19"/>
    <w:rsid w:val="00FB4A86"/>
    <w:rsid w:val="00FC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D3B4"/>
  <w15:chartTrackingRefBased/>
  <w15:docId w15:val="{264B2642-9139-4EC9-945B-483B21F2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1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1DA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7D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7D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1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tek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2184</Words>
  <Characters>13110</Characters>
  <Application>Microsoft Office Word</Application>
  <DocSecurity>0</DocSecurity>
  <Lines>109</Lines>
  <Paragraphs>30</Paragraphs>
  <ScaleCrop>false</ScaleCrop>
  <Company/>
  <LinksUpToDate>false</LinksUpToDate>
  <CharactersWithSpaces>15264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37</cp:revision>
  <dcterms:created xsi:type="dcterms:W3CDTF">2021-02-08T08:30:00Z</dcterms:created>
  <dcterms:modified xsi:type="dcterms:W3CDTF">2022-08-24T06:32:00Z</dcterms:modified>
</cp:coreProperties>
</file>