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80940C" w14:textId="1FF81B79" w:rsidR="001D55A5" w:rsidRDefault="001D55A5"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8928FC">
        <w:rPr>
          <w:rFonts w:ascii="Arial" w:hAnsi="Arial" w:cs="Arial"/>
          <w:color w:val="00000A"/>
          <w:sz w:val="18"/>
          <w:szCs w:val="18"/>
        </w:rPr>
        <w:t>29</w:t>
      </w:r>
      <w:r>
        <w:rPr>
          <w:rFonts w:ascii="Arial" w:hAnsi="Arial" w:cs="Arial"/>
          <w:color w:val="00000A"/>
          <w:sz w:val="18"/>
          <w:szCs w:val="18"/>
        </w:rPr>
        <w:t>.</w:t>
      </w:r>
      <w:r w:rsidR="00045C23">
        <w:rPr>
          <w:rFonts w:ascii="Arial" w:hAnsi="Arial" w:cs="Arial"/>
          <w:color w:val="00000A"/>
          <w:sz w:val="18"/>
          <w:szCs w:val="18"/>
        </w:rPr>
        <w:t>0</w:t>
      </w:r>
      <w:r w:rsidR="008928FC">
        <w:rPr>
          <w:rFonts w:ascii="Arial" w:hAnsi="Arial" w:cs="Arial"/>
          <w:color w:val="00000A"/>
          <w:sz w:val="18"/>
          <w:szCs w:val="18"/>
        </w:rPr>
        <w:t>8</w:t>
      </w:r>
      <w:r>
        <w:rPr>
          <w:rFonts w:ascii="Arial" w:hAnsi="Arial" w:cs="Arial"/>
          <w:color w:val="00000A"/>
          <w:sz w:val="18"/>
          <w:szCs w:val="18"/>
        </w:rPr>
        <w:t>.202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3BBC42DD" w14:textId="103D78A7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AT - ZP/2501/</w:t>
      </w:r>
      <w:r w:rsidR="008928FC">
        <w:rPr>
          <w:rFonts w:ascii="Arial" w:hAnsi="Arial" w:cs="Arial"/>
          <w:color w:val="00000A"/>
          <w:sz w:val="18"/>
          <w:szCs w:val="18"/>
        </w:rPr>
        <w:t>106</w:t>
      </w:r>
      <w:r>
        <w:rPr>
          <w:rFonts w:ascii="Arial" w:hAnsi="Arial" w:cs="Arial"/>
          <w:color w:val="00000A"/>
          <w:sz w:val="18"/>
          <w:szCs w:val="18"/>
        </w:rPr>
        <w:t>/2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405DDC18" w14:textId="77777777" w:rsidR="001D55A5" w:rsidRDefault="001D55A5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BD16D51" w14:textId="77777777" w:rsidR="001D55A5" w:rsidRDefault="001D55A5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3E7DAB0" w14:textId="1AB1FB11" w:rsidR="001D55A5" w:rsidRDefault="001D55A5" w:rsidP="007E6E0E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B90AAD">
        <w:rPr>
          <w:rFonts w:ascii="Arial" w:hAnsi="Arial" w:cs="Arial"/>
          <w:color w:val="00000A"/>
          <w:sz w:val="18"/>
          <w:szCs w:val="18"/>
        </w:rPr>
        <w:t>w trybie podstawowym bez negocjacji</w:t>
      </w:r>
      <w:r>
        <w:rPr>
          <w:rFonts w:ascii="Arial" w:hAnsi="Arial" w:cs="Arial"/>
          <w:color w:val="00000A"/>
          <w:sz w:val="18"/>
          <w:szCs w:val="18"/>
        </w:rPr>
        <w:t xml:space="preserve"> na 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="008928FC">
        <w:rPr>
          <w:rFonts w:ascii="Arial" w:hAnsi="Arial" w:cs="Arial"/>
          <w:b/>
          <w:bCs/>
          <w:color w:val="00000A"/>
          <w:sz w:val="18"/>
          <w:szCs w:val="18"/>
        </w:rPr>
        <w:t>produktów leczniczych</w:t>
      </w:r>
      <w:r w:rsidR="007003A6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8928FC">
        <w:rPr>
          <w:rFonts w:ascii="Arial" w:hAnsi="Arial" w:cs="Arial"/>
          <w:b/>
          <w:bCs/>
          <w:color w:val="00000A"/>
          <w:sz w:val="18"/>
          <w:szCs w:val="18"/>
        </w:rPr>
        <w:t>26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8928FC">
        <w:rPr>
          <w:rFonts w:ascii="Arial" w:hAnsi="Arial" w:cs="Arial"/>
          <w:b/>
          <w:bCs/>
          <w:color w:val="00000A"/>
          <w:sz w:val="18"/>
          <w:szCs w:val="18"/>
        </w:rPr>
        <w:t>8</w:t>
      </w:r>
      <w:r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b/>
          <w:bCs/>
          <w:color w:val="00000A"/>
          <w:sz w:val="18"/>
          <w:szCs w:val="18"/>
        </w:rPr>
        <w:t>/BZP 00</w:t>
      </w:r>
      <w:r w:rsidR="008928FC">
        <w:rPr>
          <w:rFonts w:ascii="Arial" w:hAnsi="Arial" w:cs="Arial"/>
          <w:b/>
          <w:bCs/>
          <w:color w:val="00000A"/>
          <w:sz w:val="18"/>
          <w:szCs w:val="18"/>
        </w:rPr>
        <w:t>321354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>
        <w:rPr>
          <w:rFonts w:ascii="Arial" w:hAnsi="Arial" w:cs="Arial"/>
          <w:color w:val="00000A"/>
          <w:sz w:val="18"/>
          <w:szCs w:val="18"/>
        </w:rPr>
        <w:t>oraz</w:t>
      </w:r>
      <w:r w:rsidR="007E6E0E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0BD6436" w14:textId="77777777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odpowiedzi na przesłane przez Wykonawców zapytania, dotyczące treści </w:t>
      </w:r>
      <w:proofErr w:type="spellStart"/>
      <w:r>
        <w:rPr>
          <w:rFonts w:ascii="Arial" w:hAnsi="Arial" w:cs="Arial"/>
          <w:color w:val="00000A"/>
          <w:sz w:val="18"/>
          <w:szCs w:val="18"/>
        </w:rPr>
        <w:t>swz</w:t>
      </w:r>
      <w:proofErr w:type="spellEnd"/>
      <w:r>
        <w:rPr>
          <w:rFonts w:ascii="Arial" w:hAnsi="Arial" w:cs="Arial"/>
          <w:color w:val="00000A"/>
          <w:sz w:val="18"/>
          <w:szCs w:val="18"/>
        </w:rPr>
        <w:t>:</w:t>
      </w:r>
    </w:p>
    <w:tbl>
      <w:tblPr>
        <w:tblW w:w="9141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4"/>
        <w:gridCol w:w="5569"/>
        <w:gridCol w:w="3118"/>
      </w:tblGrid>
      <w:tr w:rsidR="001D55A5" w14:paraId="084164E6" w14:textId="77777777" w:rsidTr="00D65562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A3006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502A" w14:textId="77777777" w:rsidR="001D55A5" w:rsidRPr="00156F5A" w:rsidRDefault="001D55A5" w:rsidP="007E6E0E">
            <w:pPr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6F5A"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2A02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406A09" w:rsidRPr="00891656" w14:paraId="32B1DCF3" w14:textId="77777777" w:rsidTr="00D65562">
        <w:trPr>
          <w:trHeight w:val="79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F4D03" w14:textId="4ACD2386" w:rsidR="00406A09" w:rsidRPr="00891656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DA11B4" w14:textId="5A6BC2D3" w:rsidR="00406A09" w:rsidRPr="00891656" w:rsidRDefault="00296A1D" w:rsidP="005E680E">
            <w:pPr>
              <w:rPr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Czy Zamawiający wyrazi zgodę na przedstawienie oferty na leki w innych niż przedstawiono w SWZ</w:t>
            </w:r>
            <w:r w:rsidR="00891656">
              <w:t xml:space="preserve"> </w:t>
            </w: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wielkościach opakowań, z zachowaniem odpowiedniego przeliczenia wycenianej ilości:</w:t>
            </w:r>
            <w:r w:rsidRPr="00891656">
              <w:rPr>
                <w:sz w:val="18"/>
                <w:szCs w:val="18"/>
              </w:rPr>
              <w:br/>
            </w: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P23 – proponujemy opakowanie 112 tabl. zamiast 56 tabl.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0746" w14:textId="26E7A69D" w:rsidR="00406A09" w:rsidRPr="00891656" w:rsidRDefault="00797E57" w:rsidP="00891656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891656">
              <w:rPr>
                <w:rFonts w:ascii="Arial" w:hAnsi="Arial" w:cs="Arial"/>
                <w:sz w:val="18"/>
                <w:szCs w:val="18"/>
              </w:rPr>
              <w:t>Tak.</w:t>
            </w:r>
          </w:p>
        </w:tc>
      </w:tr>
      <w:tr w:rsidR="00296A1D" w:rsidRPr="00891656" w14:paraId="222C0BA9" w14:textId="77777777" w:rsidTr="00D65562">
        <w:trPr>
          <w:trHeight w:val="52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FA829" w14:textId="0EC82797" w:rsidR="00296A1D" w:rsidRPr="00891656" w:rsidRDefault="00296A1D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31E8F" w14:textId="44F99EDE" w:rsidR="00296A1D" w:rsidRPr="00891656" w:rsidRDefault="00296A1D" w:rsidP="005E680E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Jak należałoby dokonać przeliczenia: pozostawiając 2 miejsca po przecinku czy też zaokrąglając w</w:t>
            </w:r>
            <w:r w:rsidR="00E343E7">
              <w:t xml:space="preserve"> </w:t>
            </w: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górę/ dół do pełnego opakowania.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842EA" w14:textId="4D5A6ED3" w:rsidR="00296A1D" w:rsidRPr="00891656" w:rsidRDefault="00F81691" w:rsidP="00F8169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W górę do pełnego opakowania.</w:t>
            </w:r>
          </w:p>
        </w:tc>
      </w:tr>
      <w:tr w:rsidR="003F1983" w:rsidRPr="00891656" w14:paraId="276DEE58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F3996" w14:textId="494A8E1D" w:rsidR="003F1983" w:rsidRPr="00891656" w:rsidRDefault="003F198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3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D17D2" w14:textId="64AD9C21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Dotyczy pak. 10 poz. 1</w:t>
            </w:r>
          </w:p>
          <w:p w14:paraId="6527A88E" w14:textId="77777777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do wyceny:</w:t>
            </w:r>
          </w:p>
          <w:p w14:paraId="0C511EC4" w14:textId="3D7A448D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proofErr w:type="spellStart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Vigantoletten</w:t>
            </w:r>
            <w:proofErr w:type="spellEnd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1000, 1000 j.m., tabl., 90 </w:t>
            </w:r>
            <w:proofErr w:type="spellStart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szt</w:t>
            </w:r>
            <w:proofErr w:type="spellEnd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w ilości 167 op. 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5EE91" w14:textId="3AF50FB2" w:rsidR="003F1983" w:rsidRPr="00891656" w:rsidRDefault="00F81691" w:rsidP="00F8169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sz w:val="18"/>
                <w:szCs w:val="18"/>
              </w:rPr>
              <w:t>Tak.</w:t>
            </w:r>
          </w:p>
        </w:tc>
      </w:tr>
      <w:tr w:rsidR="003F1983" w:rsidRPr="00891656" w14:paraId="5BD41E0F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D140C" w14:textId="4C3ACB98" w:rsidR="003F1983" w:rsidRPr="00891656" w:rsidRDefault="003F198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4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FBB28" w14:textId="7B6648DF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Dotyczy pak. 16 poz. 11</w:t>
            </w:r>
          </w:p>
          <w:p w14:paraId="17FBCC3E" w14:textId="77777777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do wyceny:</w:t>
            </w:r>
          </w:p>
          <w:p w14:paraId="31D730C7" w14:textId="77777777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proofErr w:type="spellStart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Pentasa</w:t>
            </w:r>
            <w:proofErr w:type="spellEnd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, (1 g/100 ml), </w:t>
            </w:r>
            <w:proofErr w:type="spellStart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zaw.doodbytn</w:t>
            </w:r>
            <w:proofErr w:type="spellEnd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., 7 but. ? </w:t>
            </w:r>
          </w:p>
          <w:p w14:paraId="5076EB79" w14:textId="27771C5C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Brak opakowania 10 ml 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455FF" w14:textId="105F70E1" w:rsidR="003F1983" w:rsidRPr="00891656" w:rsidRDefault="00F81691" w:rsidP="00F8169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>
              <w:rPr>
                <w:rFonts w:ascii="Arial" w:hAnsi="Arial" w:cs="Arial"/>
                <w:sz w:val="18"/>
                <w:szCs w:val="18"/>
              </w:rPr>
              <w:t>Tak.</w:t>
            </w:r>
          </w:p>
        </w:tc>
      </w:tr>
      <w:tr w:rsidR="003F1983" w:rsidRPr="00891656" w14:paraId="663E8E7D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77A00" w14:textId="06A176FD" w:rsidR="003F1983" w:rsidRPr="00891656" w:rsidRDefault="003F198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5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E71B1" w14:textId="6C0CB5B6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Dotyczy pak. 3 poz. 34</w:t>
            </w:r>
          </w:p>
          <w:p w14:paraId="64CC87AA" w14:textId="77777777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do wyceny:</w:t>
            </w:r>
          </w:p>
          <w:p w14:paraId="50501EF3" w14:textId="157D61F9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proofErr w:type="spellStart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Etomidate-Lipuro</w:t>
            </w:r>
            <w:proofErr w:type="spellEnd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, 2 mg/ml; 10 ml, </w:t>
            </w:r>
            <w:proofErr w:type="spellStart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emuls.do</w:t>
            </w:r>
            <w:proofErr w:type="spellEnd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wstrz.,10 </w:t>
            </w:r>
            <w:proofErr w:type="spellStart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amp</w:t>
            </w:r>
            <w:proofErr w:type="spellEnd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w ilości 30 op. /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03F06" w14:textId="5E6404B2" w:rsidR="003F1983" w:rsidRPr="00891656" w:rsidRDefault="00F81691" w:rsidP="00F8169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>
              <w:rPr>
                <w:rFonts w:ascii="Arial" w:hAnsi="Arial" w:cs="Arial"/>
                <w:sz w:val="18"/>
                <w:szCs w:val="18"/>
              </w:rPr>
              <w:t>Tak.</w:t>
            </w:r>
          </w:p>
        </w:tc>
      </w:tr>
      <w:tr w:rsidR="003F1983" w:rsidRPr="00891656" w14:paraId="0A1B02E4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7E5AE" w14:textId="7B5E898B" w:rsidR="003F1983" w:rsidRPr="00891656" w:rsidRDefault="003F198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6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BB0F1" w14:textId="5892B1E0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Dotyczy pak. 18 poz. 13 </w:t>
            </w:r>
          </w:p>
          <w:p w14:paraId="17500BA8" w14:textId="77777777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do wyceny Benzyna apteczna, płyn, 1000 ml , kat. rejestracji : pozostałe /</w:t>
            </w:r>
            <w:proofErr w:type="spellStart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sub</w:t>
            </w:r>
            <w:proofErr w:type="spellEnd"/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. niebezpieczne )? </w:t>
            </w:r>
          </w:p>
          <w:p w14:paraId="1A02F045" w14:textId="74DBFA7A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Brak preparatu o kat. rejestracji : produkt leczniczy.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85969" w14:textId="3E151075" w:rsidR="003F1983" w:rsidRPr="00891656" w:rsidRDefault="00F81691" w:rsidP="00F8169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>
              <w:rPr>
                <w:rFonts w:ascii="Arial" w:hAnsi="Arial" w:cs="Arial"/>
                <w:sz w:val="18"/>
                <w:szCs w:val="18"/>
              </w:rPr>
              <w:t>Tak.</w:t>
            </w:r>
          </w:p>
        </w:tc>
      </w:tr>
      <w:tr w:rsidR="003F1983" w:rsidRPr="00891656" w14:paraId="741C32D5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A5332" w14:textId="78D70432" w:rsidR="003F1983" w:rsidRPr="00891656" w:rsidRDefault="003F198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7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6E6D9" w14:textId="4D5B0D00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Bardzo proszę o doprecyzowanie zapisu SWZ :</w:t>
            </w:r>
          </w:p>
          <w:p w14:paraId="1522C915" w14:textId="77777777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„ w przypadku leku występującego w różnych dawkach , wymagany jeden Producent” </w:t>
            </w:r>
          </w:p>
          <w:p w14:paraId="1BE6ACB6" w14:textId="7288F196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Czy Zamawiający dopuszcza, aby preparaty o tej samej nazwie międzynarodowej w ramach  danego pakietu oraz danej postaci pochodziły od jednego Producenta?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C8C38" w14:textId="7AB9CD53" w:rsidR="003F1983" w:rsidRPr="00891656" w:rsidRDefault="00833881" w:rsidP="0083388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>Tak</w:t>
            </w:r>
            <w:r>
              <w:rPr>
                <w:rFonts w:ascii="Arial" w:hAnsi="Arial" w:cs="Arial"/>
                <w:sz w:val="18"/>
                <w:szCs w:val="18"/>
              </w:rPr>
              <w:t>, dopuszczamy.</w:t>
            </w:r>
          </w:p>
        </w:tc>
      </w:tr>
      <w:tr w:rsidR="003F1983" w:rsidRPr="00891656" w14:paraId="0E8E4897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4B3DE" w14:textId="57299538" w:rsidR="003F1983" w:rsidRPr="00891656" w:rsidRDefault="003F198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8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D6D30" w14:textId="15CD0719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Czy Zamawiający wyraża zgodę na wycenę preparatów w opakowaniach innej wielkości niż określona w formularzu asortymentowym ?</w:t>
            </w:r>
          </w:p>
          <w:p w14:paraId="5562858E" w14:textId="77777777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W przypadku zgody proszę wskazać sposób przeliczenia :</w:t>
            </w:r>
          </w:p>
          <w:p w14:paraId="3FAA7E7D" w14:textId="77777777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•</w:t>
            </w: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ab/>
              <w:t xml:space="preserve">podawać pełne ilości opakowań zaokrąglone w górę,  </w:t>
            </w:r>
          </w:p>
          <w:p w14:paraId="2BB50E7C" w14:textId="0AC35C74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•</w:t>
            </w: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ab/>
              <w:t>ilość opakowań przeliczyć do dwóch miejsc po przecinku ( zaokrąglenie zgodne z regułą matematyczną 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985C9" w14:textId="6DEC629F" w:rsidR="003F1983" w:rsidRPr="00891656" w:rsidRDefault="00F81691" w:rsidP="0083388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Tak.</w:t>
            </w:r>
            <w:r w:rsidR="00833881">
              <w:rPr>
                <w:rFonts w:ascii="Arial" w:hAnsi="Arial" w:cs="Arial"/>
                <w:sz w:val="18"/>
                <w:szCs w:val="18"/>
              </w:rPr>
              <w:t xml:space="preserve">      Prosimy podawać pełne opakowania      zaokrąglone w górę.</w:t>
            </w:r>
          </w:p>
        </w:tc>
      </w:tr>
      <w:tr w:rsidR="003F1983" w:rsidRPr="00891656" w14:paraId="225CA4C3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07D209" w14:textId="714E7103" w:rsidR="003F1983" w:rsidRPr="00891656" w:rsidRDefault="003F198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9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17445" w14:textId="0D37A38E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Czy Zamawiający dopuści do wyceny lek równoważny pod względem składu chemicznego i dawki, lecz różniący się postacią przy zachowaniu tej samej drogi podania np. tabletka a równoważnik ma postać  tabletki powlekanej , kapsułki ( twarde, miękkie), drażetki, tabletki dojelitowe i odwrotnie  ?  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63C1B" w14:textId="6B8698E4" w:rsidR="003F1983" w:rsidRPr="00891656" w:rsidRDefault="00833881" w:rsidP="0083388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>
              <w:rPr>
                <w:rFonts w:ascii="Arial" w:hAnsi="Arial" w:cs="Arial"/>
                <w:sz w:val="18"/>
                <w:szCs w:val="18"/>
              </w:rPr>
              <w:t>Tak, dopuszczamy.</w:t>
            </w:r>
          </w:p>
        </w:tc>
      </w:tr>
      <w:tr w:rsidR="003F1983" w:rsidRPr="00891656" w14:paraId="59D1BC1A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99B33" w14:textId="0D226B27" w:rsidR="003F1983" w:rsidRPr="00891656" w:rsidRDefault="003F198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10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2BF0F" w14:textId="77777777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Czy Zamawiający dopuści zmianę :</w:t>
            </w:r>
          </w:p>
          <w:p w14:paraId="7743F380" w14:textId="453CD0EA" w:rsidR="003F1983" w:rsidRPr="00891656" w:rsidRDefault="003F1983" w:rsidP="003F1983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tabletki/kapsułki/ tabletki powlekane o przedłużonym uwalnianiu na</w:t>
            </w:r>
            <w:r w:rsidR="008D2EE5"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 xml:space="preserve"> </w:t>
            </w:r>
            <w:r w:rsidRPr="00891656">
              <w:rPr>
                <w:rStyle w:val="markedcontent"/>
                <w:rFonts w:ascii="Arial" w:hAnsi="Arial" w:cs="Arial"/>
                <w:sz w:val="18"/>
                <w:szCs w:val="18"/>
              </w:rPr>
              <w:t>tabletki/kapsułki/tabletki powlekane o zmodyfikowanym uwalnianiu i odwrotnie?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17EFF" w14:textId="388E7C41" w:rsidR="003F1983" w:rsidRPr="00891656" w:rsidRDefault="00833881" w:rsidP="0083388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>
              <w:rPr>
                <w:rFonts w:ascii="Arial" w:hAnsi="Arial" w:cs="Arial"/>
                <w:sz w:val="18"/>
                <w:szCs w:val="18"/>
              </w:rPr>
              <w:t>Tak, dopuszczamy.</w:t>
            </w:r>
          </w:p>
        </w:tc>
      </w:tr>
      <w:tr w:rsidR="00752A5D" w:rsidRPr="00891656" w14:paraId="0ACCE509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670E4" w14:textId="2CA3D95A" w:rsidR="00752A5D" w:rsidRPr="00891656" w:rsidRDefault="00752A5D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11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5A23C" w14:textId="0A704E8B" w:rsidR="00752A5D" w:rsidRPr="00833881" w:rsidRDefault="00752A5D" w:rsidP="00833881">
            <w:pPr>
              <w:suppressAutoHyphens w:val="0"/>
              <w:rPr>
                <w:rStyle w:val="markedcontent"/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91656">
              <w:rPr>
                <w:rFonts w:ascii="Arial" w:hAnsi="Arial" w:cs="Arial"/>
                <w:sz w:val="18"/>
                <w:szCs w:val="18"/>
                <w:lang w:eastAsia="en-US"/>
              </w:rPr>
              <w:t xml:space="preserve">Do §4 ust. 5 wzoru umowy: W związku z tym, że czynność prawna dokonana przez strony nie może skutkować wyłączeniem ze stosowania bezwzględnie obowiązujących przepisów prawa, a takim jest art. 552 Kodeksu Cywilnego uprawniający Sprzedawcę do wstrzymania dostaw w przypadku gdy Kupujący dopuszcza się zwłoki z dokonaniem zapłaty za dostarczoną część zamówienia, </w:t>
            </w:r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i </w:t>
            </w:r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lastRenderedPageBreak/>
              <w:t xml:space="preserve">do decyzji wierzyciela należy określenie czy wstrzymanie dostaw dokonane zostanie natychmiast czy dopiero po upływie określonego przedziału czasowego, </w:t>
            </w:r>
            <w:r w:rsidRPr="00891656">
              <w:rPr>
                <w:rFonts w:ascii="Arial" w:hAnsi="Arial" w:cs="Arial"/>
                <w:sz w:val="18"/>
                <w:szCs w:val="18"/>
                <w:lang w:eastAsia="en-US"/>
              </w:rPr>
              <w:t>prosimy o usunięcie z wzoru umowy odpowiednich postanowień §4 ust. 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1E7B5" w14:textId="26BD3A9F" w:rsidR="00833881" w:rsidRDefault="00833881" w:rsidP="0083388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           Nie zmieniamy zapisu </w:t>
            </w:r>
          </w:p>
          <w:p w14:paraId="2C1DB59C" w14:textId="4EF53C77" w:rsidR="00752A5D" w:rsidRPr="00891656" w:rsidRDefault="00833881" w:rsidP="0083388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w projekcie umowy.</w:t>
            </w:r>
          </w:p>
        </w:tc>
      </w:tr>
      <w:tr w:rsidR="00752A5D" w:rsidRPr="00891656" w14:paraId="020BC546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3BF4D" w14:textId="3839367A" w:rsidR="00752A5D" w:rsidRPr="00891656" w:rsidRDefault="00752A5D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12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ED3C7" w14:textId="2282AE95" w:rsidR="00752A5D" w:rsidRPr="00833881" w:rsidRDefault="00752A5D" w:rsidP="00833881">
            <w:pPr>
              <w:suppressAutoHyphens w:val="0"/>
              <w:rPr>
                <w:rStyle w:val="markedcontent"/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91656">
              <w:rPr>
                <w:rFonts w:ascii="Arial" w:hAnsi="Arial" w:cs="Arial"/>
                <w:sz w:val="18"/>
                <w:szCs w:val="18"/>
                <w:lang w:eastAsia="en-US"/>
              </w:rPr>
              <w:t xml:space="preserve">Do §5 ust.8 projektu umowy. Czy Zamawiający wyrazi zgodę na wydłużenie czasu dostawy leków „na ratunek” do 12 godzin od złożenia zamówienia?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F34DC" w14:textId="216B0A9B" w:rsidR="00752A5D" w:rsidRPr="00891656" w:rsidRDefault="00833881" w:rsidP="00833881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Tak. </w:t>
            </w:r>
          </w:p>
        </w:tc>
      </w:tr>
      <w:tr w:rsidR="00752A5D" w:rsidRPr="00891656" w14:paraId="769EA84F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CF008" w14:textId="405A3504" w:rsidR="00752A5D" w:rsidRPr="00891656" w:rsidRDefault="00752A5D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13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153D2" w14:textId="269328E3" w:rsidR="00752A5D" w:rsidRPr="00891656" w:rsidRDefault="00752A5D" w:rsidP="00891656">
            <w:pPr>
              <w:suppressAutoHyphens w:val="0"/>
              <w:rPr>
                <w:rStyle w:val="markedcontent"/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91656">
              <w:rPr>
                <w:rFonts w:ascii="Arial" w:hAnsi="Arial" w:cs="Arial"/>
                <w:sz w:val="18"/>
                <w:szCs w:val="18"/>
                <w:lang w:eastAsia="en-US"/>
              </w:rPr>
              <w:t xml:space="preserve">Do §6 ust. </w:t>
            </w:r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9</w:t>
            </w:r>
            <w:r w:rsidRPr="0089165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wzoru umowy: </w:t>
            </w:r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Czy Zamawiający wyrazi zgodę na zmianę §6 ust. 9 zdanie ostatnie wzoru umowy o treści: „Wszystkimi kosztami wynikającymi z „dostawy zastępczej” (cena zakupu plus koszty transportu/przesyłki do Zamawiającego) zostanie obciążony Wykonawca. ” na zdanie następujące: „Różnicą w cenie zakupu interwencyjnego partii asortymentu, którego dotyczy zwłoka, Kupujący obciąży Sprzedawcę” Wykonawca wyjaśnia, że wyżej wskazane postanowienie pozostaje niezgodne z przepisami prawa, z utrwaloną doktryną i judykaturą. Zamawiający zastrzega sobie bowiem prawo do obciążenia Sprzedawcy pełnymi kosztami zakupu interwencyjnego, co w konsekwencji prowadzi do wypaczenia jego ustawowego uprawnienia. Przepis art. 479 k.c. uprawnia wierzyciela, w razie zwłoki dłużnika do nabycia na jego rzecz rzeczy tego samego gatunku, jednak z zastrzeżeniem, że „wierzyciel może żądać zwrotu kosztów nabycia zastępczego od dłużnika, a zarazem nie jest uprawniony do zapłaty dłużnikowi swojego świadczenia, prowadziłby do niesłusznego wzbogacenia tego wierzyciela.” (Kodeks cywilny, Komentarz, J.M. Kondek, red. K. </w:t>
            </w:r>
            <w:proofErr w:type="spellStart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Osajda</w:t>
            </w:r>
            <w:proofErr w:type="spellEnd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, 2021 r.). Powyższe konsekwentnie potwierdza judykatura- Sąd Apelacyjny w wyroku z dnia 5 sierpnia 2016 r., sygn. akt: I </w:t>
            </w:r>
            <w:proofErr w:type="spellStart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ACa</w:t>
            </w:r>
            <w:proofErr w:type="spellEnd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322/16 wskazał, że: „Jeżeli nabycie rzeczy wynika z umowy wzajemnej, to po zrealizowaniu go przez wierzyciela, obowiązek dłużnika dotyczy kosztów nabycia, pomniejszonych o cenę, do której uregulowania zobowiązany byłby wierzyciel. Sąd Apelacyjny w Krakowie w kolejnym wyroku podsumował, że „Roszczenie o zapłatę kosztów, o jakich mowa w art. 479 KC, ma charakter odszkodowawczy. Odliczenie zaś od kosztów zakupu zastępczego ceny uzgodnionej między stronami stanowi uwzględnienie zasady </w:t>
            </w:r>
            <w:proofErr w:type="spellStart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compensatio</w:t>
            </w:r>
            <w:proofErr w:type="spellEnd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lucri</w:t>
            </w:r>
            <w:proofErr w:type="spellEnd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cum damno, gdyż stanowi uwzględnienie tego, co wierzyciel zaoszczędził nie świadcząc stronie pozwanej.” (wyrok z dnia 19 lutego 2020 r., sygn. akt: I </w:t>
            </w:r>
            <w:proofErr w:type="spellStart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AGa</w:t>
            </w:r>
            <w:proofErr w:type="spellEnd"/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29/19). Mając na uwadze powyższe, w celu wyeliminowania ryzyka nieważności (z uwagi na wprowadzenie do umowy niezgodnego z przepisami prawa postanowienia), Wykonawca zwraca się z wnioskiem o zmianę ww. zapisu jak powyżej.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9C4A4" w14:textId="77777777" w:rsidR="00D65562" w:rsidRDefault="00D65562" w:rsidP="00D65562">
            <w:pPr>
              <w:snapToGrid w:val="0"/>
              <w:spacing w:line="288" w:lineRule="auto"/>
              <w:ind w:left="-1343" w:right="643" w:firstLine="5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zmieniamy zapisu </w:t>
            </w:r>
          </w:p>
          <w:p w14:paraId="7CB99539" w14:textId="6BA9BC04" w:rsidR="00752A5D" w:rsidRPr="00891656" w:rsidRDefault="00D65562" w:rsidP="00D65562">
            <w:pPr>
              <w:snapToGrid w:val="0"/>
              <w:spacing w:line="288" w:lineRule="auto"/>
              <w:ind w:left="-1343" w:right="643" w:firstLine="5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w projekcie umowy.</w:t>
            </w:r>
          </w:p>
        </w:tc>
      </w:tr>
      <w:tr w:rsidR="00752A5D" w:rsidRPr="00891656" w14:paraId="01403758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F2976" w14:textId="361E4588" w:rsidR="00752A5D" w:rsidRPr="00891656" w:rsidRDefault="00752A5D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14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67C8A" w14:textId="049FB210" w:rsidR="00752A5D" w:rsidRPr="00891656" w:rsidRDefault="00752A5D" w:rsidP="00752A5D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91656">
              <w:rPr>
                <w:rFonts w:ascii="Arial" w:hAnsi="Arial" w:cs="Arial"/>
                <w:sz w:val="18"/>
                <w:szCs w:val="18"/>
                <w:lang w:eastAsia="en-US"/>
              </w:rPr>
              <w:t>Do §6 ust. 1</w:t>
            </w:r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</w:t>
            </w:r>
            <w:r w:rsidRPr="0089165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wzoru umowy: </w:t>
            </w:r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Czy Zamawiający zrezygnuje z postanowienia zamieszczonego w §6 ust. 10 wzoru umowy, zgodnie z którym: „W przypadku niedotrzymania terminu płatności, Wykonawca może naliczyć wyłącznie odsetki ustawowe za opóźnienie.”?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123C2" w14:textId="77777777" w:rsidR="00936EC6" w:rsidRDefault="00936EC6" w:rsidP="00936EC6">
            <w:pPr>
              <w:snapToGrid w:val="0"/>
              <w:spacing w:line="288" w:lineRule="auto"/>
              <w:ind w:left="-1343" w:right="643" w:firstLine="5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zmieniamy zapisu </w:t>
            </w:r>
          </w:p>
          <w:p w14:paraId="5744B0D1" w14:textId="0B843146" w:rsidR="00752A5D" w:rsidRPr="00891656" w:rsidRDefault="00936EC6" w:rsidP="00936EC6">
            <w:pPr>
              <w:snapToGrid w:val="0"/>
              <w:spacing w:line="288" w:lineRule="auto"/>
              <w:ind w:left="-1343" w:right="643" w:firstLine="5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w projekcie umowy.</w:t>
            </w:r>
          </w:p>
        </w:tc>
      </w:tr>
      <w:tr w:rsidR="00752A5D" w:rsidRPr="00891656" w14:paraId="5354F9E4" w14:textId="77777777" w:rsidTr="00D65562">
        <w:trPr>
          <w:trHeight w:val="41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E71B0" w14:textId="679E7870" w:rsidR="00752A5D" w:rsidRPr="00891656" w:rsidRDefault="00752A5D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15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C33BF" w14:textId="3F256A37" w:rsidR="00752A5D" w:rsidRPr="00891656" w:rsidRDefault="00752A5D" w:rsidP="00752A5D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 §7 ust.2 pkt g) prosimy o dopisanie:”… o okres 3 miesięcy”.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E11C1" w14:textId="77777777" w:rsidR="00936EC6" w:rsidRDefault="00936EC6" w:rsidP="00936EC6">
            <w:pPr>
              <w:snapToGrid w:val="0"/>
              <w:spacing w:line="288" w:lineRule="auto"/>
              <w:ind w:left="-1343" w:right="643" w:firstLine="5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zmieniamy zapisu </w:t>
            </w:r>
          </w:p>
          <w:p w14:paraId="3B29F2D0" w14:textId="62519DFC" w:rsidR="00752A5D" w:rsidRPr="00891656" w:rsidRDefault="00936EC6" w:rsidP="00936EC6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sz w:val="18"/>
                <w:szCs w:val="18"/>
              </w:rPr>
              <w:t>w projekcie umowy.</w:t>
            </w:r>
          </w:p>
        </w:tc>
      </w:tr>
      <w:tr w:rsidR="00752A5D" w:rsidRPr="00891656" w14:paraId="5793F63F" w14:textId="77777777" w:rsidTr="00D65562">
        <w:trPr>
          <w:trHeight w:val="701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DF87DA" w14:textId="4E941060" w:rsidR="00752A5D" w:rsidRPr="00891656" w:rsidRDefault="00752A5D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 w:rsidRPr="00891656">
              <w:rPr>
                <w:rFonts w:ascii="Arial" w:hAnsi="Arial" w:cs="Arial"/>
                <w:color w:val="00000A"/>
                <w:sz w:val="18"/>
                <w:szCs w:val="18"/>
              </w:rPr>
              <w:t>16</w:t>
            </w:r>
          </w:p>
        </w:tc>
        <w:tc>
          <w:tcPr>
            <w:tcW w:w="5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BA670" w14:textId="3C17B66B" w:rsidR="00752A5D" w:rsidRPr="00891656" w:rsidRDefault="00752A5D" w:rsidP="00752A5D">
            <w:pPr>
              <w:suppressAutoHyphens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891656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Czy Zamawiający wyrazi zgodę na usunięcie postanowienia umownego wskazanego w § 7 ust.10 Wzoru Umowy, mając na uwadze, że na podstawie art. 433 pkt 4 w zw. art. 99 ust.1 PZP powyższy zapis należy uznać jako postanowienie abuzywne,  które nie może być wprowadzane do umowy w sprawie zamówienia publicznego, a nadto stanowi zakazaną  praktykę na podstawie art. 9 ust. 2 ustawy o ochronie konkurencji i konsumentów, co w konsekwencji obarcza czynność prawną sankcją nieważności.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6A5B5" w14:textId="77777777" w:rsidR="00936EC6" w:rsidRDefault="00936EC6" w:rsidP="00936EC6">
            <w:pPr>
              <w:snapToGrid w:val="0"/>
              <w:spacing w:line="288" w:lineRule="auto"/>
              <w:ind w:left="-1343" w:right="643" w:firstLine="57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zmieniamy zapisu </w:t>
            </w:r>
          </w:p>
          <w:p w14:paraId="20DCF446" w14:textId="70BB33D0" w:rsidR="00752A5D" w:rsidRPr="00891656" w:rsidRDefault="00936EC6" w:rsidP="00936EC6">
            <w:pPr>
              <w:snapToGrid w:val="0"/>
              <w:spacing w:line="288" w:lineRule="auto"/>
              <w:ind w:left="-1343" w:firstLine="57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</w:t>
            </w:r>
            <w:r>
              <w:rPr>
                <w:rFonts w:ascii="Arial" w:hAnsi="Arial" w:cs="Arial"/>
                <w:sz w:val="18"/>
                <w:szCs w:val="18"/>
              </w:rPr>
              <w:t>w projekcie umowy.</w:t>
            </w:r>
          </w:p>
        </w:tc>
      </w:tr>
    </w:tbl>
    <w:p w14:paraId="103DA735" w14:textId="1DDD3F96" w:rsidR="001D55A5" w:rsidRPr="00891656" w:rsidRDefault="001D55A5">
      <w:pPr>
        <w:rPr>
          <w:rFonts w:ascii="Arial" w:hAnsi="Arial" w:cs="Arial"/>
          <w:i/>
          <w:sz w:val="18"/>
          <w:szCs w:val="18"/>
        </w:rPr>
      </w:pPr>
    </w:p>
    <w:p w14:paraId="284467B5" w14:textId="77777777" w:rsidR="001D55A5" w:rsidRPr="00891656" w:rsidRDefault="001D55A5">
      <w:pPr>
        <w:rPr>
          <w:rFonts w:ascii="Arial" w:hAnsi="Arial" w:cs="Arial"/>
          <w:i/>
          <w:sz w:val="18"/>
          <w:szCs w:val="18"/>
        </w:rPr>
      </w:pPr>
    </w:p>
    <w:p w14:paraId="3E4C6829" w14:textId="77777777" w:rsidR="003751B9" w:rsidRPr="00891656" w:rsidRDefault="003751B9" w:rsidP="003751B9">
      <w:pPr>
        <w:rPr>
          <w:rFonts w:ascii="Arial" w:hAnsi="Arial" w:cs="Arial"/>
          <w:i/>
          <w:sz w:val="18"/>
          <w:szCs w:val="18"/>
        </w:rPr>
      </w:pPr>
      <w:r w:rsidRPr="00891656"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 w:rsidRPr="00891656">
        <w:rPr>
          <w:rFonts w:ascii="Arial" w:hAnsi="Arial" w:cs="Arial"/>
          <w:i/>
          <w:sz w:val="18"/>
          <w:szCs w:val="18"/>
        </w:rPr>
        <w:t>SSzW</w:t>
      </w:r>
      <w:proofErr w:type="spellEnd"/>
      <w:r w:rsidRPr="00891656">
        <w:rPr>
          <w:rFonts w:ascii="Arial" w:hAnsi="Arial" w:cs="Arial"/>
          <w:i/>
          <w:sz w:val="18"/>
          <w:szCs w:val="18"/>
        </w:rPr>
        <w:t xml:space="preserve"> w Ciechanowie:</w:t>
      </w:r>
    </w:p>
    <w:p w14:paraId="1444D306" w14:textId="77777777" w:rsidR="003751B9" w:rsidRPr="00891656" w:rsidRDefault="003751B9" w:rsidP="003751B9">
      <w:pPr>
        <w:rPr>
          <w:rFonts w:ascii="Arial" w:hAnsi="Arial" w:cs="Arial"/>
          <w:i/>
          <w:sz w:val="18"/>
          <w:szCs w:val="18"/>
        </w:rPr>
      </w:pPr>
      <w:r w:rsidRPr="00891656">
        <w:rPr>
          <w:rFonts w:ascii="Arial" w:hAnsi="Arial" w:cs="Arial"/>
          <w:i/>
          <w:sz w:val="18"/>
          <w:szCs w:val="18"/>
        </w:rPr>
        <w:t>Andrzej Juliusz Kamasa</w:t>
      </w:r>
    </w:p>
    <w:p w14:paraId="634B6138" w14:textId="2C5B52DF" w:rsidR="001D55A5" w:rsidRPr="00891656" w:rsidRDefault="001D55A5">
      <w:pPr>
        <w:rPr>
          <w:rFonts w:ascii="Arial" w:hAnsi="Arial" w:cs="Arial"/>
          <w:i/>
          <w:sz w:val="18"/>
          <w:szCs w:val="18"/>
        </w:rPr>
      </w:pPr>
    </w:p>
    <w:p w14:paraId="468711C6" w14:textId="46C1ADD3" w:rsidR="003E22FC" w:rsidRPr="00891656" w:rsidRDefault="003E22FC">
      <w:pPr>
        <w:rPr>
          <w:rFonts w:ascii="Arial" w:hAnsi="Arial" w:cs="Arial"/>
          <w:i/>
          <w:sz w:val="18"/>
          <w:szCs w:val="18"/>
        </w:rPr>
      </w:pPr>
    </w:p>
    <w:sectPr w:rsidR="003E22FC" w:rsidRPr="008916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F34"/>
    <w:multiLevelType w:val="hybridMultilevel"/>
    <w:tmpl w:val="B246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5BAC"/>
    <w:multiLevelType w:val="hybridMultilevel"/>
    <w:tmpl w:val="30DE2D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C5AEF"/>
    <w:multiLevelType w:val="hybridMultilevel"/>
    <w:tmpl w:val="9AB49788"/>
    <w:lvl w:ilvl="0" w:tplc="AFDE49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A4631F"/>
    <w:multiLevelType w:val="hybridMultilevel"/>
    <w:tmpl w:val="B0CCF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824AEB"/>
    <w:multiLevelType w:val="hybridMultilevel"/>
    <w:tmpl w:val="A9FE0F62"/>
    <w:lvl w:ilvl="0" w:tplc="B44EB65E">
      <w:start w:val="1"/>
      <w:numFmt w:val="upperRoman"/>
      <w:lvlText w:val="%1."/>
      <w:lvlJc w:val="left"/>
      <w:pPr>
        <w:ind w:left="82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6" w:hanging="360"/>
      </w:pPr>
    </w:lvl>
    <w:lvl w:ilvl="2" w:tplc="0415001B" w:tentative="1">
      <w:start w:val="1"/>
      <w:numFmt w:val="lowerRoman"/>
      <w:lvlText w:val="%3."/>
      <w:lvlJc w:val="right"/>
      <w:pPr>
        <w:ind w:left="1906" w:hanging="180"/>
      </w:pPr>
    </w:lvl>
    <w:lvl w:ilvl="3" w:tplc="0415000F" w:tentative="1">
      <w:start w:val="1"/>
      <w:numFmt w:val="decimal"/>
      <w:lvlText w:val="%4."/>
      <w:lvlJc w:val="left"/>
      <w:pPr>
        <w:ind w:left="2626" w:hanging="360"/>
      </w:pPr>
    </w:lvl>
    <w:lvl w:ilvl="4" w:tplc="04150019" w:tentative="1">
      <w:start w:val="1"/>
      <w:numFmt w:val="lowerLetter"/>
      <w:lvlText w:val="%5."/>
      <w:lvlJc w:val="left"/>
      <w:pPr>
        <w:ind w:left="3346" w:hanging="360"/>
      </w:pPr>
    </w:lvl>
    <w:lvl w:ilvl="5" w:tplc="0415001B" w:tentative="1">
      <w:start w:val="1"/>
      <w:numFmt w:val="lowerRoman"/>
      <w:lvlText w:val="%6."/>
      <w:lvlJc w:val="right"/>
      <w:pPr>
        <w:ind w:left="4066" w:hanging="180"/>
      </w:pPr>
    </w:lvl>
    <w:lvl w:ilvl="6" w:tplc="0415000F" w:tentative="1">
      <w:start w:val="1"/>
      <w:numFmt w:val="decimal"/>
      <w:lvlText w:val="%7."/>
      <w:lvlJc w:val="left"/>
      <w:pPr>
        <w:ind w:left="4786" w:hanging="360"/>
      </w:pPr>
    </w:lvl>
    <w:lvl w:ilvl="7" w:tplc="04150019" w:tentative="1">
      <w:start w:val="1"/>
      <w:numFmt w:val="lowerLetter"/>
      <w:lvlText w:val="%8."/>
      <w:lvlJc w:val="left"/>
      <w:pPr>
        <w:ind w:left="5506" w:hanging="360"/>
      </w:pPr>
    </w:lvl>
    <w:lvl w:ilvl="8" w:tplc="0415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5EFE0386"/>
    <w:multiLevelType w:val="hybridMultilevel"/>
    <w:tmpl w:val="D6F86692"/>
    <w:lvl w:ilvl="0" w:tplc="041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84745"/>
    <w:multiLevelType w:val="hybridMultilevel"/>
    <w:tmpl w:val="EEF6F2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12327"/>
    <w:multiLevelType w:val="hybridMultilevel"/>
    <w:tmpl w:val="8612DFBC"/>
    <w:lvl w:ilvl="0" w:tplc="DB502B6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07C82"/>
    <w:multiLevelType w:val="hybridMultilevel"/>
    <w:tmpl w:val="C6C4C9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7694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748992">
    <w:abstractNumId w:val="8"/>
  </w:num>
  <w:num w:numId="3" w16cid:durableId="1714962665">
    <w:abstractNumId w:val="5"/>
  </w:num>
  <w:num w:numId="4" w16cid:durableId="449402812">
    <w:abstractNumId w:val="4"/>
  </w:num>
  <w:num w:numId="5" w16cid:durableId="1608584651">
    <w:abstractNumId w:val="3"/>
  </w:num>
  <w:num w:numId="6" w16cid:durableId="1412004946">
    <w:abstractNumId w:val="6"/>
  </w:num>
  <w:num w:numId="7" w16cid:durableId="1909223570">
    <w:abstractNumId w:val="1"/>
  </w:num>
  <w:num w:numId="8" w16cid:durableId="2119834406">
    <w:abstractNumId w:val="2"/>
  </w:num>
  <w:num w:numId="9" w16cid:durableId="2286113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B"/>
    <w:rsid w:val="00013DB0"/>
    <w:rsid w:val="00045C23"/>
    <w:rsid w:val="00081AB8"/>
    <w:rsid w:val="000F0811"/>
    <w:rsid w:val="00156F5A"/>
    <w:rsid w:val="00172CDD"/>
    <w:rsid w:val="001D55A5"/>
    <w:rsid w:val="00296A1D"/>
    <w:rsid w:val="002D1159"/>
    <w:rsid w:val="003751B9"/>
    <w:rsid w:val="003E22FC"/>
    <w:rsid w:val="003F1983"/>
    <w:rsid w:val="00406A09"/>
    <w:rsid w:val="00436E4C"/>
    <w:rsid w:val="005A45BF"/>
    <w:rsid w:val="005D629F"/>
    <w:rsid w:val="005E680E"/>
    <w:rsid w:val="005F7DD8"/>
    <w:rsid w:val="00602709"/>
    <w:rsid w:val="006D3037"/>
    <w:rsid w:val="006D6A98"/>
    <w:rsid w:val="006E4BE5"/>
    <w:rsid w:val="007003A6"/>
    <w:rsid w:val="00702793"/>
    <w:rsid w:val="0070494B"/>
    <w:rsid w:val="00752A5D"/>
    <w:rsid w:val="00797E57"/>
    <w:rsid w:val="007E6E0E"/>
    <w:rsid w:val="0080589B"/>
    <w:rsid w:val="00833881"/>
    <w:rsid w:val="008551FF"/>
    <w:rsid w:val="00891656"/>
    <w:rsid w:val="008928FC"/>
    <w:rsid w:val="008D2EE5"/>
    <w:rsid w:val="00936EC6"/>
    <w:rsid w:val="009E6CF9"/>
    <w:rsid w:val="00B4029E"/>
    <w:rsid w:val="00B90AAD"/>
    <w:rsid w:val="00B937D5"/>
    <w:rsid w:val="00B947E4"/>
    <w:rsid w:val="00BB1BD4"/>
    <w:rsid w:val="00D65562"/>
    <w:rsid w:val="00DA12C9"/>
    <w:rsid w:val="00DE5D84"/>
    <w:rsid w:val="00E343E7"/>
    <w:rsid w:val="00E5407B"/>
    <w:rsid w:val="00ED1124"/>
    <w:rsid w:val="00EF1997"/>
    <w:rsid w:val="00F81691"/>
    <w:rsid w:val="00FB2DA7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522324"/>
  <w15:chartTrackingRefBased/>
  <w15:docId w15:val="{08C4BD96-FE0C-4EE8-B396-B65EE53C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F5A"/>
    <w:pPr>
      <w:keepNext/>
      <w:keepLines/>
      <w:suppressAutoHyphens w:val="0"/>
      <w:spacing w:before="4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2">
    <w:name w:val="Domyślna czcionka akapitu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markedcontent">
    <w:name w:val="markedcontent"/>
    <w:basedOn w:val="Domylnaczcionkaakapitu2"/>
  </w:style>
  <w:style w:type="character" w:customStyle="1" w:styleId="TekstpodstawowywcityZnak">
    <w:name w:val="Tekst podstawowy wcięty Znak"/>
    <w:rPr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F5A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1006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Links>
    <vt:vector size="6" baseType="variant"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Katarzyna Jakimiec</cp:lastModifiedBy>
  <cp:revision>40</cp:revision>
  <cp:lastPrinted>2022-02-14T11:23:00Z</cp:lastPrinted>
  <dcterms:created xsi:type="dcterms:W3CDTF">2021-12-17T12:25:00Z</dcterms:created>
  <dcterms:modified xsi:type="dcterms:W3CDTF">2022-09-01T11:48:00Z</dcterms:modified>
</cp:coreProperties>
</file>