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2B6D9C5B" w:rsidR="00C27FF8" w:rsidRPr="00580464" w:rsidRDefault="00580464" w:rsidP="00580464">
      <w:pPr>
        <w:spacing w:line="195" w:lineRule="exact"/>
        <w:ind w:left="142"/>
        <w:rPr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580464">
        <w:rPr>
          <w:sz w:val="18"/>
          <w:szCs w:val="18"/>
        </w:rPr>
        <w:t>dotyczy postępowania ZP/2501/118/22 – roboty budowlane realizowane w ramach zadania pn. Roboty remontowe w obiektach Specjalistycznego Szpitala Wojewódzkiego w Ciechanowie.</w:t>
      </w:r>
    </w:p>
    <w:p w14:paraId="6D16A58B" w14:textId="54EAA619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36388B2C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580464" w:rsidRPr="00580464">
        <w:rPr>
          <w:b/>
          <w:bCs/>
          <w:sz w:val="18"/>
          <w:szCs w:val="18"/>
        </w:rPr>
        <w:t>(t.j. Dz. U. z 2022 r. poz. 1710, ze zmian.)</w:t>
      </w:r>
      <w:r w:rsidR="00B81C14" w:rsidRPr="00B81C14">
        <w:rPr>
          <w:b/>
          <w:bCs/>
          <w:sz w:val="18"/>
          <w:szCs w:val="18"/>
        </w:rPr>
        <w:t>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A0E77"/>
    <w:rsid w:val="002C6EAC"/>
    <w:rsid w:val="0030049F"/>
    <w:rsid w:val="00347328"/>
    <w:rsid w:val="003D658F"/>
    <w:rsid w:val="003F14D9"/>
    <w:rsid w:val="00542C65"/>
    <w:rsid w:val="00580464"/>
    <w:rsid w:val="005941E0"/>
    <w:rsid w:val="0063770D"/>
    <w:rsid w:val="0066209C"/>
    <w:rsid w:val="00681C30"/>
    <w:rsid w:val="00737D44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10</cp:revision>
  <dcterms:created xsi:type="dcterms:W3CDTF">2021-02-18T09:00:00Z</dcterms:created>
  <dcterms:modified xsi:type="dcterms:W3CDTF">2022-10-04T08:29:00Z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