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DCC4" w14:textId="77777777" w:rsidR="005B2EC9" w:rsidRPr="00A27DDF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A27DDF">
        <w:rPr>
          <w:rFonts w:ascii="Arial" w:hAnsi="Arial" w:cs="Arial"/>
          <w:sz w:val="18"/>
          <w:szCs w:val="18"/>
        </w:rPr>
        <w:t>Ciechanów</w:t>
      </w:r>
      <w:r w:rsidR="005B2EC9" w:rsidRPr="00A27DDF">
        <w:rPr>
          <w:rFonts w:ascii="Arial" w:hAnsi="Arial" w:cs="Arial"/>
          <w:sz w:val="18"/>
          <w:szCs w:val="18"/>
        </w:rPr>
        <w:t xml:space="preserve">, dnia </w:t>
      </w:r>
      <w:r w:rsidRPr="00A27DDF">
        <w:rPr>
          <w:rFonts w:ascii="Arial" w:hAnsi="Arial" w:cs="Arial"/>
          <w:sz w:val="18"/>
          <w:szCs w:val="18"/>
        </w:rPr>
        <w:t>14.12.2022</w:t>
      </w:r>
      <w:r w:rsidR="005B2EC9" w:rsidRPr="00A27DDF">
        <w:rPr>
          <w:rFonts w:ascii="Arial" w:hAnsi="Arial" w:cs="Arial"/>
          <w:sz w:val="18"/>
          <w:szCs w:val="18"/>
        </w:rPr>
        <w:t>r.</w:t>
      </w:r>
    </w:p>
    <w:p w14:paraId="476C190E" w14:textId="77777777" w:rsidR="005B2EC9" w:rsidRPr="00A27DDF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1909FD5D" w14:textId="77777777" w:rsidR="005B2EC9" w:rsidRPr="00A27DDF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A27DDF">
        <w:rPr>
          <w:rFonts w:ascii="Arial" w:hAnsi="Arial" w:cs="Arial"/>
          <w:sz w:val="18"/>
          <w:szCs w:val="18"/>
        </w:rPr>
        <w:t>ZP/2501/123/22</w:t>
      </w:r>
    </w:p>
    <w:p w14:paraId="2F499301" w14:textId="77777777" w:rsidR="005B2EC9" w:rsidRPr="00A27DD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27DDF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34996C60" w14:textId="77777777" w:rsidR="005B2EC9" w:rsidRPr="00A27DD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27DDF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CDF5EA3" w14:textId="77777777" w:rsidR="005B2EC9" w:rsidRPr="00A27DDF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03E8329" w14:textId="77777777" w:rsidR="005B2EC9" w:rsidRPr="00A27DDF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A27DDF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A27DDF">
        <w:rPr>
          <w:rFonts w:ascii="Arial" w:hAnsi="Arial" w:cs="Arial"/>
          <w:b/>
          <w:sz w:val="18"/>
          <w:szCs w:val="18"/>
        </w:rPr>
        <w:t>Produkty lecznicze i wyroby medyczne</w:t>
      </w:r>
    </w:p>
    <w:p w14:paraId="193A7DC2" w14:textId="77777777" w:rsidR="005B2EC9" w:rsidRPr="00A27DD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3F7485A" w14:textId="6D4DA18F" w:rsidR="005B2EC9" w:rsidRPr="00A27DDF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27DDF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A27DDF">
        <w:rPr>
          <w:rFonts w:ascii="Arial" w:hAnsi="Arial" w:cs="Arial"/>
          <w:sz w:val="18"/>
          <w:szCs w:val="18"/>
        </w:rPr>
        <w:t>informuje, że w powołanym postępowaniu, wybrano ofert</w:t>
      </w:r>
      <w:r w:rsidR="00A27DDF" w:rsidRPr="00A27DDF">
        <w:rPr>
          <w:rFonts w:ascii="Arial" w:hAnsi="Arial" w:cs="Arial"/>
          <w:sz w:val="18"/>
          <w:szCs w:val="18"/>
        </w:rPr>
        <w:t>y</w:t>
      </w:r>
      <w:r w:rsidR="005B2EC9" w:rsidRPr="00A27DDF">
        <w:rPr>
          <w:rFonts w:ascii="Arial" w:hAnsi="Arial" w:cs="Arial"/>
          <w:sz w:val="18"/>
          <w:szCs w:val="18"/>
        </w:rPr>
        <w:t xml:space="preserve"> złożon</w:t>
      </w:r>
      <w:r w:rsidR="00A27DDF" w:rsidRPr="00A27DDF">
        <w:rPr>
          <w:rFonts w:ascii="Arial" w:hAnsi="Arial" w:cs="Arial"/>
          <w:sz w:val="18"/>
          <w:szCs w:val="18"/>
        </w:rPr>
        <w:t>e</w:t>
      </w:r>
      <w:r w:rsidR="005B2EC9" w:rsidRPr="00A27DDF">
        <w:rPr>
          <w:rFonts w:ascii="Arial" w:hAnsi="Arial" w:cs="Arial"/>
          <w:sz w:val="18"/>
          <w:szCs w:val="18"/>
        </w:rPr>
        <w:t xml:space="preserve"> przez:</w:t>
      </w:r>
    </w:p>
    <w:p w14:paraId="33DCC776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2ECC4BC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CDB0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P1-Oksaliplatyna</w:t>
            </w:r>
          </w:p>
        </w:tc>
      </w:tr>
      <w:tr w:rsidR="00D95019" w:rsidRPr="00A27DDF" w14:paraId="30487A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2F04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51763C25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2E7B392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E27D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Paclitaksel</w:t>
            </w:r>
          </w:p>
        </w:tc>
      </w:tr>
      <w:tr w:rsidR="00D95019" w:rsidRPr="00A27DDF" w14:paraId="0B1CF8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4B482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1DAB8674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53F854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51C4D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Dieta EN</w:t>
            </w:r>
          </w:p>
        </w:tc>
      </w:tr>
      <w:tr w:rsidR="00D95019" w:rsidRPr="00A27DDF" w14:paraId="489880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B682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467E44C8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21FDCA2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21852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Imatynib</w:t>
            </w:r>
          </w:p>
        </w:tc>
      </w:tr>
      <w:tr w:rsidR="00D95019" w:rsidRPr="00A27DDF" w14:paraId="643770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0778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7E4C0842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1D973E4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5D7DE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Rytuksymab</w:t>
            </w:r>
          </w:p>
        </w:tc>
      </w:tr>
      <w:tr w:rsidR="00D95019" w:rsidRPr="00A27DDF" w14:paraId="1DDF72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D39C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F41605D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2D6E3F7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AB3B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Trastuzumab</w:t>
            </w:r>
          </w:p>
        </w:tc>
      </w:tr>
      <w:tr w:rsidR="00D95019" w:rsidRPr="00A27DDF" w14:paraId="35E2AA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86727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628E551B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573278A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63DD6E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 Worikonazol</w:t>
            </w:r>
          </w:p>
        </w:tc>
      </w:tr>
      <w:tr w:rsidR="00D95019" w:rsidRPr="00A27DDF" w14:paraId="65C30A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BD1F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78E0383D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750A0BB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DA7D6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Epirubicyna</w:t>
            </w:r>
          </w:p>
        </w:tc>
      </w:tr>
      <w:tr w:rsidR="00D95019" w:rsidRPr="00A27DDF" w14:paraId="00B41E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0853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1763E32A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3F66854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E8DE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 Prasugrel</w:t>
            </w:r>
          </w:p>
        </w:tc>
      </w:tr>
      <w:tr w:rsidR="00D95019" w:rsidRPr="00A27DDF" w14:paraId="0A0BC1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32F5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AC2C5AF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0D4DA38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69C7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Atracurium</w:t>
            </w:r>
          </w:p>
        </w:tc>
      </w:tr>
      <w:tr w:rsidR="00D95019" w:rsidRPr="00A27DDF" w14:paraId="3C3554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7362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4EF0706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p w14:paraId="40ED6C36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661B625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5D373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Pakiet11 - P11- Jopromid</w:t>
            </w:r>
          </w:p>
        </w:tc>
      </w:tr>
      <w:tr w:rsidR="00D95019" w:rsidRPr="00A27DDF" w14:paraId="6EB241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9648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274F03C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41583CE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30FCA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Anagrelid</w:t>
            </w:r>
          </w:p>
        </w:tc>
      </w:tr>
      <w:tr w:rsidR="00D95019" w:rsidRPr="00A27DDF" w14:paraId="36A0AB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2514E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0C702F8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0C1D1F4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C4A5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Lopinawir / Rytonawir</w:t>
            </w:r>
          </w:p>
        </w:tc>
      </w:tr>
      <w:tr w:rsidR="00D95019" w:rsidRPr="00A27DDF" w14:paraId="1C08B0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5FD0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9D31232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1D78E99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DD45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Umeklidynium + Wilanterol</w:t>
            </w:r>
          </w:p>
        </w:tc>
      </w:tr>
      <w:tr w:rsidR="00D95019" w:rsidRPr="00A27DDF" w14:paraId="607568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A5748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7095AF5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5D0D168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F34E3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 Pembrolizumab</w:t>
            </w:r>
          </w:p>
        </w:tc>
      </w:tr>
      <w:tr w:rsidR="00D95019" w:rsidRPr="00A27DDF" w14:paraId="2EC452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73FB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9D0081F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7BE8BD9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D469B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 Betametazon</w:t>
            </w:r>
          </w:p>
        </w:tc>
      </w:tr>
      <w:tr w:rsidR="00D95019" w:rsidRPr="00A27DDF" w14:paraId="5CBF66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BE2C8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EF05FE4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6C59674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BA6C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Klarytromycyna</w:t>
            </w:r>
          </w:p>
        </w:tc>
      </w:tr>
      <w:tr w:rsidR="00D95019" w:rsidRPr="00A27DDF" w14:paraId="546852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BB981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BC91B01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1DE4959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DDE4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 Lewozymendan</w:t>
            </w:r>
          </w:p>
        </w:tc>
      </w:tr>
      <w:tr w:rsidR="00D95019" w:rsidRPr="00A27DDF" w14:paraId="0069E0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AC4B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7C18058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4FCCC54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6571D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 Tolvaptan</w:t>
            </w:r>
          </w:p>
        </w:tc>
      </w:tr>
      <w:tr w:rsidR="00D95019" w:rsidRPr="00A27DDF" w14:paraId="1F1123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8368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5222749770</w:t>
            </w:r>
          </w:p>
        </w:tc>
      </w:tr>
    </w:tbl>
    <w:p w14:paraId="5E0D4BBA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231E1AF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1EFEB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 Aflibercept</w:t>
            </w:r>
          </w:p>
        </w:tc>
      </w:tr>
      <w:tr w:rsidR="00D95019" w:rsidRPr="00A27DDF" w14:paraId="036F6E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CDB21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BAYER sp.o.o. i URTICA sp.o.o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158, 02-326 Warszawa ul. Krzemieniecka 120, 54-613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526-00-19-068</w:t>
            </w:r>
          </w:p>
        </w:tc>
      </w:tr>
    </w:tbl>
    <w:p w14:paraId="4D60FE5A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3CC7B28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AA77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 Octan glatirameru</w:t>
            </w:r>
          </w:p>
        </w:tc>
      </w:tr>
      <w:tr w:rsidR="00D95019" w:rsidRPr="00A27DDF" w14:paraId="041E0F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9FD7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0393A42E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068DEA6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E382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 Glaceprevir/Pibrentasvir</w:t>
            </w:r>
          </w:p>
        </w:tc>
      </w:tr>
      <w:tr w:rsidR="00D95019" w:rsidRPr="00A27DDF" w14:paraId="3E3BB8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66DD1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Abbvie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 B, 02-676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5252515835</w:t>
            </w:r>
          </w:p>
        </w:tc>
      </w:tr>
    </w:tbl>
    <w:p w14:paraId="14344CED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p w14:paraId="3577EE7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2688B10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0471A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Pakiet24 - P24- Sofosbuvir/Welpataswir</w:t>
            </w:r>
          </w:p>
        </w:tc>
      </w:tr>
      <w:tr w:rsidR="00D95019" w:rsidRPr="00A27DDF" w14:paraId="4CB634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CAE4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9E6990D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2E4C1D4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A64D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 Alemtuzumab</w:t>
            </w:r>
          </w:p>
        </w:tc>
      </w:tr>
      <w:tr w:rsidR="00D95019" w:rsidRPr="00A27DDF" w14:paraId="35E76C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CAA2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04918734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3E1756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C961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 Teryflunomid</w:t>
            </w:r>
          </w:p>
        </w:tc>
      </w:tr>
      <w:tr w:rsidR="00D95019" w:rsidRPr="00A27DDF" w14:paraId="48949C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B1F1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24D49720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1374490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66CB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 Interferon beta 1 b</w:t>
            </w:r>
          </w:p>
        </w:tc>
      </w:tr>
      <w:tr w:rsidR="00D95019" w:rsidRPr="00A27DDF" w14:paraId="2F7D00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3122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2D1547E0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6EE31C7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31B1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 Pertuzumab</w:t>
            </w:r>
          </w:p>
        </w:tc>
      </w:tr>
      <w:tr w:rsidR="00D95019" w:rsidRPr="00A27DDF" w14:paraId="2833D9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C7FCA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15E357AF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3214EA2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79BE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 Kwas ursodeoksycholowy</w:t>
            </w:r>
          </w:p>
        </w:tc>
      </w:tr>
      <w:tr w:rsidR="00D95019" w:rsidRPr="00A27DDF" w14:paraId="657311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6951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10FB740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3A645A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F5CA7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 Metotreksat</w:t>
            </w:r>
          </w:p>
        </w:tc>
      </w:tr>
      <w:tr w:rsidR="00D95019" w:rsidRPr="00A27DDF" w14:paraId="7940F1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1387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104B0068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535DC06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B587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 Fluorouracyl do stosowania w infuzorach</w:t>
            </w:r>
          </w:p>
        </w:tc>
      </w:tr>
      <w:tr w:rsidR="00D95019" w:rsidRPr="00A27DDF" w14:paraId="081AD3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AC38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399E4D1D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0D76AD3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12F0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 Ropiwakaina</w:t>
            </w:r>
          </w:p>
        </w:tc>
      </w:tr>
      <w:tr w:rsidR="00D95019" w:rsidRPr="00A27DDF" w14:paraId="4ED16E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FBFE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53859127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p w14:paraId="461E6B4C" w14:textId="77777777" w:rsidR="00094753" w:rsidRPr="00A27DDF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18070C31" w14:textId="45A6BC88" w:rsidR="005B2EC9" w:rsidRPr="00A27DDF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A27DDF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A27DDF">
        <w:rPr>
          <w:rFonts w:ascii="Arial" w:hAnsi="Arial" w:cs="Arial"/>
          <w:sz w:val="18"/>
          <w:szCs w:val="18"/>
        </w:rPr>
        <w:t>28.11.2022</w:t>
      </w:r>
      <w:r w:rsidR="00A27DDF">
        <w:rPr>
          <w:rFonts w:ascii="Arial" w:hAnsi="Arial" w:cs="Arial"/>
          <w:sz w:val="18"/>
          <w:szCs w:val="18"/>
        </w:rPr>
        <w:t xml:space="preserve"> </w:t>
      </w:r>
      <w:r w:rsidR="007A3C34" w:rsidRPr="00A27DDF">
        <w:rPr>
          <w:rFonts w:ascii="Arial" w:hAnsi="Arial" w:cs="Arial"/>
          <w:sz w:val="18"/>
          <w:szCs w:val="18"/>
        </w:rPr>
        <w:t xml:space="preserve">godz. </w:t>
      </w:r>
      <w:r w:rsidR="00A27DDF" w:rsidRPr="00A27DDF">
        <w:rPr>
          <w:rFonts w:ascii="Arial" w:hAnsi="Arial" w:cs="Arial"/>
          <w:sz w:val="18"/>
          <w:szCs w:val="18"/>
        </w:rPr>
        <w:t xml:space="preserve">10:00 </w:t>
      </w:r>
      <w:r w:rsidRPr="00A27DDF">
        <w:rPr>
          <w:rFonts w:ascii="Arial" w:hAnsi="Arial" w:cs="Arial"/>
          <w:sz w:val="18"/>
          <w:szCs w:val="18"/>
        </w:rPr>
        <w:t xml:space="preserve">złożono </w:t>
      </w:r>
      <w:r w:rsidR="007A3C34" w:rsidRPr="00A27DDF">
        <w:rPr>
          <w:rFonts w:ascii="Arial" w:hAnsi="Arial" w:cs="Arial"/>
          <w:sz w:val="18"/>
          <w:szCs w:val="18"/>
        </w:rPr>
        <w:t>1</w:t>
      </w:r>
      <w:r w:rsidR="00A27DDF">
        <w:rPr>
          <w:rFonts w:ascii="Arial" w:hAnsi="Arial" w:cs="Arial"/>
          <w:sz w:val="18"/>
          <w:szCs w:val="18"/>
        </w:rPr>
        <w:t>5</w:t>
      </w:r>
      <w:r w:rsidRPr="00A27DDF">
        <w:rPr>
          <w:rFonts w:ascii="Arial" w:hAnsi="Arial" w:cs="Arial"/>
          <w:sz w:val="18"/>
          <w:szCs w:val="18"/>
        </w:rPr>
        <w:t xml:space="preserve"> ofert:</w:t>
      </w:r>
    </w:p>
    <w:p w14:paraId="728807E4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0C1E3E9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3A5D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P1-Oksaliplatyna</w:t>
            </w:r>
          </w:p>
        </w:tc>
      </w:tr>
      <w:tr w:rsidR="00D95019" w:rsidRPr="00A27DDF" w14:paraId="5110C7D9" w14:textId="77777777" w:rsidTr="00A27DD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3E8A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D95019" w:rsidRPr="00A27DDF" w14:paraId="54B1BD07" w14:textId="77777777" w:rsidTr="00A27DD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8DA7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3CC99899" w14:textId="1A144688" w:rsidR="00D95019" w:rsidRDefault="00D95019">
      <w:pPr>
        <w:rPr>
          <w:rFonts w:ascii="Arial" w:hAnsi="Arial" w:cs="Arial"/>
          <w:sz w:val="18"/>
          <w:szCs w:val="18"/>
        </w:rPr>
      </w:pPr>
    </w:p>
    <w:p w14:paraId="7334C2B7" w14:textId="77777777" w:rsidR="00A27DDF" w:rsidRPr="00A27DDF" w:rsidRDefault="00A27DD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3E26A3E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FFF6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Paclitaksel</w:t>
            </w:r>
          </w:p>
        </w:tc>
      </w:tr>
      <w:tr w:rsidR="00D95019" w:rsidRPr="00A27DDF" w14:paraId="7C6D98B5" w14:textId="77777777" w:rsidTr="00A27DD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6AD4A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D95019" w:rsidRPr="00A27DDF" w14:paraId="39B8DF4E" w14:textId="77777777" w:rsidTr="00A27DD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E999A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Bialmed</w:t>
            </w:r>
            <w:proofErr w:type="spellEnd"/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D95019" w:rsidRPr="00A27DDF" w14:paraId="48C7D78F" w14:textId="77777777" w:rsidTr="00A27DD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B974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279770DB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314DFC0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13E3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Dieta EN</w:t>
            </w:r>
          </w:p>
        </w:tc>
      </w:tr>
      <w:tr w:rsidR="00D95019" w:rsidRPr="00A27DDF" w14:paraId="56CAB596" w14:textId="77777777" w:rsidTr="00A27DD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AB69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0BE5A69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7B907D7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34E06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Imatynib</w:t>
            </w:r>
          </w:p>
        </w:tc>
      </w:tr>
      <w:tr w:rsidR="00D95019" w:rsidRPr="00A27DDF" w14:paraId="7CE937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2A401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D95019" w:rsidRPr="00A27DDF" w14:paraId="6D1C5A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87E9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D95019" w:rsidRPr="00A27DDF" w14:paraId="76C097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80C6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D95019" w:rsidRPr="00A27DDF" w14:paraId="67A324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43F0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D95019" w:rsidRPr="00A27DDF" w14:paraId="22CD58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0698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95019" w:rsidRPr="00A27DDF" w14:paraId="29FFA8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1705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95019" w:rsidRPr="00A27DDF" w14:paraId="7FCC5E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B893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69E5101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542F644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689C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Rytuksymab</w:t>
            </w:r>
          </w:p>
        </w:tc>
      </w:tr>
      <w:tr w:rsidR="00D95019" w:rsidRPr="00A27DDF" w14:paraId="32DD5A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7470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D95019" w:rsidRPr="00A27DDF" w14:paraId="585AD1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F3E9B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0516A3F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4010286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5BCF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Trastuzumab</w:t>
            </w:r>
          </w:p>
        </w:tc>
      </w:tr>
      <w:tr w:rsidR="00D95019" w:rsidRPr="00A27DDF" w14:paraId="36CFC0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ABFE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407C32D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569B84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B785F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 Worikonazol</w:t>
            </w:r>
          </w:p>
        </w:tc>
      </w:tr>
      <w:tr w:rsidR="00D95019" w:rsidRPr="00A27DDF" w14:paraId="4E97BF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2F40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D95019" w:rsidRPr="00A27DDF" w14:paraId="63C304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96A19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33C3AC1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537CC96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E082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Epirubicyna</w:t>
            </w:r>
          </w:p>
        </w:tc>
      </w:tr>
      <w:tr w:rsidR="00D95019" w:rsidRPr="00A27DDF" w14:paraId="3BC2C1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6E4C1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D95019" w:rsidRPr="00A27DDF" w14:paraId="4A67F5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8F52C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14DC843F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678568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A21F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 Prasugrel</w:t>
            </w:r>
          </w:p>
        </w:tc>
      </w:tr>
      <w:tr w:rsidR="00D95019" w:rsidRPr="00A27DDF" w14:paraId="65FD37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6490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D95019" w:rsidRPr="00A27DDF" w14:paraId="0A48E3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3820A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D95019" w:rsidRPr="00A27DDF" w14:paraId="262BDC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DBBD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95019" w:rsidRPr="00A27DDF" w14:paraId="5C0808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3F55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95019" w:rsidRPr="00A27DDF" w14:paraId="0223B1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5DC5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5A7B3BB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4B317AB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A7032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Atracurium</w:t>
            </w:r>
          </w:p>
        </w:tc>
      </w:tr>
      <w:tr w:rsidR="00D95019" w:rsidRPr="00A27DDF" w14:paraId="2A73FE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E70A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95019" w:rsidRPr="00A27DDF" w14:paraId="5F93BE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7D99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95019" w:rsidRPr="00A27DDF" w14:paraId="1936B7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371E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DC61722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0167553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2425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 Jopromid</w:t>
            </w:r>
          </w:p>
        </w:tc>
      </w:tr>
      <w:tr w:rsidR="00D95019" w:rsidRPr="00A27DDF" w14:paraId="70E378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3D5B4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D95019" w:rsidRPr="00A27DDF" w14:paraId="1A467E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083A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95019" w:rsidRPr="00A27DDF" w14:paraId="38569B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67F60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954108E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64DBB21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BCD9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Anagrelid</w:t>
            </w:r>
          </w:p>
        </w:tc>
      </w:tr>
      <w:tr w:rsidR="00D95019" w:rsidRPr="00A27DDF" w14:paraId="085F59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BDCB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D95019" w:rsidRPr="00A27DDF" w14:paraId="58DB95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5214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D95019" w:rsidRPr="00A27DDF" w14:paraId="0BA6BD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8620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Optifarma Sp. z o. o. Sp. K.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Sokołowska 14, 05-806 Sokołów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5342445305</w:t>
            </w:r>
          </w:p>
        </w:tc>
      </w:tr>
      <w:tr w:rsidR="00D95019" w:rsidRPr="00A27DDF" w14:paraId="3258E3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17EC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D95019" w:rsidRPr="00A27DDF" w14:paraId="1EB649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86A6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95019" w:rsidRPr="00A27DDF" w14:paraId="6AA384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3C33F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95019" w:rsidRPr="00A27DDF" w14:paraId="418AE7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FB5B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12036F2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47C00C1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E8A99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Lopinawir / Rytonawir</w:t>
            </w:r>
          </w:p>
        </w:tc>
      </w:tr>
      <w:tr w:rsidR="00D95019" w:rsidRPr="00A27DDF" w14:paraId="6256DD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9C5AD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D95019" w:rsidRPr="00A27DDF" w14:paraId="4B3643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74A6F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95019" w:rsidRPr="00A27DDF" w14:paraId="4AA6AB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C188B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95019" w:rsidRPr="00A27DDF" w14:paraId="73860E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1B75E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1AE3AAF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7458593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E517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Umeklidynium + Wilanterol</w:t>
            </w:r>
          </w:p>
        </w:tc>
      </w:tr>
      <w:tr w:rsidR="00D95019" w:rsidRPr="00A27DDF" w14:paraId="079B67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346A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80CA825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6F4EA2B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B77C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 Pembrolizumab</w:t>
            </w:r>
          </w:p>
        </w:tc>
      </w:tr>
      <w:tr w:rsidR="00D95019" w:rsidRPr="00A27DDF" w14:paraId="4EAA7A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56B1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EA40174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649FA4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89A2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 Betametazon</w:t>
            </w:r>
          </w:p>
        </w:tc>
      </w:tr>
      <w:tr w:rsidR="00D95019" w:rsidRPr="00A27DDF" w14:paraId="159253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1973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95019" w:rsidRPr="00A27DDF" w14:paraId="063817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A3A68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864FDC4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767BD6D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81F0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Klarytromycyna</w:t>
            </w:r>
          </w:p>
        </w:tc>
      </w:tr>
      <w:tr w:rsidR="00D95019" w:rsidRPr="00A27DDF" w14:paraId="4AF2F5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EDDAE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95019" w:rsidRPr="00A27DDF" w14:paraId="548982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BBFC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2AA2FC0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68A3492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6D05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 Lewozymendan</w:t>
            </w:r>
          </w:p>
        </w:tc>
      </w:tr>
      <w:tr w:rsidR="00D95019" w:rsidRPr="00A27DDF" w14:paraId="135211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3B770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95019" w:rsidRPr="00A27DDF" w14:paraId="0E1DF0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4DA7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A189743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6A36492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FDB2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 Tolvaptan</w:t>
            </w:r>
          </w:p>
        </w:tc>
      </w:tr>
      <w:tr w:rsidR="00D95019" w:rsidRPr="00A27DDF" w14:paraId="1AD5A3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A0E74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5222749770</w:t>
            </w:r>
          </w:p>
        </w:tc>
      </w:tr>
    </w:tbl>
    <w:p w14:paraId="40C586E5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265745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4E4B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 Aflibercept</w:t>
            </w:r>
          </w:p>
        </w:tc>
      </w:tr>
      <w:tr w:rsidR="00D95019" w:rsidRPr="00A27DDF" w14:paraId="2C025821" w14:textId="77777777" w:rsidTr="00A27DD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E633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BAYER sp.o.o. i URTICA sp.o.o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158, 02-326 Warszawa ul. Krzemieniecka 120, 54-613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526-00-19-068</w:t>
            </w:r>
          </w:p>
        </w:tc>
      </w:tr>
    </w:tbl>
    <w:p w14:paraId="23620DBF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p w14:paraId="03B627D1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7E014F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21EB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 Octan glatirameru</w:t>
            </w:r>
          </w:p>
        </w:tc>
      </w:tr>
      <w:tr w:rsidR="00D95019" w:rsidRPr="00A27DDF" w14:paraId="313975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7FAB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D95019" w:rsidRPr="00A27DDF" w14:paraId="0229C4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06C5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D95019" w:rsidRPr="00A27DDF" w14:paraId="5727E2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D4CC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95019" w:rsidRPr="00A27DDF" w14:paraId="684031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1D1F2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AF1BD5D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7C3838E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A526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 Glaceprevir/Pibrentasvir</w:t>
            </w:r>
          </w:p>
        </w:tc>
      </w:tr>
      <w:tr w:rsidR="00D95019" w:rsidRPr="00A27DDF" w14:paraId="6189AF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EC0BB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Abbvie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 B, 02-676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5252515835</w:t>
            </w:r>
          </w:p>
        </w:tc>
      </w:tr>
    </w:tbl>
    <w:p w14:paraId="05BEE67F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394E90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9D518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 Sofosbuvir/Welpataswir</w:t>
            </w:r>
          </w:p>
        </w:tc>
      </w:tr>
      <w:tr w:rsidR="00D95019" w:rsidRPr="00A27DDF" w14:paraId="43C289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71A8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C161B6F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0B8C442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758F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 Alemtuzumab</w:t>
            </w:r>
          </w:p>
        </w:tc>
      </w:tr>
      <w:tr w:rsidR="00D95019" w:rsidRPr="00A27DDF" w14:paraId="772228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EAEB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74815DE1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p w14:paraId="21FB79C0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40E8E17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A7BB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 Teryflunomid</w:t>
            </w:r>
          </w:p>
        </w:tc>
      </w:tr>
      <w:tr w:rsidR="00D95019" w:rsidRPr="00A27DDF" w14:paraId="452517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E5EB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</w:tr>
    </w:tbl>
    <w:p w14:paraId="7FF9A3DB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2D04B46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1007B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 Interferon beta 1 b</w:t>
            </w:r>
          </w:p>
        </w:tc>
      </w:tr>
      <w:tr w:rsidR="00D95019" w:rsidRPr="00A27DDF" w14:paraId="3D28C6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897A6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D95019" w:rsidRPr="00A27DDF" w14:paraId="563674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273E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DAE5DA1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461F321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4AEAD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 Pertuzumab</w:t>
            </w:r>
          </w:p>
        </w:tc>
      </w:tr>
      <w:tr w:rsidR="00D95019" w:rsidRPr="00A27DDF" w14:paraId="5E492D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2426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6623531D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3395495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386C0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 Kwas ursodeoksycholowy</w:t>
            </w:r>
          </w:p>
        </w:tc>
      </w:tr>
      <w:tr w:rsidR="00D95019" w:rsidRPr="00A27DDF" w14:paraId="0076DC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B981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95019" w:rsidRPr="00A27DDF" w14:paraId="652CA2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02CAD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95019" w:rsidRPr="00A27DDF" w14:paraId="3C93EC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5AA5B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78BF50D" w14:textId="289B818D" w:rsidR="00D95019" w:rsidRDefault="00D95019">
      <w:pPr>
        <w:rPr>
          <w:rFonts w:ascii="Arial" w:hAnsi="Arial" w:cs="Arial"/>
          <w:sz w:val="18"/>
          <w:szCs w:val="18"/>
        </w:rPr>
      </w:pPr>
    </w:p>
    <w:p w14:paraId="70C5D762" w14:textId="70E4D0A5" w:rsidR="00A27DDF" w:rsidRDefault="00A27DDF">
      <w:pPr>
        <w:rPr>
          <w:rFonts w:ascii="Arial" w:hAnsi="Arial" w:cs="Arial"/>
          <w:sz w:val="18"/>
          <w:szCs w:val="18"/>
        </w:rPr>
      </w:pPr>
    </w:p>
    <w:p w14:paraId="15254880" w14:textId="77777777" w:rsidR="00A27DDF" w:rsidRPr="00A27DDF" w:rsidRDefault="00A27DD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37B2627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4A67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Pakiet30 - P30- Metotreksat</w:t>
            </w:r>
          </w:p>
        </w:tc>
      </w:tr>
      <w:tr w:rsidR="00D95019" w:rsidRPr="00A27DDF" w14:paraId="373235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79580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0E5F962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000DE05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04AA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 Fluorouracyl do stosowania w infuzorach</w:t>
            </w:r>
          </w:p>
        </w:tc>
      </w:tr>
      <w:tr w:rsidR="00D95019" w:rsidRPr="00A27DDF" w14:paraId="4FC543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64F98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D95019" w:rsidRPr="00A27DDF" w14:paraId="573612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7DB5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3B22391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5019" w:rsidRPr="00A27DDF" w14:paraId="2078DFD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552D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 Ropiwakaina</w:t>
            </w:r>
          </w:p>
        </w:tc>
      </w:tr>
      <w:tr w:rsidR="00D95019" w:rsidRPr="00A27DDF" w14:paraId="7508CE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143F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D95019" w:rsidRPr="00A27DDF" w14:paraId="5473A8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EA66B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D95019" w:rsidRPr="00A27DDF" w14:paraId="1D6F44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FCE6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D95019" w:rsidRPr="00A27DDF" w14:paraId="6CE55F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1DE9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D95019" w:rsidRPr="00A27DDF" w14:paraId="7F8B54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B5151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F36E9E2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p w14:paraId="18B73BFA" w14:textId="77777777" w:rsidR="007A3C34" w:rsidRPr="00A27DDF" w:rsidRDefault="007A3C34" w:rsidP="005B2EC9">
      <w:pPr>
        <w:rPr>
          <w:rFonts w:ascii="Arial" w:hAnsi="Arial" w:cs="Arial"/>
          <w:sz w:val="18"/>
          <w:szCs w:val="18"/>
        </w:rPr>
      </w:pPr>
    </w:p>
    <w:p w14:paraId="48849420" w14:textId="77777777" w:rsidR="005B2EC9" w:rsidRPr="00A27DDF" w:rsidRDefault="005B2EC9" w:rsidP="005B2EC9">
      <w:pPr>
        <w:rPr>
          <w:rFonts w:ascii="Arial" w:hAnsi="Arial" w:cs="Arial"/>
          <w:sz w:val="18"/>
          <w:szCs w:val="18"/>
        </w:rPr>
      </w:pPr>
      <w:r w:rsidRPr="00A27DDF">
        <w:rPr>
          <w:rFonts w:ascii="Arial" w:hAnsi="Arial" w:cs="Arial"/>
          <w:sz w:val="18"/>
          <w:szCs w:val="18"/>
        </w:rPr>
        <w:t>Wykonawców nie wykluczono.</w:t>
      </w:r>
    </w:p>
    <w:p w14:paraId="21337335" w14:textId="0FD706DB" w:rsidR="005B2EC9" w:rsidRPr="00A27DDF" w:rsidRDefault="00A27DDF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5B2EC9" w:rsidRPr="00A27DDF">
        <w:rPr>
          <w:rFonts w:ascii="Arial" w:hAnsi="Arial" w:cs="Arial"/>
          <w:sz w:val="18"/>
          <w:szCs w:val="18"/>
        </w:rPr>
        <w:t>drzucono</w:t>
      </w:r>
      <w:r>
        <w:rPr>
          <w:rFonts w:ascii="Arial" w:hAnsi="Arial" w:cs="Arial"/>
          <w:sz w:val="18"/>
          <w:szCs w:val="18"/>
        </w:rPr>
        <w:t xml:space="preserve"> ofertę: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2971"/>
        <w:gridCol w:w="4884"/>
        <w:gridCol w:w="1205"/>
      </w:tblGrid>
      <w:tr w:rsidR="00A27DDF" w:rsidRPr="00B31192" w14:paraId="6BBA97D2" w14:textId="77777777" w:rsidTr="00A27DDF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717C4F" w14:textId="77777777" w:rsidR="00A27DDF" w:rsidRPr="00B31192" w:rsidRDefault="00A27DDF" w:rsidP="001E1A51">
            <w:pPr>
              <w:rPr>
                <w:rFonts w:ascii="Arial" w:hAnsi="Arial" w:cs="Arial"/>
                <w:sz w:val="18"/>
                <w:szCs w:val="18"/>
              </w:rPr>
            </w:pPr>
            <w:r w:rsidRPr="00B3119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Pakiet31 - P31- </w:t>
            </w:r>
            <w:proofErr w:type="spellStart"/>
            <w:r w:rsidRPr="00B3119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Fluorouracyl</w:t>
            </w:r>
            <w:proofErr w:type="spellEnd"/>
            <w:r w:rsidRPr="00B3119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do stosowania w </w:t>
            </w:r>
            <w:proofErr w:type="spellStart"/>
            <w:r w:rsidRPr="00B3119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infuzorach</w:t>
            </w:r>
            <w:proofErr w:type="spellEnd"/>
          </w:p>
        </w:tc>
      </w:tr>
      <w:tr w:rsidR="00A27DDF" w:rsidRPr="00B31192" w14:paraId="61CB3703" w14:textId="77777777" w:rsidTr="00A27DDF">
        <w:tc>
          <w:tcPr>
            <w:tcW w:w="29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F4B2C" w14:textId="77777777" w:rsidR="00A27DDF" w:rsidRPr="00B31192" w:rsidRDefault="00A27DDF" w:rsidP="001E1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19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3C8CE" w14:textId="77777777" w:rsidR="00A27DDF" w:rsidRPr="00B31192" w:rsidRDefault="00A27DDF" w:rsidP="001E1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19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27DDF" w:rsidRPr="00B31192" w14:paraId="0A1015C7" w14:textId="77777777" w:rsidTr="00A27DDF">
        <w:tc>
          <w:tcPr>
            <w:tcW w:w="29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A666D" w14:textId="77777777" w:rsidR="00A27DDF" w:rsidRPr="00B31192" w:rsidRDefault="00A27DDF" w:rsidP="001E1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08327F" w14:textId="77777777" w:rsidR="00A27DDF" w:rsidRPr="00B31192" w:rsidRDefault="00A27DDF" w:rsidP="001E1A51">
            <w:pPr>
              <w:rPr>
                <w:rFonts w:ascii="Arial" w:hAnsi="Arial" w:cs="Arial"/>
                <w:sz w:val="18"/>
                <w:szCs w:val="18"/>
              </w:rPr>
            </w:pPr>
            <w:r w:rsidRPr="00B3119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6163E" w14:textId="77777777" w:rsidR="00A27DDF" w:rsidRPr="00B31192" w:rsidRDefault="00A27DDF" w:rsidP="001E1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19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27DDF" w:rsidRPr="00B31192" w14:paraId="7CA228D1" w14:textId="77777777" w:rsidTr="00A27DDF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6203130" w14:textId="77777777" w:rsidR="00A27DDF" w:rsidRPr="00B31192" w:rsidRDefault="00A27DDF" w:rsidP="001E1A5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119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B3119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B3119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B3119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B3119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6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C0BB343" w14:textId="77777777" w:rsidR="00A27DDF" w:rsidRPr="00B31192" w:rsidRDefault="00A27DDF" w:rsidP="001E1A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1192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27E8ED5B" w14:textId="77777777" w:rsidR="00A27DDF" w:rsidRPr="00B31192" w:rsidRDefault="00A27DDF" w:rsidP="001E1A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1192">
              <w:rPr>
                <w:rFonts w:ascii="Arial" w:hAnsi="Arial" w:cs="Arial"/>
                <w:color w:val="FF0000"/>
                <w:sz w:val="18"/>
                <w:szCs w:val="18"/>
              </w:rPr>
              <w:t xml:space="preserve">Zamawiający wymagał aby produkt leczniczy przeznaczony był do napełniania </w:t>
            </w:r>
            <w:proofErr w:type="spellStart"/>
            <w:r w:rsidRPr="00B31192">
              <w:rPr>
                <w:rFonts w:ascii="Arial" w:hAnsi="Arial" w:cs="Arial"/>
                <w:color w:val="FF0000"/>
                <w:sz w:val="18"/>
                <w:szCs w:val="18"/>
              </w:rPr>
              <w:t>infuzorów</w:t>
            </w:r>
            <w:proofErr w:type="spellEnd"/>
            <w:r w:rsidRPr="00B31192">
              <w:rPr>
                <w:rFonts w:ascii="Arial" w:hAnsi="Arial" w:cs="Arial"/>
                <w:color w:val="FF0000"/>
                <w:sz w:val="18"/>
                <w:szCs w:val="18"/>
              </w:rPr>
              <w:t xml:space="preserve"> w celu podaży w 48-godz. wlewie. Wymagane było potwierdzenie trwałości dłuższej niż 24 godziny w temperaturze pokojowej roztworu produktu leczniczego pobranego, w kontrolowanych, sprawdzonych warunkach z zachowaniem aseptyki poprzez zapis w </w:t>
            </w:r>
            <w:proofErr w:type="spellStart"/>
            <w:r w:rsidRPr="00B31192">
              <w:rPr>
                <w:rFonts w:ascii="Arial" w:hAnsi="Arial" w:cs="Arial"/>
                <w:color w:val="FF0000"/>
                <w:sz w:val="18"/>
                <w:szCs w:val="18"/>
              </w:rPr>
              <w:t>ChPL</w:t>
            </w:r>
            <w:proofErr w:type="spellEnd"/>
            <w:r w:rsidRPr="00B31192">
              <w:rPr>
                <w:rFonts w:ascii="Arial" w:hAnsi="Arial" w:cs="Arial"/>
                <w:color w:val="FF0000"/>
                <w:sz w:val="18"/>
                <w:szCs w:val="18"/>
              </w:rPr>
              <w:t>. Zaproponowany produkt leczniczy nie spełnia tego wymagania.</w:t>
            </w:r>
          </w:p>
          <w:p w14:paraId="2DE671A2" w14:textId="77777777" w:rsidR="00A27DDF" w:rsidRPr="00B31192" w:rsidRDefault="00A27DDF" w:rsidP="001E1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D77B17" w14:textId="65B4017C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5A9EC68" w14:textId="77777777" w:rsidR="00A27DDF" w:rsidRPr="00A27DDF" w:rsidRDefault="00A27DDF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E99FC18" w14:textId="77777777" w:rsidR="005B2EC9" w:rsidRPr="00A27DD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27DDF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5AC9A7D1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4EE598F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7F60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P1-Oksaliplatyna</w:t>
            </w:r>
          </w:p>
        </w:tc>
      </w:tr>
      <w:tr w:rsidR="00D95019" w:rsidRPr="00A27DDF" w14:paraId="40D2519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295D2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831F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68D4876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0B471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741C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3F46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357115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AA4A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A68C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92,88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2DEF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92,88</w:t>
            </w:r>
          </w:p>
        </w:tc>
      </w:tr>
      <w:tr w:rsidR="00D95019" w:rsidRPr="00A27DDF" w14:paraId="6E87F8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98D8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973B4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AC8D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9A02EB3" w14:textId="22DF1D03" w:rsidR="00D95019" w:rsidRDefault="00D95019">
      <w:pPr>
        <w:rPr>
          <w:rFonts w:ascii="Arial" w:hAnsi="Arial" w:cs="Arial"/>
          <w:sz w:val="18"/>
          <w:szCs w:val="18"/>
        </w:rPr>
      </w:pPr>
    </w:p>
    <w:p w14:paraId="6468BDA6" w14:textId="21408709" w:rsidR="00A27DDF" w:rsidRDefault="00A27DDF">
      <w:pPr>
        <w:rPr>
          <w:rFonts w:ascii="Arial" w:hAnsi="Arial" w:cs="Arial"/>
          <w:sz w:val="18"/>
          <w:szCs w:val="18"/>
        </w:rPr>
      </w:pPr>
    </w:p>
    <w:p w14:paraId="4389362B" w14:textId="01EFD78E" w:rsidR="00A27DDF" w:rsidRDefault="00A27DDF">
      <w:pPr>
        <w:rPr>
          <w:rFonts w:ascii="Arial" w:hAnsi="Arial" w:cs="Arial"/>
          <w:sz w:val="18"/>
          <w:szCs w:val="18"/>
        </w:rPr>
      </w:pPr>
    </w:p>
    <w:p w14:paraId="692D2472" w14:textId="77777777" w:rsidR="00A27DDF" w:rsidRPr="00A27DDF" w:rsidRDefault="00A27DD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7833FCE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2C368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2 - P2- Paclitaksel</w:t>
            </w:r>
          </w:p>
        </w:tc>
      </w:tr>
      <w:tr w:rsidR="00D95019" w:rsidRPr="00A27DDF" w14:paraId="18292D7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7933E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921F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37C4D3E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115AC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96E9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410C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534119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0FEB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93B4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95,96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A3E97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95,96</w:t>
            </w:r>
          </w:p>
        </w:tc>
      </w:tr>
      <w:tr w:rsidR="00D95019" w:rsidRPr="00A27DDF" w14:paraId="163A04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8D92A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40423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78,67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A577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78,67</w:t>
            </w:r>
          </w:p>
        </w:tc>
      </w:tr>
      <w:tr w:rsidR="00D95019" w:rsidRPr="00A27DDF" w14:paraId="4F0F83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DB3D9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635E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DF92C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1408507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p w14:paraId="433C1571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2E84025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F56D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P3- Dieta EN</w:t>
            </w:r>
          </w:p>
        </w:tc>
      </w:tr>
      <w:tr w:rsidR="00D95019" w:rsidRPr="00A27DDF" w14:paraId="3E6ECE1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AF4A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68D98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0C2CBC2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60AD9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3AF84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3A6A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2184C7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B9F3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58F21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CCDE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DF7A0B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p w14:paraId="1FDDC52E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189CF6B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245D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P4- Imatynib</w:t>
            </w:r>
          </w:p>
        </w:tc>
      </w:tr>
      <w:tr w:rsidR="00D95019" w:rsidRPr="00A27DDF" w14:paraId="628B9DD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155C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536F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0456126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32CB4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6C8F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766F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10F807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0C0EB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9D8FDE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52E8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99,03</w:t>
            </w:r>
          </w:p>
        </w:tc>
      </w:tr>
      <w:tr w:rsidR="00D95019" w:rsidRPr="00A27DDF" w14:paraId="4EF859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40E9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0C9B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95,32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74BE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95,32</w:t>
            </w:r>
          </w:p>
        </w:tc>
      </w:tr>
      <w:tr w:rsidR="00D95019" w:rsidRPr="00A27DDF" w14:paraId="625AFF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8B896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245D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DD859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99,02</w:t>
            </w:r>
          </w:p>
        </w:tc>
      </w:tr>
      <w:tr w:rsidR="00D95019" w:rsidRPr="00A27DDF" w14:paraId="3D4B2F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FC047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5108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97816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5019" w:rsidRPr="00A27DDF" w14:paraId="2BD295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DAD6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1A0A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C2F6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96,28</w:t>
            </w:r>
          </w:p>
        </w:tc>
      </w:tr>
      <w:tr w:rsidR="00D95019" w:rsidRPr="00A27DDF" w14:paraId="3B8D75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B781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B683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69FFF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96,34</w:t>
            </w:r>
          </w:p>
        </w:tc>
      </w:tr>
      <w:tr w:rsidR="00D95019" w:rsidRPr="00A27DDF" w14:paraId="63D881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0C5D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311B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A707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98,77</w:t>
            </w:r>
          </w:p>
        </w:tc>
      </w:tr>
    </w:tbl>
    <w:p w14:paraId="70F8FF83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14DD467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F38A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5 - P5- Rytuksymab</w:t>
            </w:r>
          </w:p>
        </w:tc>
      </w:tr>
      <w:tr w:rsidR="00D95019" w:rsidRPr="00A27DDF" w14:paraId="233D2BD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E44CD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4D49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70E991C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83976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159F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4C9A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18C383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89F49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78ACA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4692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77,32</w:t>
            </w:r>
          </w:p>
        </w:tc>
      </w:tr>
      <w:tr w:rsidR="00D95019" w:rsidRPr="00A27DDF" w14:paraId="3FB33C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7107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8F8C6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0A503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3B3E9F3" w14:textId="03DC1CA9" w:rsidR="00D95019" w:rsidRDefault="00D95019">
      <w:pPr>
        <w:rPr>
          <w:rFonts w:ascii="Arial" w:hAnsi="Arial" w:cs="Arial"/>
          <w:sz w:val="18"/>
          <w:szCs w:val="18"/>
        </w:rPr>
      </w:pPr>
    </w:p>
    <w:p w14:paraId="2E443173" w14:textId="0929C925" w:rsidR="00A27DDF" w:rsidRDefault="00A27DDF">
      <w:pPr>
        <w:rPr>
          <w:rFonts w:ascii="Arial" w:hAnsi="Arial" w:cs="Arial"/>
          <w:sz w:val="18"/>
          <w:szCs w:val="18"/>
        </w:rPr>
      </w:pPr>
    </w:p>
    <w:p w14:paraId="2316450B" w14:textId="28637E1B" w:rsidR="00A27DDF" w:rsidRDefault="00A27DDF">
      <w:pPr>
        <w:rPr>
          <w:rFonts w:ascii="Arial" w:hAnsi="Arial" w:cs="Arial"/>
          <w:sz w:val="18"/>
          <w:szCs w:val="18"/>
        </w:rPr>
      </w:pPr>
    </w:p>
    <w:p w14:paraId="0BE993C0" w14:textId="77777777" w:rsidR="00A27DDF" w:rsidRPr="00A27DDF" w:rsidRDefault="00A27DD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6828FCB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2BFE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6 - P6- Trastuzumab</w:t>
            </w:r>
          </w:p>
        </w:tc>
      </w:tr>
      <w:tr w:rsidR="00D95019" w:rsidRPr="00A27DDF" w14:paraId="05D0FD3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733B9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0E9A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4688FB7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00F3C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5573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00B2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42E8DC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24AAD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BB28C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7AA3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39A0AF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7FC4E99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3BE3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7 - P7- Worikonazol</w:t>
            </w:r>
          </w:p>
        </w:tc>
      </w:tr>
      <w:tr w:rsidR="00D95019" w:rsidRPr="00A27DDF" w14:paraId="45A5633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424D1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4B30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1F0DA0E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D2ED7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AEED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93D9E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0BBD44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1A05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12A2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C1B3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86,00</w:t>
            </w:r>
          </w:p>
        </w:tc>
      </w:tr>
      <w:tr w:rsidR="00D95019" w:rsidRPr="00A27DDF" w14:paraId="282B0E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0755A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DEE8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4FC2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0EA9E7C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55A6822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EF55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8 - P8- Epirubicyna</w:t>
            </w:r>
          </w:p>
        </w:tc>
      </w:tr>
      <w:tr w:rsidR="00D95019" w:rsidRPr="00A27DDF" w14:paraId="1FC3B7E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B64C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563D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326AB50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C985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CAF2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E97CEE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415F53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AF2C4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260C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6B87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5019" w:rsidRPr="00A27DDF" w14:paraId="2FB1B1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E288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55B5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D2CE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91,88</w:t>
            </w:r>
          </w:p>
        </w:tc>
      </w:tr>
    </w:tbl>
    <w:p w14:paraId="59F21F7C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241B7E6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EC72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9 - P9- Prasugrel</w:t>
            </w:r>
          </w:p>
        </w:tc>
      </w:tr>
      <w:tr w:rsidR="00D95019" w:rsidRPr="00A27DDF" w14:paraId="00D4CAD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CD480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2069E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57B7A6C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59195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F034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DB3C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1A4B67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86CC8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150E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67,35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8888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67,35</w:t>
            </w:r>
          </w:p>
        </w:tc>
      </w:tr>
      <w:tr w:rsidR="00D95019" w:rsidRPr="00A27DDF" w14:paraId="6B0EF0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3869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DF5FC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9C74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96,21</w:t>
            </w:r>
          </w:p>
        </w:tc>
      </w:tr>
      <w:tr w:rsidR="00D95019" w:rsidRPr="00A27DDF" w14:paraId="3002BD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245C1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E7E4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051E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40,41</w:t>
            </w:r>
          </w:p>
        </w:tc>
      </w:tr>
      <w:tr w:rsidR="00D95019" w:rsidRPr="00A27DDF" w14:paraId="6D001D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B3CB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4292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DB37F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3,24</w:t>
            </w:r>
          </w:p>
        </w:tc>
      </w:tr>
      <w:tr w:rsidR="00D95019" w:rsidRPr="00A27DDF" w14:paraId="5CAB3E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41A1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197D9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4855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7898371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01FA35F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477F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10 - P10- Atracurium</w:t>
            </w:r>
          </w:p>
        </w:tc>
      </w:tr>
      <w:tr w:rsidR="00D95019" w:rsidRPr="00A27DDF" w14:paraId="1C6FE24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5F1D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CAC0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768B75B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7B86D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AD4C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41FCC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794659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3017B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ABBB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73,85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F6AF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73,85</w:t>
            </w:r>
          </w:p>
        </w:tc>
      </w:tr>
      <w:tr w:rsidR="00D95019" w:rsidRPr="00A27DDF" w14:paraId="4F119F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EEB99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52228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79,43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384F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79,43</w:t>
            </w:r>
          </w:p>
        </w:tc>
      </w:tr>
      <w:tr w:rsidR="00D95019" w:rsidRPr="00A27DDF" w14:paraId="506D8D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57C1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1561D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56F12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3CC9876" w14:textId="1AD5DA3C" w:rsidR="00D95019" w:rsidRDefault="00D95019">
      <w:pPr>
        <w:rPr>
          <w:rFonts w:ascii="Arial" w:hAnsi="Arial" w:cs="Arial"/>
          <w:sz w:val="18"/>
          <w:szCs w:val="18"/>
        </w:rPr>
      </w:pPr>
    </w:p>
    <w:p w14:paraId="1921ED17" w14:textId="45915529" w:rsidR="00A27DDF" w:rsidRDefault="00A27DDF">
      <w:pPr>
        <w:rPr>
          <w:rFonts w:ascii="Arial" w:hAnsi="Arial" w:cs="Arial"/>
          <w:sz w:val="18"/>
          <w:szCs w:val="18"/>
        </w:rPr>
      </w:pPr>
    </w:p>
    <w:p w14:paraId="737CDC82" w14:textId="77777777" w:rsidR="00A27DDF" w:rsidRPr="00A27DDF" w:rsidRDefault="00A27DD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60868C4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01D64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11 - P11- Jopromid</w:t>
            </w:r>
          </w:p>
        </w:tc>
      </w:tr>
      <w:tr w:rsidR="00D95019" w:rsidRPr="00A27DDF" w14:paraId="32AA0FF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BF7C5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130B6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723CE0F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264FF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9595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C4214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49C58B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ED3C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F126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5180C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99,56</w:t>
            </w:r>
          </w:p>
        </w:tc>
      </w:tr>
      <w:tr w:rsidR="00D95019" w:rsidRPr="00A27DDF" w14:paraId="314F41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73BC1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02FCA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A3145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98,62</w:t>
            </w:r>
          </w:p>
        </w:tc>
      </w:tr>
      <w:tr w:rsidR="00D95019" w:rsidRPr="00A27DDF" w14:paraId="628944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1DFA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D2B7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2A018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3C22795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0BDE649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52A2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12 - P12- Anagrelid</w:t>
            </w:r>
          </w:p>
        </w:tc>
      </w:tr>
      <w:tr w:rsidR="00D95019" w:rsidRPr="00A27DDF" w14:paraId="4D3FEB9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C5F9E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11E9B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46F4C81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EF9F2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0781D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C250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10C08A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E138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0A3D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B7CD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5019" w:rsidRPr="00A27DDF" w14:paraId="594F1B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21D9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7097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94,19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F4117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94,19</w:t>
            </w:r>
          </w:p>
        </w:tc>
      </w:tr>
      <w:tr w:rsidR="00D95019" w:rsidRPr="00A27DDF" w14:paraId="744AA0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3028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Optifarma Sp. z o. o. Sp. K.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Sokołowska 14, 05-806 Sokołów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5644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4543E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71,30</w:t>
            </w:r>
          </w:p>
        </w:tc>
      </w:tr>
      <w:tr w:rsidR="00D95019" w:rsidRPr="00A27DDF" w14:paraId="691B08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F4A15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E215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B2740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54,88</w:t>
            </w:r>
          </w:p>
        </w:tc>
      </w:tr>
      <w:tr w:rsidR="00D95019" w:rsidRPr="00A27DDF" w14:paraId="554754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1ACCF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36DD4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D3BEB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98,05</w:t>
            </w:r>
          </w:p>
        </w:tc>
      </w:tr>
      <w:tr w:rsidR="00D95019" w:rsidRPr="00A27DDF" w14:paraId="000E1C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743A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6B774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CB79D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21,20</w:t>
            </w:r>
          </w:p>
        </w:tc>
      </w:tr>
      <w:tr w:rsidR="00D95019" w:rsidRPr="00A27DDF" w14:paraId="7695D7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A5D91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446B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A979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88,70</w:t>
            </w:r>
          </w:p>
        </w:tc>
      </w:tr>
    </w:tbl>
    <w:p w14:paraId="38A60858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54CE7FC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AE19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13 - P13- Lopinawir / Rytonawir</w:t>
            </w:r>
          </w:p>
        </w:tc>
      </w:tr>
      <w:tr w:rsidR="00D95019" w:rsidRPr="00A27DDF" w14:paraId="7BC849F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9E30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700D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4FA56F0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61DA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75B44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0BCB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46BD2E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A2687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E8B2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D1C8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5019" w:rsidRPr="00A27DDF" w14:paraId="098E72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B5954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D394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B739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93,74</w:t>
            </w:r>
          </w:p>
        </w:tc>
      </w:tr>
      <w:tr w:rsidR="00D95019" w:rsidRPr="00A27DDF" w14:paraId="4ACB13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D470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A3C5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90,13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9D84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90,13</w:t>
            </w:r>
          </w:p>
        </w:tc>
      </w:tr>
      <w:tr w:rsidR="00D95019" w:rsidRPr="00A27DDF" w14:paraId="696E69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BE5C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B775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CDE8F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96,17</w:t>
            </w:r>
          </w:p>
        </w:tc>
      </w:tr>
    </w:tbl>
    <w:p w14:paraId="6A1B330D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13CF415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25A4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14 - P14- Umeklidynium + Wilanterol</w:t>
            </w:r>
          </w:p>
        </w:tc>
      </w:tr>
      <w:tr w:rsidR="00D95019" w:rsidRPr="00A27DDF" w14:paraId="38E52E7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AB31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58FA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743B9BC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496E5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8DBF3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D434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172537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484C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F68B7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50ADB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9D8744E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p w14:paraId="4FF2869D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294F20F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30A4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15 - P15- Pembrolizumab</w:t>
            </w:r>
          </w:p>
        </w:tc>
      </w:tr>
      <w:tr w:rsidR="00D95019" w:rsidRPr="00A27DDF" w14:paraId="159C421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F5F6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C699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02F9FE0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F493D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97271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8254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3A7969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938DC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3552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D690A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19FF45B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58F16BC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6E0CE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16 - P16- Betametazon</w:t>
            </w:r>
          </w:p>
        </w:tc>
      </w:tr>
      <w:tr w:rsidR="00D95019" w:rsidRPr="00A27DDF" w14:paraId="3F7914F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BFBEA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1E9F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4021D92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589EB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8B57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67FC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3E2187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391E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51B06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A072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98,04</w:t>
            </w:r>
          </w:p>
        </w:tc>
      </w:tr>
      <w:tr w:rsidR="00D95019" w:rsidRPr="00A27DDF" w14:paraId="32E4A2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EE73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9D71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D759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E017681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4FBB646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C335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17 - P17- Klarytromycyna</w:t>
            </w:r>
          </w:p>
        </w:tc>
      </w:tr>
      <w:tr w:rsidR="00D95019" w:rsidRPr="00A27DDF" w14:paraId="1665844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7B9A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A2DA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0A597E3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F9ABD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30186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610A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4B3D36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C73A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E904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F3061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98,52</w:t>
            </w:r>
          </w:p>
        </w:tc>
      </w:tr>
      <w:tr w:rsidR="00D95019" w:rsidRPr="00A27DDF" w14:paraId="5D1423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567723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253D4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D86A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991CB0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570EA33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6F841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19 - P19- Lewozymendan</w:t>
            </w:r>
          </w:p>
        </w:tc>
      </w:tr>
      <w:tr w:rsidR="00D95019" w:rsidRPr="00A27DDF" w14:paraId="758E37D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93BE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B86C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7AE3DD6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01754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8BD99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75B3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530E1E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23CC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3196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88,19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16BB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88,19</w:t>
            </w:r>
          </w:p>
        </w:tc>
      </w:tr>
      <w:tr w:rsidR="00D95019" w:rsidRPr="00A27DDF" w14:paraId="376200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AC58B1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3626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2FD0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72F6B8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6083904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D1CB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20 - P20- Tolvaptan</w:t>
            </w:r>
          </w:p>
        </w:tc>
      </w:tr>
      <w:tr w:rsidR="00D95019" w:rsidRPr="00A27DDF" w14:paraId="22E1D84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351B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34D8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687E0D5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4253E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58D7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2100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40085E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3E92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354E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C16E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E4EEB25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7A5D535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F9D2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21 - P21- Aflibercept</w:t>
            </w:r>
          </w:p>
        </w:tc>
      </w:tr>
      <w:tr w:rsidR="00D95019" w:rsidRPr="00A27DDF" w14:paraId="17C83EB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2E67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0C73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3423A62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B8863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C32D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7BCD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37E1B3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9BBD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BAYER sp.o.o. i URTICA sp.o.o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158, 02-326 Warszawa ul. Krzemieniecka 120, 54-613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526-00-19-068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97541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19FF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89F59BD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73C2BBF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426FA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22 - P22- Octan glatirameru</w:t>
            </w:r>
          </w:p>
        </w:tc>
      </w:tr>
      <w:tr w:rsidR="00D95019" w:rsidRPr="00A27DDF" w14:paraId="53352E3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B1486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332E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1743755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C0ED0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118E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6345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6B98A0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9E5EC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F65B9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5577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97,40</w:t>
            </w:r>
          </w:p>
        </w:tc>
      </w:tr>
      <w:tr w:rsidR="00D95019" w:rsidRPr="00A27DDF" w14:paraId="5C7A3D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6EB6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Bialmed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148F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18622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96,88</w:t>
            </w:r>
          </w:p>
        </w:tc>
      </w:tr>
      <w:tr w:rsidR="00D95019" w:rsidRPr="00A27DDF" w14:paraId="1AA152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A092F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331D3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4C11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5019" w:rsidRPr="00A27DDF" w14:paraId="602204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C22B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C56F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94,32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111A1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94,32</w:t>
            </w:r>
          </w:p>
        </w:tc>
      </w:tr>
    </w:tbl>
    <w:p w14:paraId="206C9166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69B0790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2BB8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23 - P23- Glaceprevir/Pibrentasvir</w:t>
            </w:r>
          </w:p>
        </w:tc>
      </w:tr>
      <w:tr w:rsidR="00D95019" w:rsidRPr="00A27DDF" w14:paraId="1F9B7FC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0566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0098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70E5236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0C98F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14081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4484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66BE8E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C2A4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Abbvie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Postępu 21 B, 02-676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5252515835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3F4D1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D875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31D489E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7EDA82A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77C55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24 - P24- Sofosbuvir/Welpataswir</w:t>
            </w:r>
          </w:p>
        </w:tc>
      </w:tr>
      <w:tr w:rsidR="00D95019" w:rsidRPr="00A27DDF" w14:paraId="4004185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4328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2BB9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5C6D402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715E0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7F22C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5A4B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3420D8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2BDB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4A2A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152C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B9ECBE7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16FD896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1329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25 - P25- Alemtuzumab</w:t>
            </w:r>
          </w:p>
        </w:tc>
      </w:tr>
      <w:tr w:rsidR="00D95019" w:rsidRPr="00A27DDF" w14:paraId="1A6AF46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C9B5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F520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0E219FC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F7BD9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EF88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1B5A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298772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FA86C8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116E1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839A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A225A9C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0DFA1EA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AE399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26 - P26- Teryflunomid</w:t>
            </w:r>
          </w:p>
        </w:tc>
      </w:tr>
      <w:tr w:rsidR="00D95019" w:rsidRPr="00A27DDF" w14:paraId="2973FDB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76BDB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9EA0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68C438D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A046A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83EA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89F4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13806E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C68C11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 ventis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F845D6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BFE87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F1CB7C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6FEB028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356E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27 - P27- Interferon beta 1 b</w:t>
            </w:r>
          </w:p>
        </w:tc>
      </w:tr>
      <w:tr w:rsidR="00D95019" w:rsidRPr="00A27DDF" w14:paraId="39818CB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C46D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C570B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058806B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14FAF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AAD5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B7AD8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39D114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76F7B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0B1CA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5EF7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5019" w:rsidRPr="00A27DDF" w14:paraId="6BF3D1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9E0D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446D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D932C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99,19</w:t>
            </w:r>
          </w:p>
        </w:tc>
      </w:tr>
    </w:tbl>
    <w:p w14:paraId="7049349F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703DEAF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4BB3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28 - P28- Pertuzumab</w:t>
            </w:r>
          </w:p>
        </w:tc>
      </w:tr>
      <w:tr w:rsidR="00D95019" w:rsidRPr="00A27DDF" w14:paraId="6EA56D5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CE1D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21181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66EF620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16851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EBDC0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56C0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1D650B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073A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1574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6D626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A1E59A2" w14:textId="18246688" w:rsidR="00D95019" w:rsidRDefault="00D95019">
      <w:pPr>
        <w:rPr>
          <w:rFonts w:ascii="Arial" w:hAnsi="Arial" w:cs="Arial"/>
          <w:sz w:val="18"/>
          <w:szCs w:val="18"/>
        </w:rPr>
      </w:pPr>
    </w:p>
    <w:p w14:paraId="477E3A42" w14:textId="508DE16C" w:rsidR="00A27DDF" w:rsidRDefault="00A27DDF">
      <w:pPr>
        <w:rPr>
          <w:rFonts w:ascii="Arial" w:hAnsi="Arial" w:cs="Arial"/>
          <w:sz w:val="18"/>
          <w:szCs w:val="18"/>
        </w:rPr>
      </w:pPr>
    </w:p>
    <w:p w14:paraId="6E0DD834" w14:textId="242C3948" w:rsidR="00A27DDF" w:rsidRDefault="00A27DDF">
      <w:pPr>
        <w:rPr>
          <w:rFonts w:ascii="Arial" w:hAnsi="Arial" w:cs="Arial"/>
          <w:sz w:val="18"/>
          <w:szCs w:val="18"/>
        </w:rPr>
      </w:pPr>
    </w:p>
    <w:p w14:paraId="4F9E3255" w14:textId="02FDC30B" w:rsidR="00A27DDF" w:rsidRDefault="00A27DDF">
      <w:pPr>
        <w:rPr>
          <w:rFonts w:ascii="Arial" w:hAnsi="Arial" w:cs="Arial"/>
          <w:sz w:val="18"/>
          <w:szCs w:val="18"/>
        </w:rPr>
      </w:pPr>
    </w:p>
    <w:p w14:paraId="5C304081" w14:textId="422787F5" w:rsidR="00A27DDF" w:rsidRDefault="00A27DDF">
      <w:pPr>
        <w:rPr>
          <w:rFonts w:ascii="Arial" w:hAnsi="Arial" w:cs="Arial"/>
          <w:sz w:val="18"/>
          <w:szCs w:val="18"/>
        </w:rPr>
      </w:pPr>
    </w:p>
    <w:p w14:paraId="01978C7D" w14:textId="2DF539A7" w:rsidR="00A27DDF" w:rsidRDefault="00A27DDF">
      <w:pPr>
        <w:rPr>
          <w:rFonts w:ascii="Arial" w:hAnsi="Arial" w:cs="Arial"/>
          <w:sz w:val="18"/>
          <w:szCs w:val="18"/>
        </w:rPr>
      </w:pPr>
    </w:p>
    <w:p w14:paraId="33B195E2" w14:textId="77777777" w:rsidR="00A27DDF" w:rsidRPr="00A27DDF" w:rsidRDefault="00A27DD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30001E9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61978E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29 - P29- Kwas ursodeoksycholowy</w:t>
            </w:r>
          </w:p>
        </w:tc>
      </w:tr>
      <w:tr w:rsidR="00D95019" w:rsidRPr="00A27DDF" w14:paraId="3B6E981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2786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0B57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23564A7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D2F27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6B6A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8C83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7317C7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27DB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D6C7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7A1D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5019" w:rsidRPr="00A27DDF" w14:paraId="10F5B5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85A56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E79D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637C0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77,63</w:t>
            </w:r>
          </w:p>
        </w:tc>
      </w:tr>
      <w:tr w:rsidR="00D95019" w:rsidRPr="00A27DDF" w14:paraId="6290EA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0564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9A6E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5852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99,62</w:t>
            </w:r>
          </w:p>
        </w:tc>
      </w:tr>
    </w:tbl>
    <w:p w14:paraId="30C2CE42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1ADAC06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F74A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30 - P30- Metotreksat</w:t>
            </w:r>
          </w:p>
        </w:tc>
      </w:tr>
      <w:tr w:rsidR="00D95019" w:rsidRPr="00A27DDF" w14:paraId="112719D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3D67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7125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33EEF72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6907E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B1E747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02366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6CEC6F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D2B52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3EEE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B13FE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2FECEB3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11B364F6" w14:textId="77777777" w:rsidTr="00A27DDF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C645F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31 - P31- Fluorouracyl do stosowania w infuzorach</w:t>
            </w:r>
          </w:p>
        </w:tc>
      </w:tr>
      <w:tr w:rsidR="00D95019" w:rsidRPr="00A27DDF" w14:paraId="4C7C10C2" w14:textId="77777777" w:rsidTr="00A27DD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34D9AE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FB76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26110A5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BC59B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8B110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D7FE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27DDF" w:rsidRPr="00A27DDF" w14:paraId="71A2E736" w14:textId="77777777" w:rsidTr="00A27DD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5AE14" w14:textId="77777777" w:rsidR="00A27DDF" w:rsidRPr="00A27DDF" w:rsidRDefault="00A27DDF" w:rsidP="00A27DDF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440B95" w14:textId="3FCDD3CB" w:rsidR="00A27DDF" w:rsidRPr="00A27DDF" w:rsidRDefault="00A27DDF" w:rsidP="00A27D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D368F" w14:textId="5642FB32" w:rsidR="00A27DDF" w:rsidRPr="00A27DDF" w:rsidRDefault="00A27DDF" w:rsidP="00A27D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550F679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95019" w:rsidRPr="00A27DDF" w14:paraId="6B3C948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C5C44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32 - P32- Ropiwakaina</w:t>
            </w:r>
          </w:p>
        </w:tc>
      </w:tr>
      <w:tr w:rsidR="00D95019" w:rsidRPr="00A27DDF" w14:paraId="790FBF2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A5084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8F9339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95019" w:rsidRPr="00A27DDF" w14:paraId="513D49D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640DE" w14:textId="77777777" w:rsidR="00D95019" w:rsidRPr="00A27DDF" w:rsidRDefault="00D95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9379E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8C3D3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95019" w:rsidRPr="00A27DDF" w14:paraId="2BFECD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7D025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08F701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F8B9DA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99,65</w:t>
            </w:r>
          </w:p>
        </w:tc>
      </w:tr>
      <w:tr w:rsidR="00D95019" w:rsidRPr="00A27DDF" w14:paraId="0242BF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D7AA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7DFF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7EB8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D95019" w:rsidRPr="00A27DDF" w14:paraId="05F2B4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60D8B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026C0F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84EC5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98,70</w:t>
            </w:r>
          </w:p>
        </w:tc>
      </w:tr>
      <w:tr w:rsidR="00D95019" w:rsidRPr="00A27DDF" w14:paraId="0E7085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0F297D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77468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98502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96,72</w:t>
            </w:r>
          </w:p>
        </w:tc>
      </w:tr>
      <w:tr w:rsidR="00D95019" w:rsidRPr="00A27DDF" w14:paraId="5AFF6C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C42F0A" w14:textId="77777777" w:rsidR="00D95019" w:rsidRPr="00A27DD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D3E2B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6BF8D" w14:textId="77777777" w:rsidR="00D95019" w:rsidRPr="00A27DD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DD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99,88</w:t>
            </w:r>
          </w:p>
        </w:tc>
      </w:tr>
    </w:tbl>
    <w:p w14:paraId="13F044A8" w14:textId="77777777" w:rsidR="00D95019" w:rsidRPr="00A27DDF" w:rsidRDefault="00D95019">
      <w:pPr>
        <w:rPr>
          <w:rFonts w:ascii="Arial" w:hAnsi="Arial" w:cs="Arial"/>
          <w:sz w:val="18"/>
          <w:szCs w:val="18"/>
        </w:rPr>
      </w:pPr>
    </w:p>
    <w:p w14:paraId="0386A273" w14:textId="4DBC2A76" w:rsidR="000008D6" w:rsidRDefault="000008D6" w:rsidP="005B2EC9">
      <w:pPr>
        <w:rPr>
          <w:rFonts w:ascii="Arial" w:hAnsi="Arial" w:cs="Arial"/>
          <w:sz w:val="18"/>
          <w:szCs w:val="18"/>
        </w:rPr>
      </w:pPr>
    </w:p>
    <w:p w14:paraId="0FDE9CAF" w14:textId="23154029" w:rsidR="00A27DDF" w:rsidRPr="00AB4776" w:rsidRDefault="00A27DDF" w:rsidP="00A27DDF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AB4776">
        <w:rPr>
          <w:rFonts w:ascii="Arial" w:hAnsi="Arial" w:cs="Arial"/>
          <w:b/>
          <w:bCs/>
          <w:sz w:val="18"/>
          <w:szCs w:val="18"/>
          <w:u w:val="single"/>
        </w:rPr>
        <w:t>W przypadku pakiet</w:t>
      </w:r>
      <w:r>
        <w:rPr>
          <w:rFonts w:ascii="Arial" w:hAnsi="Arial" w:cs="Arial"/>
          <w:b/>
          <w:bCs/>
          <w:sz w:val="18"/>
          <w:szCs w:val="18"/>
          <w:u w:val="single"/>
        </w:rPr>
        <w:t>u</w:t>
      </w:r>
      <w:r w:rsidRPr="00AB4776">
        <w:rPr>
          <w:rFonts w:ascii="Arial" w:hAnsi="Arial" w:cs="Arial"/>
          <w:b/>
          <w:bCs/>
          <w:sz w:val="18"/>
          <w:szCs w:val="18"/>
          <w:u w:val="single"/>
        </w:rPr>
        <w:t xml:space="preserve"> nr: </w:t>
      </w:r>
      <w:r>
        <w:rPr>
          <w:rFonts w:ascii="Arial" w:hAnsi="Arial" w:cs="Arial"/>
          <w:b/>
          <w:bCs/>
          <w:sz w:val="18"/>
          <w:szCs w:val="18"/>
          <w:u w:val="single"/>
        </w:rPr>
        <w:t>18</w:t>
      </w:r>
      <w:r w:rsidRPr="00AB4776">
        <w:rPr>
          <w:rFonts w:ascii="Arial" w:hAnsi="Arial" w:cs="Arial"/>
          <w:b/>
          <w:bCs/>
          <w:sz w:val="18"/>
          <w:szCs w:val="18"/>
          <w:u w:val="single"/>
        </w:rPr>
        <w:t xml:space="preserve">, </w:t>
      </w:r>
      <w:r w:rsidRPr="00AB4776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6A2DAACE" w14:textId="5A88FC6E" w:rsidR="00A27DDF" w:rsidRPr="00AB4776" w:rsidRDefault="00A27DDF" w:rsidP="00A27DDF">
      <w:pPr>
        <w:rPr>
          <w:rFonts w:ascii="Arial" w:hAnsi="Arial" w:cs="Arial"/>
          <w:sz w:val="18"/>
          <w:szCs w:val="18"/>
        </w:rPr>
      </w:pPr>
      <w:r w:rsidRPr="00AB4776">
        <w:rPr>
          <w:rFonts w:ascii="Arial" w:hAnsi="Arial" w:cs="Arial"/>
          <w:b/>
          <w:bCs/>
          <w:sz w:val="18"/>
          <w:szCs w:val="18"/>
        </w:rPr>
        <w:t xml:space="preserve">W związku z art. 255 ust 1 ustawy PZP zamawiający unieważnia postępowanie o udzielenie zamówienia w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ej</w:t>
      </w:r>
      <w:r>
        <w:rPr>
          <w:rFonts w:ascii="Arial" w:hAnsi="Arial" w:cs="Arial"/>
          <w:b/>
          <w:bCs/>
          <w:sz w:val="18"/>
          <w:szCs w:val="18"/>
        </w:rPr>
        <w:t xml:space="preserve"> części.</w:t>
      </w:r>
    </w:p>
    <w:p w14:paraId="74FE9ABE" w14:textId="77777777" w:rsidR="00A27DDF" w:rsidRDefault="00A27DDF" w:rsidP="00A27DDF"/>
    <w:p w14:paraId="6683592A" w14:textId="77777777" w:rsidR="00A27DDF" w:rsidRPr="00697F41" w:rsidRDefault="00A27DDF" w:rsidP="00A27D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podpisane przez zamawiającego umowy prześlemy wybranym Wykonawcom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800A10F" w14:textId="5448FF2C" w:rsidR="00A27DDF" w:rsidRDefault="00A27DDF" w:rsidP="00A27DDF"/>
    <w:p w14:paraId="0F721474" w14:textId="268754F9" w:rsidR="00A27DDF" w:rsidRDefault="00A27DDF" w:rsidP="00A27DDF"/>
    <w:p w14:paraId="30D39C17" w14:textId="77777777" w:rsidR="00A27DDF" w:rsidRDefault="00A27DDF" w:rsidP="00A27DDF"/>
    <w:p w14:paraId="2B2F9F82" w14:textId="77777777" w:rsidR="00A27DDF" w:rsidRPr="00D15FC2" w:rsidRDefault="00A27DDF" w:rsidP="00A27DD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15FC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D15FC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D15FC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D06F6A5" w14:textId="77777777" w:rsidR="00A27DDF" w:rsidRPr="00D15FC2" w:rsidRDefault="00A27DDF" w:rsidP="00A27DD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15FC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7910559C" w14:textId="77777777" w:rsidR="005B2EC9" w:rsidRPr="00A27DDF" w:rsidRDefault="005B2EC9" w:rsidP="005B2EC9">
      <w:pPr>
        <w:rPr>
          <w:rFonts w:ascii="Arial" w:hAnsi="Arial" w:cs="Arial"/>
          <w:sz w:val="18"/>
          <w:szCs w:val="18"/>
        </w:rPr>
      </w:pPr>
    </w:p>
    <w:p w14:paraId="02B145C6" w14:textId="77777777" w:rsidR="008B2970" w:rsidRPr="00A27DDF" w:rsidRDefault="008B2970" w:rsidP="005B2EC9">
      <w:pPr>
        <w:rPr>
          <w:rFonts w:ascii="Arial" w:hAnsi="Arial" w:cs="Arial"/>
          <w:sz w:val="18"/>
          <w:szCs w:val="18"/>
        </w:rPr>
      </w:pPr>
    </w:p>
    <w:sectPr w:rsidR="008B2970" w:rsidRPr="00A2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B9D36A0"/>
    <w:multiLevelType w:val="hybridMultilevel"/>
    <w:tmpl w:val="A3743C6E"/>
    <w:lvl w:ilvl="0" w:tplc="749780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D73A85"/>
    <w:multiLevelType w:val="hybridMultilevel"/>
    <w:tmpl w:val="7056203C"/>
    <w:lvl w:ilvl="0" w:tplc="36217819">
      <w:start w:val="1"/>
      <w:numFmt w:val="decimal"/>
      <w:lvlText w:val="%1."/>
      <w:lvlJc w:val="left"/>
      <w:pPr>
        <w:ind w:left="720" w:hanging="360"/>
      </w:pPr>
    </w:lvl>
    <w:lvl w:ilvl="1" w:tplc="36217819" w:tentative="1">
      <w:start w:val="1"/>
      <w:numFmt w:val="lowerLetter"/>
      <w:lvlText w:val="%2."/>
      <w:lvlJc w:val="left"/>
      <w:pPr>
        <w:ind w:left="1440" w:hanging="360"/>
      </w:pPr>
    </w:lvl>
    <w:lvl w:ilvl="2" w:tplc="36217819" w:tentative="1">
      <w:start w:val="1"/>
      <w:numFmt w:val="lowerRoman"/>
      <w:lvlText w:val="%3."/>
      <w:lvlJc w:val="right"/>
      <w:pPr>
        <w:ind w:left="2160" w:hanging="180"/>
      </w:pPr>
    </w:lvl>
    <w:lvl w:ilvl="3" w:tplc="36217819" w:tentative="1">
      <w:start w:val="1"/>
      <w:numFmt w:val="decimal"/>
      <w:lvlText w:val="%4."/>
      <w:lvlJc w:val="left"/>
      <w:pPr>
        <w:ind w:left="2880" w:hanging="360"/>
      </w:pPr>
    </w:lvl>
    <w:lvl w:ilvl="4" w:tplc="36217819" w:tentative="1">
      <w:start w:val="1"/>
      <w:numFmt w:val="lowerLetter"/>
      <w:lvlText w:val="%5."/>
      <w:lvlJc w:val="left"/>
      <w:pPr>
        <w:ind w:left="3600" w:hanging="360"/>
      </w:pPr>
    </w:lvl>
    <w:lvl w:ilvl="5" w:tplc="36217819" w:tentative="1">
      <w:start w:val="1"/>
      <w:numFmt w:val="lowerRoman"/>
      <w:lvlText w:val="%6."/>
      <w:lvlJc w:val="right"/>
      <w:pPr>
        <w:ind w:left="4320" w:hanging="180"/>
      </w:pPr>
    </w:lvl>
    <w:lvl w:ilvl="6" w:tplc="36217819" w:tentative="1">
      <w:start w:val="1"/>
      <w:numFmt w:val="decimal"/>
      <w:lvlText w:val="%7."/>
      <w:lvlJc w:val="left"/>
      <w:pPr>
        <w:ind w:left="5040" w:hanging="360"/>
      </w:pPr>
    </w:lvl>
    <w:lvl w:ilvl="7" w:tplc="36217819" w:tentative="1">
      <w:start w:val="1"/>
      <w:numFmt w:val="lowerLetter"/>
      <w:lvlText w:val="%8."/>
      <w:lvlJc w:val="left"/>
      <w:pPr>
        <w:ind w:left="5760" w:hanging="360"/>
      </w:pPr>
    </w:lvl>
    <w:lvl w:ilvl="8" w:tplc="36217819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899726">
    <w:abstractNumId w:val="6"/>
  </w:num>
  <w:num w:numId="2" w16cid:durableId="1572888458">
    <w:abstractNumId w:val="8"/>
  </w:num>
  <w:num w:numId="3" w16cid:durableId="731848995">
    <w:abstractNumId w:val="9"/>
  </w:num>
  <w:num w:numId="4" w16cid:durableId="209340955">
    <w:abstractNumId w:val="7"/>
  </w:num>
  <w:num w:numId="5" w16cid:durableId="883256781">
    <w:abstractNumId w:val="2"/>
  </w:num>
  <w:num w:numId="6" w16cid:durableId="2050297836">
    <w:abstractNumId w:val="1"/>
  </w:num>
  <w:num w:numId="7" w16cid:durableId="36054267">
    <w:abstractNumId w:val="5"/>
  </w:num>
  <w:num w:numId="8" w16cid:durableId="1230187630">
    <w:abstractNumId w:val="4"/>
  </w:num>
  <w:num w:numId="9" w16cid:durableId="539978386">
    <w:abstractNumId w:val="0"/>
  </w:num>
  <w:num w:numId="10" w16cid:durableId="643697595">
    <w:abstractNumId w:val="3"/>
  </w:num>
  <w:num w:numId="11" w16cid:durableId="257830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27DDF"/>
    <w:rsid w:val="00A75C1D"/>
    <w:rsid w:val="00A840D3"/>
    <w:rsid w:val="00AE5CE9"/>
    <w:rsid w:val="00B3408F"/>
    <w:rsid w:val="00BB18B8"/>
    <w:rsid w:val="00D95019"/>
    <w:rsid w:val="00E376F5"/>
    <w:rsid w:val="00F1400B"/>
    <w:rsid w:val="00F169FE"/>
    <w:rsid w:val="00F53F87"/>
    <w:rsid w:val="00F9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407F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2990</Words>
  <Characters>17941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2022-12-14T06:19:00Z</dcterms:created>
  <dcterms:modified xsi:type="dcterms:W3CDTF">2022-12-14T06:19:00Z</dcterms:modified>
</cp:coreProperties>
</file>