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9A07DC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6D480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3ED2EA05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6D480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1A2BD76D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1525F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2501/</w:t>
      </w:r>
      <w:r w:rsidR="006D480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132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6D480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</w:t>
      </w:r>
      <w:r w:rsidR="00D23B69" w:rsidRPr="00D2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dnia 11 września 2019 r., zwanej dalej </w:t>
      </w:r>
      <w:proofErr w:type="spellStart"/>
      <w:r w:rsidR="00D23B69" w:rsidRPr="00D2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D23B69" w:rsidRPr="00D2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</w:t>
      </w:r>
      <w:proofErr w:type="spellStart"/>
      <w:r w:rsidR="00D23B69" w:rsidRPr="00D2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D23B69" w:rsidRPr="00D2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 2021 r. poz. 1129 ze zmian) Strony zawierają Umowę o następującej treści</w:t>
      </w:r>
      <w:r w:rsidR="00D2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03484B2" w:rsidR="00584E10" w:rsidRPr="005F1656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="00037A98" w:rsidRPr="00E5352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dostawa e</w:t>
      </w:r>
      <w:r w:rsidR="00DE2C9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ndoprotez</w:t>
      </w:r>
      <w:r w:rsidR="00037A98" w:rsidRPr="00E5352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staw</w:t>
      </w:r>
      <w:r w:rsidR="006D480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ów</w:t>
      </w:r>
      <w:r w:rsidR="00037A98" w:rsidRPr="00E5352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z akcesoriami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5F1656">
        <w:rPr>
          <w:rFonts w:ascii="Arial" w:eastAsia="Times New Roman" w:hAnsi="Arial" w:cs="Arial"/>
          <w:sz w:val="18"/>
          <w:szCs w:val="18"/>
          <w:lang w:eastAsia="pl-PL"/>
        </w:rPr>
        <w:t xml:space="preserve"> (kopia załącznika nr 2 do</w:t>
      </w:r>
      <w:r w:rsidR="006D480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F1656">
        <w:rPr>
          <w:rFonts w:ascii="Arial" w:eastAsia="Times New Roman" w:hAnsi="Arial" w:cs="Arial"/>
          <w:sz w:val="18"/>
          <w:szCs w:val="18"/>
          <w:lang w:eastAsia="pl-PL"/>
        </w:rPr>
        <w:t>SWZ)</w:t>
      </w:r>
    </w:p>
    <w:p w14:paraId="503B2C35" w14:textId="77777777" w:rsidR="005F1656" w:rsidRPr="005F1656" w:rsidRDefault="005F1656" w:rsidP="005F1656">
      <w:pPr>
        <w:numPr>
          <w:ilvl w:val="0"/>
          <w:numId w:val="6"/>
        </w:numPr>
        <w:tabs>
          <w:tab w:val="clear" w:pos="720"/>
        </w:tabs>
        <w:ind w:hanging="436"/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</w:pPr>
      <w:r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Dostawa i udostępnienie w formie użyczenia (załącznik nr 3a - projekt umowy użyczenia):</w:t>
      </w:r>
    </w:p>
    <w:p w14:paraId="091BBE2E" w14:textId="756A86DA" w:rsidR="005F1656" w:rsidRPr="005F1656" w:rsidRDefault="005F1656" w:rsidP="005F1656">
      <w:pPr>
        <w:pStyle w:val="Akapitzlist"/>
        <w:numPr>
          <w:ilvl w:val="0"/>
          <w:numId w:val="26"/>
        </w:numPr>
        <w:ind w:left="993" w:hanging="284"/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</w:pPr>
      <w:r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instrumentarium </w:t>
      </w:r>
    </w:p>
    <w:p w14:paraId="085BA4C9" w14:textId="52CD1102" w:rsidR="005F1656" w:rsidRPr="005F1656" w:rsidRDefault="0026141F" w:rsidP="005F1656">
      <w:pPr>
        <w:pStyle w:val="Akapitzlist"/>
        <w:numPr>
          <w:ilvl w:val="0"/>
          <w:numId w:val="26"/>
        </w:numPr>
        <w:ind w:left="993" w:hanging="284"/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………</w:t>
      </w:r>
      <w:r w:rsidR="005F1656"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napędów medycznych do zabiegów endoskopowych, w tym </w:t>
      </w:r>
      <w:r w:rsidR="00540022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co najmniej jeden do</w:t>
      </w:r>
      <w:r w:rsidR="005F1656"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 piły </w:t>
      </w:r>
      <w:proofErr w:type="spellStart"/>
      <w:r w:rsidR="005F1656"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posuwno</w:t>
      </w:r>
      <w:proofErr w:type="spellEnd"/>
      <w:r w:rsidR="005F1656"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-zwrotnej oraz </w:t>
      </w:r>
      <w:r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…..</w:t>
      </w:r>
      <w:r w:rsidR="005F1656"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 hełmów ortopedycznych  z wentylacją i oświetleniem</w:t>
      </w:r>
    </w:p>
    <w:p w14:paraId="3ECD5DBB" w14:textId="45411950" w:rsidR="005F1656" w:rsidRPr="005F1656" w:rsidRDefault="005F1656" w:rsidP="005F1656">
      <w:pPr>
        <w:pStyle w:val="Akapitzlist"/>
        <w:numPr>
          <w:ilvl w:val="0"/>
          <w:numId w:val="26"/>
        </w:numPr>
        <w:ind w:left="993" w:hanging="284"/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</w:pPr>
      <w:r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szafy medycznej do instrumentarium (dopuszczona do użytku na Bloku Operacyjnym)</w:t>
      </w:r>
    </w:p>
    <w:p w14:paraId="54EDE011" w14:textId="16FE7030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6C0EF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6D480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6D480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3217ECD5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jednakże </w:t>
      </w:r>
      <w:r w:rsidR="00B87E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10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7337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A1410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7CAEF5BB" w14:textId="77777777" w:rsidR="0026141F" w:rsidRDefault="0026141F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6505AF" w14:textId="201264BA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702E7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584E10" w:rsidRDefault="006D687A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7323E0CE" w:rsidR="00584E10" w:rsidRPr="003F5172" w:rsidRDefault="00584E10" w:rsidP="003F5172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493648" w:rsidRPr="003F517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hyperlink r:id="rId7" w:history="1">
        <w:r w:rsidR="003F5172" w:rsidRPr="003F5172">
          <w:rPr>
            <w:rStyle w:val="Hipercze"/>
            <w:rFonts w:ascii="Arial" w:eastAsia="Times New Roman" w:hAnsi="Arial" w:cs="Arial"/>
            <w:snapToGrid w:val="0"/>
            <w:sz w:val="18"/>
            <w:szCs w:val="18"/>
            <w:lang w:eastAsia="pl-PL"/>
          </w:rPr>
          <w:t>Dz.U. 2022 poz. 974</w:t>
        </w:r>
      </w:hyperlink>
      <w:r w:rsidR="003F5172" w:rsidRPr="003F517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="00493648" w:rsidRPr="003F517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). </w:t>
      </w:r>
      <w:r w:rsidRPr="003F5172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01814404">
    <w:abstractNumId w:val="2"/>
  </w:num>
  <w:num w:numId="2" w16cid:durableId="1952976256">
    <w:abstractNumId w:val="21"/>
  </w:num>
  <w:num w:numId="3" w16cid:durableId="1079517772">
    <w:abstractNumId w:val="6"/>
  </w:num>
  <w:num w:numId="4" w16cid:durableId="1361664418">
    <w:abstractNumId w:val="22"/>
  </w:num>
  <w:num w:numId="5" w16cid:durableId="1149395779">
    <w:abstractNumId w:val="12"/>
  </w:num>
  <w:num w:numId="6" w16cid:durableId="915940006">
    <w:abstractNumId w:val="11"/>
  </w:num>
  <w:num w:numId="7" w16cid:durableId="816651964">
    <w:abstractNumId w:val="5"/>
  </w:num>
  <w:num w:numId="8" w16cid:durableId="2031636919">
    <w:abstractNumId w:val="16"/>
  </w:num>
  <w:num w:numId="9" w16cid:durableId="1694333154">
    <w:abstractNumId w:val="20"/>
  </w:num>
  <w:num w:numId="10" w16cid:durableId="1016738480">
    <w:abstractNumId w:val="1"/>
  </w:num>
  <w:num w:numId="11" w16cid:durableId="907306335">
    <w:abstractNumId w:val="9"/>
  </w:num>
  <w:num w:numId="12" w16cid:durableId="633683631">
    <w:abstractNumId w:val="19"/>
  </w:num>
  <w:num w:numId="13" w16cid:durableId="777143276">
    <w:abstractNumId w:val="8"/>
  </w:num>
  <w:num w:numId="14" w16cid:durableId="1636905330">
    <w:abstractNumId w:val="15"/>
  </w:num>
  <w:num w:numId="15" w16cid:durableId="398671536">
    <w:abstractNumId w:val="3"/>
    <w:lvlOverride w:ilvl="0">
      <w:startOverride w:val="1"/>
    </w:lvlOverride>
  </w:num>
  <w:num w:numId="16" w16cid:durableId="844594520">
    <w:abstractNumId w:val="13"/>
  </w:num>
  <w:num w:numId="17" w16cid:durableId="1853757230">
    <w:abstractNumId w:val="17"/>
  </w:num>
  <w:num w:numId="18" w16cid:durableId="386539718">
    <w:abstractNumId w:val="15"/>
  </w:num>
  <w:num w:numId="19" w16cid:durableId="814638477">
    <w:abstractNumId w:val="4"/>
  </w:num>
  <w:num w:numId="20" w16cid:durableId="1603220076">
    <w:abstractNumId w:val="18"/>
  </w:num>
  <w:num w:numId="21" w16cid:durableId="1162350252">
    <w:abstractNumId w:val="14"/>
  </w:num>
  <w:num w:numId="22" w16cid:durableId="425349764">
    <w:abstractNumId w:val="7"/>
  </w:num>
  <w:num w:numId="23" w16cid:durableId="1876043625">
    <w:abstractNumId w:val="0"/>
  </w:num>
  <w:num w:numId="24" w16cid:durableId="1110779387">
    <w:abstractNumId w:val="23"/>
  </w:num>
  <w:num w:numId="25" w16cid:durableId="1425882242">
    <w:abstractNumId w:val="10"/>
  </w:num>
  <w:num w:numId="26" w16cid:durableId="8747350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7A98"/>
    <w:rsid w:val="00056947"/>
    <w:rsid w:val="000A7998"/>
    <w:rsid w:val="00132253"/>
    <w:rsid w:val="001525F5"/>
    <w:rsid w:val="00153B31"/>
    <w:rsid w:val="00184C32"/>
    <w:rsid w:val="001C5862"/>
    <w:rsid w:val="001C5DDE"/>
    <w:rsid w:val="001E2E2A"/>
    <w:rsid w:val="00216083"/>
    <w:rsid w:val="00253CA0"/>
    <w:rsid w:val="0026141F"/>
    <w:rsid w:val="002660B6"/>
    <w:rsid w:val="00294A90"/>
    <w:rsid w:val="002A32C8"/>
    <w:rsid w:val="002A34B0"/>
    <w:rsid w:val="002B3BA0"/>
    <w:rsid w:val="00302035"/>
    <w:rsid w:val="00304088"/>
    <w:rsid w:val="00311C84"/>
    <w:rsid w:val="00344128"/>
    <w:rsid w:val="00371603"/>
    <w:rsid w:val="003D53F0"/>
    <w:rsid w:val="003F5172"/>
    <w:rsid w:val="00422558"/>
    <w:rsid w:val="00425E2C"/>
    <w:rsid w:val="00453D8E"/>
    <w:rsid w:val="00461DB3"/>
    <w:rsid w:val="00493648"/>
    <w:rsid w:val="004D03F1"/>
    <w:rsid w:val="004E261C"/>
    <w:rsid w:val="004E59C4"/>
    <w:rsid w:val="00522FF4"/>
    <w:rsid w:val="00531AE6"/>
    <w:rsid w:val="00540022"/>
    <w:rsid w:val="00584E10"/>
    <w:rsid w:val="005B1703"/>
    <w:rsid w:val="005B59DB"/>
    <w:rsid w:val="005E389F"/>
    <w:rsid w:val="005F1656"/>
    <w:rsid w:val="005F1BCA"/>
    <w:rsid w:val="00600260"/>
    <w:rsid w:val="00600696"/>
    <w:rsid w:val="00604A62"/>
    <w:rsid w:val="00610D3D"/>
    <w:rsid w:val="006206EF"/>
    <w:rsid w:val="00625A60"/>
    <w:rsid w:val="00636250"/>
    <w:rsid w:val="006570F7"/>
    <w:rsid w:val="006871F4"/>
    <w:rsid w:val="006A1DF5"/>
    <w:rsid w:val="006C0EFB"/>
    <w:rsid w:val="006D3BC3"/>
    <w:rsid w:val="006D480B"/>
    <w:rsid w:val="006D6624"/>
    <w:rsid w:val="006D687A"/>
    <w:rsid w:val="00702E74"/>
    <w:rsid w:val="0072010A"/>
    <w:rsid w:val="00810C98"/>
    <w:rsid w:val="00821E8F"/>
    <w:rsid w:val="008550B1"/>
    <w:rsid w:val="008B2547"/>
    <w:rsid w:val="0096240E"/>
    <w:rsid w:val="009A314F"/>
    <w:rsid w:val="009F0C32"/>
    <w:rsid w:val="00A14103"/>
    <w:rsid w:val="00A16DD0"/>
    <w:rsid w:val="00A37DB9"/>
    <w:rsid w:val="00AB0F70"/>
    <w:rsid w:val="00AD6D4E"/>
    <w:rsid w:val="00B07B97"/>
    <w:rsid w:val="00B267D1"/>
    <w:rsid w:val="00B70562"/>
    <w:rsid w:val="00B72E1B"/>
    <w:rsid w:val="00B81182"/>
    <w:rsid w:val="00B87EFE"/>
    <w:rsid w:val="00BB62A5"/>
    <w:rsid w:val="00C25ACD"/>
    <w:rsid w:val="00C5211F"/>
    <w:rsid w:val="00CB7272"/>
    <w:rsid w:val="00CE705A"/>
    <w:rsid w:val="00D23B69"/>
    <w:rsid w:val="00D81D65"/>
    <w:rsid w:val="00D860D6"/>
    <w:rsid w:val="00DC27FD"/>
    <w:rsid w:val="00DD69FC"/>
    <w:rsid w:val="00DE1DE1"/>
    <w:rsid w:val="00DE2C9D"/>
    <w:rsid w:val="00DF664B"/>
    <w:rsid w:val="00E53523"/>
    <w:rsid w:val="00EC12C6"/>
    <w:rsid w:val="00F06A56"/>
    <w:rsid w:val="00F22E33"/>
    <w:rsid w:val="00F364EF"/>
    <w:rsid w:val="00F42727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wo.sejm.gov.pl/isap.nsf/DocDetails.xsp?id=WDU201800021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2222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Agnieszka Grzelak</cp:lastModifiedBy>
  <cp:revision>35</cp:revision>
  <cp:lastPrinted>2022-12-19T11:25:00Z</cp:lastPrinted>
  <dcterms:created xsi:type="dcterms:W3CDTF">2021-09-20T12:10:00Z</dcterms:created>
  <dcterms:modified xsi:type="dcterms:W3CDTF">2022-12-19T11:33:00Z</dcterms:modified>
</cp:coreProperties>
</file>