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B3243" w14:textId="24DDABFD" w:rsidR="00334597" w:rsidRPr="00334597" w:rsidRDefault="00334597" w:rsidP="00334597">
      <w:pPr>
        <w:suppressAutoHyphens w:val="0"/>
        <w:autoSpaceDE w:val="0"/>
        <w:spacing w:line="252" w:lineRule="auto"/>
        <w:ind w:left="62" w:right="410"/>
        <w:jc w:val="both"/>
        <w:textAlignment w:val="auto"/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</w:pP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 xml:space="preserve">Załącznik nr 2a – dotyczy przetargu nieograniczonego na dostawę </w:t>
      </w:r>
      <w:r w:rsidR="002E7E74" w:rsidRP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materiałów do przeprowadzenia hemodializ , a także wydzierżawienie aparatów do hemodializy i foteli dializacyjnych</w:t>
      </w:r>
      <w:r w:rsidR="002E7E74" w:rsidRP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 xml:space="preserve"> </w:t>
      </w: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znak ZP/2501/1</w:t>
      </w:r>
      <w:r w:rsidR="002E7E74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43</w:t>
      </w:r>
      <w:r w:rsidRPr="00334597">
        <w:rPr>
          <w:rFonts w:ascii="Arial" w:eastAsia="Arial" w:hAnsi="Arial" w:cs="Arial"/>
          <w:i/>
          <w:iCs/>
          <w:kern w:val="0"/>
          <w:sz w:val="18"/>
          <w:szCs w:val="18"/>
          <w:lang w:val="pl-PL" w:eastAsia="pl-PL" w:bidi="pl-PL"/>
        </w:rPr>
        <w:t>/22</w:t>
      </w:r>
    </w:p>
    <w:p w14:paraId="16040783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33A0F7E5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</w:p>
    <w:p w14:paraId="4152D4B9" w14:textId="77777777" w:rsidR="00334597" w:rsidRPr="00334597" w:rsidRDefault="00334597" w:rsidP="00334597">
      <w:pPr>
        <w:widowControl/>
        <w:autoSpaceDN/>
        <w:jc w:val="center"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pl-PL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ZESTAWIENIE PARAMETRÓW GRANICZNYCH (ODCINAJĄCYCH)</w:t>
      </w:r>
    </w:p>
    <w:p w14:paraId="21B79074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A2D846A" w14:textId="2DC2E07D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Przedmiot </w:t>
      </w:r>
      <w:r w:rsidR="002E7E74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oferty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: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Aparat</w:t>
      </w:r>
      <w:r w:rsidR="00F61035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y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do HD</w:t>
      </w:r>
    </w:p>
    <w:p w14:paraId="5F3D9AEA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596CFCFD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Producent: </w:t>
      </w:r>
    </w:p>
    <w:p w14:paraId="45326B06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……………………………………………………………………………………………………………….………</w:t>
      </w:r>
    </w:p>
    <w:p w14:paraId="3A409B59" w14:textId="77777777" w:rsidR="00334597" w:rsidRPr="00334597" w:rsidRDefault="00334597" w:rsidP="0033459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5B947AD3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Urządzenie nazwa  typ/model: ...................................................</w:t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ab/>
      </w:r>
    </w:p>
    <w:p w14:paraId="6A38D428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212FE4C4" w14:textId="77777777" w:rsidR="00334597" w:rsidRPr="00334597" w:rsidRDefault="00334597" w:rsidP="00334597">
      <w:pPr>
        <w:widowControl/>
        <w:tabs>
          <w:tab w:val="left" w:pos="0"/>
        </w:tabs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Rok produkcji: ..............................*</w:t>
      </w:r>
    </w:p>
    <w:p w14:paraId="4567EBB3" w14:textId="77777777" w:rsidR="00334597" w:rsidRPr="00334597" w:rsidRDefault="00334597" w:rsidP="00334597">
      <w:pPr>
        <w:keepNext/>
        <w:widowControl/>
        <w:autoSpaceDN/>
        <w:jc w:val="center"/>
        <w:textAlignment w:val="auto"/>
        <w:outlineLvl w:val="4"/>
        <w:rPr>
          <w:rFonts w:ascii="Arial" w:eastAsia="Times New Roman" w:hAnsi="Arial" w:cs="Arial"/>
          <w:b/>
          <w:kern w:val="0"/>
          <w:sz w:val="20"/>
          <w:szCs w:val="20"/>
          <w:lang w:val="pl-PL" w:eastAsia="zh-CN" w:bidi="ar-SA"/>
        </w:rPr>
      </w:pPr>
    </w:p>
    <w:p w14:paraId="3ECA0A38" w14:textId="6FD52EB0" w:rsidR="00334597" w:rsidRPr="00334597" w:rsidRDefault="00334597" w:rsidP="00334597">
      <w:pPr>
        <w:widowControl/>
        <w:autoSpaceDN/>
        <w:ind w:left="284" w:hanging="284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*  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Zamawiający dopuszcza wydzierżawienie urządzeń używanych, wyprodukowanych nie później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niż 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w 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201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9</w:t>
      </w:r>
      <w:r w:rsidRPr="00334597"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 xml:space="preserve"> rok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highlight w:val="lightGray"/>
          <w:lang w:val="pl-PL" w:eastAsia="zh-CN" w:bidi="ar-SA"/>
        </w:rPr>
        <w:t>u</w:t>
      </w:r>
      <w:r w:rsidR="00B67450"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>,</w:t>
      </w:r>
      <w:r>
        <w:rPr>
          <w:rFonts w:ascii="Arial" w:eastAsia="Times New Roman" w:hAnsi="Arial" w:cs="Arial"/>
          <w:b/>
          <w:bCs/>
          <w:kern w:val="0"/>
          <w:sz w:val="20"/>
          <w:szCs w:val="20"/>
          <w:lang w:val="pl-PL" w:eastAsia="zh-CN" w:bidi="ar-SA"/>
        </w:rPr>
        <w:t xml:space="preserve"> </w:t>
      </w:r>
      <w:r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 xml:space="preserve">przy czym </w:t>
      </w:r>
      <w:r w:rsidR="00B67450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wykonawca wybrany w postępowaniu będzie zobowiązany, w ciągu 5 dni roboczych od daty zawiadomienia o wyborze oferty, do przedstawienia zamawiającemu aktualnego zaświadczenia/certyfikatu, sporządzonego przez autoryzowany serwis producenta oferowanych urządzeń, potwierdzający ich bardzo dobry  stan techniczny.</w:t>
      </w:r>
    </w:p>
    <w:p w14:paraId="42330105" w14:textId="1A808BFD" w:rsidR="00F10834" w:rsidRDefault="00F10834">
      <w:pPr>
        <w:pStyle w:val="Standard"/>
        <w:rPr>
          <w:rFonts w:ascii="Arial" w:hAnsi="Arial" w:cs="Arial"/>
          <w:sz w:val="22"/>
        </w:rPr>
      </w:pPr>
    </w:p>
    <w:tbl>
      <w:tblPr>
        <w:tblW w:w="9718" w:type="dxa"/>
        <w:tblInd w:w="-9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0"/>
        <w:gridCol w:w="4815"/>
        <w:gridCol w:w="1843"/>
        <w:gridCol w:w="2390"/>
      </w:tblGrid>
      <w:tr w:rsidR="00F67275" w:rsidRPr="006A1717" w14:paraId="5713CD90" w14:textId="77777777" w:rsidTr="001730A3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8301C33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Lp.</w:t>
            </w:r>
          </w:p>
        </w:tc>
        <w:tc>
          <w:tcPr>
            <w:tcW w:w="4815" w:type="dxa"/>
            <w:shd w:val="clear" w:color="auto" w:fill="auto"/>
            <w:vAlign w:val="center"/>
          </w:tcPr>
          <w:p w14:paraId="58B6978F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</w:t>
            </w:r>
            <w:r w:rsidRPr="006A1717">
              <w:rPr>
                <w:rFonts w:ascii="Arial" w:eastAsia="Arial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  <w:t>Parametry, właściwości, funkcje i inne wymagania wobec urządzenia</w:t>
            </w: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 xml:space="preserve">     </w:t>
            </w:r>
          </w:p>
        </w:tc>
        <w:tc>
          <w:tcPr>
            <w:tcW w:w="1843" w:type="dxa"/>
            <w:shd w:val="clear" w:color="auto" w:fill="auto"/>
          </w:tcPr>
          <w:p w14:paraId="6FE12A47" w14:textId="77777777" w:rsidR="00F67275" w:rsidRPr="006A1717" w:rsidRDefault="00F67275" w:rsidP="00F6727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Wymóg /wartość           graniczna</w:t>
            </w:r>
          </w:p>
        </w:tc>
        <w:tc>
          <w:tcPr>
            <w:tcW w:w="2390" w:type="dxa"/>
            <w:shd w:val="clear" w:color="auto" w:fill="auto"/>
          </w:tcPr>
          <w:p w14:paraId="2C1FE420" w14:textId="77777777" w:rsidR="00F67275" w:rsidRPr="006A1717" w:rsidRDefault="00F67275" w:rsidP="00F67275">
            <w:pPr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Wymagany opis</w:t>
            </w:r>
          </w:p>
          <w:p w14:paraId="5E7F5CB1" w14:textId="77777777" w:rsidR="00F67275" w:rsidRPr="006A1717" w:rsidRDefault="00F67275" w:rsidP="00F67275">
            <w:pPr>
              <w:widowControl/>
              <w:autoSpaceDN/>
              <w:ind w:left="116" w:right="-55" w:hanging="116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Arial" w:hAnsi="Arial" w:cs="Arial"/>
                <w:b/>
                <w:kern w:val="0"/>
                <w:sz w:val="20"/>
                <w:szCs w:val="20"/>
                <w:lang w:val="pl-PL" w:eastAsia="zh-CN" w:bidi="ar-SA"/>
              </w:rPr>
              <w:t>spełnienia wymogu</w:t>
            </w:r>
          </w:p>
        </w:tc>
      </w:tr>
      <w:tr w:rsidR="00F61035" w:rsidRPr="006A1717" w14:paraId="01DA8F4B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8A9598E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3DD7AB3" w14:textId="00FA449A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z wewnętrznego akumulatora i z sieci elektrycznej 230V/50Hz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B8DDE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925953A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021A61F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B7E3B7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A7A5E7" w14:textId="1C26817E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Zasilanie z wewnętrznego akumulatora w przypadku zaniku zasilania z sieci elektrycznej - przez minimum 15 minut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9437E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C318079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D231F28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92DCF55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D77DCB6" w14:textId="0C42856F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 aparatu na kółkach jezdnych z blokadą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A5B2FB2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741A9FD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58343ABB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576F2FF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90599E" w14:textId="6F05BD50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Ciśnienie wejściowe wody: minimalny zakres 1,5-6 bar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CAED65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6702243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810C0C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6BDEF3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F8F4F00" w14:textId="4A3CA148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Stosowanie płynnych koncentratów wodorowęglanowych różnych producentów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D67F0D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AD4FD92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19823416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5C14E7D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3ECFF55" w14:textId="13042917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Wytwarzanie koncentratu dwuwęglanowego z suchego składnika różnych producentów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0C255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B013CB2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218F67E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14E50B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A3A18D" w14:textId="21A91A58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Czytelna prezentacja parametrów dializy i stanów pracy aparatu na panelu frontowym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796DCB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8760135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5B6C0753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2B50802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00EC18" w14:textId="6F646447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Menu i komunikacja z użytkownikiem w języku polskim</w:t>
            </w:r>
          </w:p>
        </w:tc>
        <w:tc>
          <w:tcPr>
            <w:tcW w:w="1843" w:type="dxa"/>
            <w:shd w:val="clear" w:color="auto" w:fill="auto"/>
          </w:tcPr>
          <w:p w14:paraId="1C6E5DD8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112DB1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E52DC8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6756A21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7DDAD5D" w14:textId="7967EE7A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Alarmy wszystkich parametrów zabiegu i błędów technicznych optyczne i dźwiękowe</w:t>
            </w:r>
          </w:p>
        </w:tc>
        <w:tc>
          <w:tcPr>
            <w:tcW w:w="1843" w:type="dxa"/>
            <w:shd w:val="clear" w:color="auto" w:fill="auto"/>
          </w:tcPr>
          <w:p w14:paraId="1E509A62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153F7407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680096F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BE2F26D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7AE8BC" w14:textId="2334B3BC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Filtracja płynu dializacyjnego</w:t>
            </w:r>
          </w:p>
        </w:tc>
        <w:tc>
          <w:tcPr>
            <w:tcW w:w="1843" w:type="dxa"/>
            <w:shd w:val="clear" w:color="auto" w:fill="auto"/>
          </w:tcPr>
          <w:p w14:paraId="323F436C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400A58E1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0FCCB6C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9AD4D4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87AE082" w14:textId="37DFFF0D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Regulowany przepływ dializatu: minimalny zakres 300 - 600ml/min.</w:t>
            </w:r>
          </w:p>
        </w:tc>
        <w:tc>
          <w:tcPr>
            <w:tcW w:w="1843" w:type="dxa"/>
            <w:shd w:val="clear" w:color="auto" w:fill="auto"/>
          </w:tcPr>
          <w:p w14:paraId="6D039FC9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F15C394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D06F673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D14D317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2F2DF90" w14:textId="274861B4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Prezentacja faktycznej wielkości przepływu dializatu w czasie rzeczywistym na panelu obrotowym</w:t>
            </w:r>
          </w:p>
        </w:tc>
        <w:tc>
          <w:tcPr>
            <w:tcW w:w="1843" w:type="dxa"/>
            <w:shd w:val="clear" w:color="auto" w:fill="auto"/>
          </w:tcPr>
          <w:p w14:paraId="1A7778B9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45F09C6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61E4B6C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F298DFF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839189F" w14:textId="1ED8F0E9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testowanie aparatu zarówno przed, jak i w trakcie zabiegu dializy</w:t>
            </w:r>
          </w:p>
        </w:tc>
        <w:tc>
          <w:tcPr>
            <w:tcW w:w="1843" w:type="dxa"/>
            <w:shd w:val="clear" w:color="auto" w:fill="auto"/>
          </w:tcPr>
          <w:p w14:paraId="51727350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EBE9EF4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4E1A5F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E44DCB7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2D42BF3" w14:textId="039EEF2B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profilowanie sodu</w:t>
            </w:r>
          </w:p>
        </w:tc>
        <w:tc>
          <w:tcPr>
            <w:tcW w:w="1843" w:type="dxa"/>
            <w:shd w:val="clear" w:color="auto" w:fill="auto"/>
          </w:tcPr>
          <w:p w14:paraId="30A6F074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F63708E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0103E3B1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CDFBCD6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E5C2F7D" w14:textId="0349F3E8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Automatyczne profilowanie ultrafiltracji</w:t>
            </w:r>
          </w:p>
        </w:tc>
        <w:tc>
          <w:tcPr>
            <w:tcW w:w="1843" w:type="dxa"/>
            <w:shd w:val="clear" w:color="auto" w:fill="auto"/>
          </w:tcPr>
          <w:p w14:paraId="7196AEC4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CBB85AC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328D02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D42A65D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0F505F1" w14:textId="471EAFFF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Kontrolowana w sposób ciągły ultrafiltracja - kontrola objętościowa</w:t>
            </w:r>
          </w:p>
        </w:tc>
        <w:tc>
          <w:tcPr>
            <w:tcW w:w="1843" w:type="dxa"/>
            <w:shd w:val="clear" w:color="auto" w:fill="auto"/>
          </w:tcPr>
          <w:p w14:paraId="62F1D0D1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1E4D769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1AC08B7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FC64F7E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E48131" w14:textId="7F52A3A0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Ultrafiltracja sekwencyjna (izolowana ultrafiltracja)</w:t>
            </w:r>
          </w:p>
        </w:tc>
        <w:tc>
          <w:tcPr>
            <w:tcW w:w="1843" w:type="dxa"/>
            <w:shd w:val="clear" w:color="auto" w:fill="auto"/>
          </w:tcPr>
          <w:p w14:paraId="5A3D2EB5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7835C3F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4DECA16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3FDB05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C21E03" w14:textId="205C27BD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Regulowany przepływ pompy krwi: minimalny zakres 50 -500ml/min.Możliwość pracy w trybie jednoigłowym</w:t>
            </w:r>
          </w:p>
        </w:tc>
        <w:tc>
          <w:tcPr>
            <w:tcW w:w="1843" w:type="dxa"/>
            <w:shd w:val="clear" w:color="auto" w:fill="auto"/>
          </w:tcPr>
          <w:p w14:paraId="27065912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993C44E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DA0EEFE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21FBA175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D6DDBE5" w14:textId="0A6D45D2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Czujnik przecieku krwi</w:t>
            </w:r>
          </w:p>
        </w:tc>
        <w:tc>
          <w:tcPr>
            <w:tcW w:w="1843" w:type="dxa"/>
            <w:shd w:val="clear" w:color="auto" w:fill="auto"/>
          </w:tcPr>
          <w:p w14:paraId="0A99CA98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48FDD9FF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417D3011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1FD5A92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F8853C7" w14:textId="1D1C39B2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Czujnik powietrza w linii krwi</w:t>
            </w:r>
          </w:p>
        </w:tc>
        <w:tc>
          <w:tcPr>
            <w:tcW w:w="1843" w:type="dxa"/>
            <w:shd w:val="clear" w:color="auto" w:fill="auto"/>
          </w:tcPr>
          <w:p w14:paraId="0C02D0BD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630E9529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13B2427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41F8E46F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4604C7F" w14:textId="5EDE222D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Pomiar ciśnienia żylnego i tętniczego .Możliwość regulacji poziomu na linii tętniczej i żylnej</w:t>
            </w:r>
          </w:p>
        </w:tc>
        <w:tc>
          <w:tcPr>
            <w:tcW w:w="1843" w:type="dxa"/>
            <w:shd w:val="clear" w:color="auto" w:fill="auto"/>
          </w:tcPr>
          <w:p w14:paraId="7D635343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667E3B35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3D12A2BF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8AD6DE8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5E3578" w14:textId="0AD20140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automatycznej dezynfekcji chemicznej z podgrzewaniem środka dezynfekcyjnego</w:t>
            </w:r>
          </w:p>
        </w:tc>
        <w:tc>
          <w:tcPr>
            <w:tcW w:w="1843" w:type="dxa"/>
            <w:shd w:val="clear" w:color="auto" w:fill="auto"/>
          </w:tcPr>
          <w:p w14:paraId="693634C7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5F939D9E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6A98D784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EFA45E4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25800C3" w14:textId="3586B31E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 dezynfekcji termicznej</w:t>
            </w:r>
          </w:p>
        </w:tc>
        <w:tc>
          <w:tcPr>
            <w:tcW w:w="1843" w:type="dxa"/>
            <w:shd w:val="clear" w:color="auto" w:fill="auto"/>
          </w:tcPr>
          <w:p w14:paraId="752216DF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7D467A4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2AB9C130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0490D419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258133" w14:textId="0B924897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Programowanie czasu rozpoczęcia procesów automatycznej dezynfekcji</w:t>
            </w:r>
          </w:p>
        </w:tc>
        <w:tc>
          <w:tcPr>
            <w:tcW w:w="1843" w:type="dxa"/>
            <w:shd w:val="clear" w:color="auto" w:fill="auto"/>
          </w:tcPr>
          <w:p w14:paraId="10DA4B43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185F2A1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50E173CC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333518D8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706D81C" w14:textId="05F76F4C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Dezynfekcja termiczna wodą gorącą (minimalna temp.93°C) z linii wody uzdatnionej</w:t>
            </w:r>
          </w:p>
        </w:tc>
        <w:tc>
          <w:tcPr>
            <w:tcW w:w="1843" w:type="dxa"/>
            <w:shd w:val="clear" w:color="auto" w:fill="auto"/>
          </w:tcPr>
          <w:p w14:paraId="7C9D6224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3CCAF338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227E8D1D" w14:textId="77777777" w:rsidTr="00F05EA7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74244BBF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F7ADB25" w14:textId="5FE97B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wyposażony w przyłącze linii dystrybucji wody uzdatnionej firmy  Fresenius</w:t>
            </w:r>
          </w:p>
        </w:tc>
        <w:tc>
          <w:tcPr>
            <w:tcW w:w="1843" w:type="dxa"/>
            <w:shd w:val="clear" w:color="auto" w:fill="auto"/>
          </w:tcPr>
          <w:p w14:paraId="1735DE8E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08A7A556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7A43F580" w14:textId="77777777" w:rsidTr="00AD352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6BF86634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375BC79" w14:textId="1B32712E" w:rsidR="00F61035" w:rsidRPr="006A1717" w:rsidRDefault="00F61035" w:rsidP="00F61035">
            <w:pPr>
              <w:widowControl/>
              <w:autoSpaceDN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Aparat wyposażony w funkcję pomiaru ciśnienia krwi metodą nieinwazyjnąNIBP .Mankiety o rozmiarach L i XL do każdego aparatu.</w:t>
            </w:r>
          </w:p>
        </w:tc>
        <w:tc>
          <w:tcPr>
            <w:tcW w:w="1843" w:type="dxa"/>
            <w:shd w:val="clear" w:color="auto" w:fill="auto"/>
          </w:tcPr>
          <w:p w14:paraId="46CC30DE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27B965B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F61035" w:rsidRPr="006A1717" w14:paraId="12B5F327" w14:textId="77777777" w:rsidTr="00AD3521">
        <w:trPr>
          <w:cantSplit/>
        </w:trPr>
        <w:tc>
          <w:tcPr>
            <w:tcW w:w="670" w:type="dxa"/>
            <w:shd w:val="clear" w:color="auto" w:fill="auto"/>
            <w:vAlign w:val="center"/>
          </w:tcPr>
          <w:p w14:paraId="1C2E248A" w14:textId="77777777" w:rsidR="00F61035" w:rsidRPr="006A1717" w:rsidRDefault="00F61035" w:rsidP="00F61035">
            <w:pPr>
              <w:widowControl/>
              <w:numPr>
                <w:ilvl w:val="0"/>
                <w:numId w:val="2"/>
              </w:numPr>
              <w:tabs>
                <w:tab w:val="left" w:pos="1160"/>
              </w:tabs>
              <w:autoSpaceDN/>
              <w:snapToGrid w:val="0"/>
              <w:jc w:val="center"/>
              <w:textAlignment w:val="auto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val="pl-PL" w:eastAsia="zh-CN" w:bidi="ar-SA"/>
              </w:rPr>
            </w:pPr>
          </w:p>
        </w:tc>
        <w:tc>
          <w:tcPr>
            <w:tcW w:w="4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92CA93B" w14:textId="77777777" w:rsidR="00F61035" w:rsidRDefault="00F61035" w:rsidP="00F6103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aparatu (bez podstawy) w najszerszym</w:t>
            </w:r>
          </w:p>
          <w:p w14:paraId="41652D20" w14:textId="77777777" w:rsidR="00F61035" w:rsidRDefault="00F61035" w:rsidP="00F61035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miejscu - max 50 cm</w:t>
            </w:r>
          </w:p>
          <w:p w14:paraId="313C917C" w14:textId="618105A8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>
              <w:rPr>
                <w:rFonts w:ascii="Arial" w:hAnsi="Arial" w:cs="Arial"/>
                <w:sz w:val="20"/>
                <w:szCs w:val="20"/>
              </w:rPr>
              <w:t>Szerokość podstawy - max 60 cm</w:t>
            </w:r>
          </w:p>
        </w:tc>
        <w:tc>
          <w:tcPr>
            <w:tcW w:w="1843" w:type="dxa"/>
            <w:shd w:val="clear" w:color="auto" w:fill="auto"/>
          </w:tcPr>
          <w:p w14:paraId="7BA6033B" w14:textId="77777777" w:rsidR="00F61035" w:rsidRPr="006A1717" w:rsidRDefault="00F61035" w:rsidP="00F61035">
            <w:pPr>
              <w:widowControl/>
              <w:autoSpaceDN/>
              <w:jc w:val="center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  <w:t>Tak</w:t>
            </w:r>
          </w:p>
        </w:tc>
        <w:tc>
          <w:tcPr>
            <w:tcW w:w="2390" w:type="dxa"/>
            <w:shd w:val="clear" w:color="auto" w:fill="auto"/>
          </w:tcPr>
          <w:p w14:paraId="2AD6EFB0" w14:textId="77777777" w:rsidR="00F61035" w:rsidRPr="006A1717" w:rsidRDefault="00F61035" w:rsidP="00F61035">
            <w:pPr>
              <w:widowControl/>
              <w:tabs>
                <w:tab w:val="left" w:pos="1160"/>
              </w:tabs>
              <w:autoSpaceDN/>
              <w:snapToGrid w:val="0"/>
              <w:textAlignment w:val="auto"/>
              <w:rPr>
                <w:rFonts w:ascii="Arial" w:eastAsia="Times New Roman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5E0ED477" w14:textId="77777777" w:rsidR="006A1717" w:rsidRPr="006A1717" w:rsidRDefault="006A1717" w:rsidP="006A1717">
      <w:pPr>
        <w:widowControl/>
        <w:tabs>
          <w:tab w:val="left" w:pos="993"/>
        </w:tabs>
        <w:autoSpaceDN/>
        <w:ind w:right="102"/>
        <w:textAlignment w:val="auto"/>
        <w:rPr>
          <w:rFonts w:ascii="Arial" w:eastAsia="Times New Roman" w:hAnsi="Arial" w:cs="Arial"/>
          <w:i/>
          <w:iCs/>
          <w:kern w:val="0"/>
          <w:sz w:val="20"/>
          <w:szCs w:val="20"/>
          <w:lang w:val="pl-PL" w:eastAsia="pl-PL" w:bidi="ar-SA"/>
        </w:rPr>
      </w:pPr>
    </w:p>
    <w:tbl>
      <w:tblPr>
        <w:tblW w:w="0" w:type="auto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60"/>
        <w:gridCol w:w="1814"/>
      </w:tblGrid>
      <w:tr w:rsidR="006A1717" w:rsidRPr="006A1717" w14:paraId="40C7073C" w14:textId="77777777" w:rsidTr="001730A3">
        <w:trPr>
          <w:trHeight w:val="206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F9C14D" w14:textId="77777777" w:rsidR="006A1717" w:rsidRPr="006A1717" w:rsidRDefault="006A1717" w:rsidP="006A1717">
            <w:pPr>
              <w:autoSpaceDE w:val="0"/>
              <w:spacing w:line="186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miejscowość: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9B2A3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  <w:tr w:rsidR="006A1717" w:rsidRPr="006A1717" w14:paraId="1B7006C9" w14:textId="77777777" w:rsidTr="001730A3">
        <w:trPr>
          <w:trHeight w:val="208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6D518E" w14:textId="77777777" w:rsidR="006A1717" w:rsidRPr="006A1717" w:rsidRDefault="006A1717" w:rsidP="006A1717">
            <w:pPr>
              <w:autoSpaceDE w:val="0"/>
              <w:spacing w:line="187" w:lineRule="exact"/>
              <w:ind w:left="112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  <w:r w:rsidRPr="006A1717"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  <w:t>data: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DE7660" w14:textId="77777777" w:rsidR="006A1717" w:rsidRPr="006A1717" w:rsidRDefault="006A1717" w:rsidP="006A1717">
            <w:pPr>
              <w:autoSpaceDE w:val="0"/>
              <w:textAlignment w:val="auto"/>
              <w:rPr>
                <w:rFonts w:ascii="Arial" w:eastAsia="Calibri" w:hAnsi="Arial" w:cs="Arial"/>
                <w:kern w:val="0"/>
                <w:sz w:val="20"/>
                <w:szCs w:val="20"/>
                <w:lang w:val="pl-PL" w:eastAsia="zh-CN" w:bidi="ar-SA"/>
              </w:rPr>
            </w:pPr>
          </w:p>
        </w:tc>
      </w:tr>
    </w:tbl>
    <w:p w14:paraId="33C1128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10F19AA5" w14:textId="77777777" w:rsidR="006A1717" w:rsidRPr="006A1717" w:rsidRDefault="006A1717" w:rsidP="006A1717">
      <w:pPr>
        <w:widowControl/>
        <w:pBdr>
          <w:top w:val="single" w:sz="4" w:space="1" w:color="auto"/>
        </w:pBdr>
        <w:autoSpaceDN/>
        <w:spacing w:before="135"/>
        <w:ind w:left="5195" w:right="102"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  <w:r w:rsidRPr="006A1717"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  <w:t>(podpis pieczątka imienna osoby upoważnionej do składania   oświadczeń woli w imieniu Wykonawcy)</w:t>
      </w:r>
    </w:p>
    <w:p w14:paraId="1FC6633E" w14:textId="77777777" w:rsidR="006A1717" w:rsidRPr="006A1717" w:rsidRDefault="006A1717" w:rsidP="006A1717">
      <w:pPr>
        <w:widowControl/>
        <w:autoSpaceDN/>
        <w:textAlignment w:val="auto"/>
        <w:rPr>
          <w:rFonts w:ascii="Arial" w:eastAsia="Times New Roman" w:hAnsi="Arial" w:cs="Arial"/>
          <w:kern w:val="0"/>
          <w:sz w:val="20"/>
          <w:szCs w:val="20"/>
          <w:lang w:val="pl-PL" w:eastAsia="zh-CN" w:bidi="ar-SA"/>
        </w:rPr>
      </w:pPr>
    </w:p>
    <w:p w14:paraId="085A8514" w14:textId="77777777" w:rsidR="00A421F7" w:rsidRPr="00A421F7" w:rsidRDefault="00A421F7" w:rsidP="00A421F7">
      <w:pPr>
        <w:pStyle w:val="Standard"/>
      </w:pPr>
    </w:p>
    <w:sectPr w:rsidR="00A421F7" w:rsidRPr="00A421F7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AEEF78" w14:textId="77777777" w:rsidR="00C11D63" w:rsidRDefault="00C11D63">
      <w:r>
        <w:separator/>
      </w:r>
    </w:p>
  </w:endnote>
  <w:endnote w:type="continuationSeparator" w:id="0">
    <w:p w14:paraId="394EC371" w14:textId="77777777" w:rsidR="00C11D63" w:rsidRDefault="00C1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6D11E9" w14:textId="77777777" w:rsidR="00C11D63" w:rsidRDefault="00C11D63">
      <w:r>
        <w:rPr>
          <w:color w:val="000000"/>
        </w:rPr>
        <w:ptab w:relativeTo="margin" w:alignment="center" w:leader="none"/>
      </w:r>
    </w:p>
  </w:footnote>
  <w:footnote w:type="continuationSeparator" w:id="0">
    <w:p w14:paraId="71E3F4B2" w14:textId="77777777" w:rsidR="00C11D63" w:rsidRDefault="00C11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15761112"/>
    <w:multiLevelType w:val="hybridMultilevel"/>
    <w:tmpl w:val="3F202A02"/>
    <w:lvl w:ilvl="0" w:tplc="570E1BE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0920154">
    <w:abstractNumId w:val="2"/>
  </w:num>
  <w:num w:numId="2" w16cid:durableId="1261568505">
    <w:abstractNumId w:val="0"/>
  </w:num>
  <w:num w:numId="3" w16cid:durableId="18495586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0834"/>
    <w:rsid w:val="000B4A5A"/>
    <w:rsid w:val="002E7E74"/>
    <w:rsid w:val="00307AC3"/>
    <w:rsid w:val="00334597"/>
    <w:rsid w:val="004E5D80"/>
    <w:rsid w:val="006160E1"/>
    <w:rsid w:val="006A1717"/>
    <w:rsid w:val="007521C6"/>
    <w:rsid w:val="00954EE1"/>
    <w:rsid w:val="00A421F7"/>
    <w:rsid w:val="00B67450"/>
    <w:rsid w:val="00C11D63"/>
    <w:rsid w:val="00E3361D"/>
    <w:rsid w:val="00E672BC"/>
    <w:rsid w:val="00F10834"/>
    <w:rsid w:val="00F61035"/>
    <w:rsid w:val="00F67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D3E5C"/>
  <w15:docId w15:val="{A49F4DAC-0826-418C-8D3E-6FF6BD840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kern w:val="3"/>
        <w:sz w:val="24"/>
        <w:szCs w:val="24"/>
        <w:lang w:val="en-US" w:eastAsia="en-US" w:bidi="en-US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Standard"/>
    <w:next w:val="Standard"/>
    <w:uiPriority w:val="9"/>
    <w:unhideWhenUsed/>
    <w:qFormat/>
    <w:pPr>
      <w:keepNext/>
      <w:jc w:val="center"/>
      <w:outlineLvl w:val="1"/>
    </w:pPr>
    <w:rPr>
      <w:b/>
      <w:sz w:val="28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3459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34597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471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ZamPub</dc:creator>
  <cp:lastModifiedBy>Specjalistyczny Szpital w Ciechanowie Specjalistyczny Szpital w Ciechanowie</cp:lastModifiedBy>
  <cp:revision>3</cp:revision>
  <dcterms:created xsi:type="dcterms:W3CDTF">2022-12-20T10:07:00Z</dcterms:created>
  <dcterms:modified xsi:type="dcterms:W3CDTF">2022-12-20T10:09:00Z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