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3B3243" w14:textId="24DDABFD" w:rsidR="00334597" w:rsidRPr="00334597" w:rsidRDefault="00334597" w:rsidP="00334597">
      <w:pPr>
        <w:suppressAutoHyphens w:val="0"/>
        <w:autoSpaceDE w:val="0"/>
        <w:spacing w:line="252" w:lineRule="auto"/>
        <w:ind w:left="62" w:right="410"/>
        <w:jc w:val="both"/>
        <w:textAlignment w:val="auto"/>
        <w:rPr>
          <w:rFonts w:ascii="Arial" w:eastAsia="Arial" w:hAnsi="Arial" w:cs="Arial"/>
          <w:i/>
          <w:iCs/>
          <w:kern w:val="0"/>
          <w:sz w:val="18"/>
          <w:szCs w:val="18"/>
          <w:lang w:val="pl-PL" w:eastAsia="pl-PL" w:bidi="pl-PL"/>
        </w:rPr>
      </w:pPr>
      <w:r w:rsidRPr="00334597">
        <w:rPr>
          <w:rFonts w:ascii="Arial" w:eastAsia="Arial" w:hAnsi="Arial" w:cs="Arial"/>
          <w:i/>
          <w:iCs/>
          <w:kern w:val="0"/>
          <w:sz w:val="18"/>
          <w:szCs w:val="18"/>
          <w:lang w:val="pl-PL" w:eastAsia="pl-PL" w:bidi="pl-PL"/>
        </w:rPr>
        <w:t xml:space="preserve">Załącznik nr 2a – dotyczy przetargu nieograniczonego na dostawę </w:t>
      </w:r>
      <w:r w:rsidR="002E7E74" w:rsidRPr="002E7E74">
        <w:rPr>
          <w:rFonts w:ascii="Arial" w:eastAsia="Arial" w:hAnsi="Arial" w:cs="Arial"/>
          <w:i/>
          <w:iCs/>
          <w:kern w:val="0"/>
          <w:sz w:val="18"/>
          <w:szCs w:val="18"/>
          <w:lang w:val="pl-PL" w:eastAsia="pl-PL" w:bidi="pl-PL"/>
        </w:rPr>
        <w:t>materiałów do przeprowadzenia hemodializ , a także wydzierżawienie aparatów do hemodializy i foteli dializacyjnych</w:t>
      </w:r>
      <w:r w:rsidR="002E7E74" w:rsidRPr="002E7E74">
        <w:rPr>
          <w:rFonts w:ascii="Arial" w:eastAsia="Arial" w:hAnsi="Arial" w:cs="Arial"/>
          <w:i/>
          <w:iCs/>
          <w:kern w:val="0"/>
          <w:sz w:val="18"/>
          <w:szCs w:val="18"/>
          <w:lang w:val="pl-PL" w:eastAsia="pl-PL" w:bidi="pl-PL"/>
        </w:rPr>
        <w:t xml:space="preserve"> </w:t>
      </w:r>
      <w:r w:rsidRPr="00334597">
        <w:rPr>
          <w:rFonts w:ascii="Arial" w:eastAsia="Arial" w:hAnsi="Arial" w:cs="Arial"/>
          <w:i/>
          <w:iCs/>
          <w:kern w:val="0"/>
          <w:sz w:val="18"/>
          <w:szCs w:val="18"/>
          <w:lang w:val="pl-PL" w:eastAsia="pl-PL" w:bidi="pl-PL"/>
        </w:rPr>
        <w:t>znak ZP/2501/1</w:t>
      </w:r>
      <w:r w:rsidR="002E7E74">
        <w:rPr>
          <w:rFonts w:ascii="Arial" w:eastAsia="Arial" w:hAnsi="Arial" w:cs="Arial"/>
          <w:i/>
          <w:iCs/>
          <w:kern w:val="0"/>
          <w:sz w:val="18"/>
          <w:szCs w:val="18"/>
          <w:lang w:val="pl-PL" w:eastAsia="pl-PL" w:bidi="pl-PL"/>
        </w:rPr>
        <w:t>43</w:t>
      </w:r>
      <w:r w:rsidRPr="00334597">
        <w:rPr>
          <w:rFonts w:ascii="Arial" w:eastAsia="Arial" w:hAnsi="Arial" w:cs="Arial"/>
          <w:i/>
          <w:iCs/>
          <w:kern w:val="0"/>
          <w:sz w:val="18"/>
          <w:szCs w:val="18"/>
          <w:lang w:val="pl-PL" w:eastAsia="pl-PL" w:bidi="pl-PL"/>
        </w:rPr>
        <w:t>/22</w:t>
      </w:r>
    </w:p>
    <w:p w14:paraId="16040783" w14:textId="77777777" w:rsidR="00334597" w:rsidRPr="00334597" w:rsidRDefault="00334597" w:rsidP="00334597">
      <w:pPr>
        <w:widowControl/>
        <w:autoSpaceDN/>
        <w:jc w:val="center"/>
        <w:textAlignment w:val="auto"/>
        <w:rPr>
          <w:rFonts w:ascii="Arial" w:eastAsia="Times New Roman" w:hAnsi="Arial" w:cs="Arial"/>
          <w:b/>
          <w:bCs/>
          <w:kern w:val="0"/>
          <w:sz w:val="20"/>
          <w:szCs w:val="20"/>
          <w:lang w:val="pl-PL" w:eastAsia="zh-CN" w:bidi="ar-SA"/>
        </w:rPr>
      </w:pPr>
    </w:p>
    <w:p w14:paraId="33A0F7E5" w14:textId="77777777" w:rsidR="00334597" w:rsidRPr="00334597" w:rsidRDefault="00334597" w:rsidP="00334597">
      <w:pPr>
        <w:widowControl/>
        <w:autoSpaceDN/>
        <w:jc w:val="center"/>
        <w:textAlignment w:val="auto"/>
        <w:rPr>
          <w:rFonts w:ascii="Arial" w:eastAsia="Times New Roman" w:hAnsi="Arial" w:cs="Arial"/>
          <w:b/>
          <w:bCs/>
          <w:kern w:val="0"/>
          <w:sz w:val="20"/>
          <w:szCs w:val="20"/>
          <w:lang w:val="pl-PL" w:eastAsia="zh-CN" w:bidi="ar-SA"/>
        </w:rPr>
      </w:pPr>
    </w:p>
    <w:p w14:paraId="4152D4B9" w14:textId="77777777" w:rsidR="00334597" w:rsidRPr="00334597" w:rsidRDefault="00334597" w:rsidP="00334597">
      <w:pPr>
        <w:widowControl/>
        <w:autoSpaceDN/>
        <w:jc w:val="center"/>
        <w:textAlignment w:val="auto"/>
        <w:rPr>
          <w:rFonts w:ascii="Arial" w:eastAsia="Times New Roman" w:hAnsi="Arial" w:cs="Arial"/>
          <w:b/>
          <w:bCs/>
          <w:kern w:val="0"/>
          <w:sz w:val="20"/>
          <w:szCs w:val="20"/>
          <w:lang w:val="pl-PL" w:eastAsia="pl-PL" w:bidi="ar-SA"/>
        </w:rPr>
      </w:pPr>
      <w:r w:rsidRPr="00334597">
        <w:rPr>
          <w:rFonts w:ascii="Arial" w:eastAsia="Times New Roman" w:hAnsi="Arial" w:cs="Arial"/>
          <w:b/>
          <w:bCs/>
          <w:kern w:val="0"/>
          <w:sz w:val="20"/>
          <w:szCs w:val="20"/>
          <w:lang w:val="pl-PL" w:eastAsia="zh-CN" w:bidi="ar-SA"/>
        </w:rPr>
        <w:t>ZESTAWIENIE PARAMETRÓW GRANICZNYCH (ODCINAJĄCYCH)</w:t>
      </w:r>
    </w:p>
    <w:p w14:paraId="21B79074" w14:textId="77777777" w:rsidR="00334597" w:rsidRPr="00334597" w:rsidRDefault="00334597" w:rsidP="00334597">
      <w:pPr>
        <w:widowControl/>
        <w:autoSpaceDN/>
        <w:textAlignment w:val="auto"/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</w:pPr>
    </w:p>
    <w:p w14:paraId="1A2D846A" w14:textId="7D3EE812" w:rsidR="00334597" w:rsidRPr="00334597" w:rsidRDefault="00334597" w:rsidP="00334597">
      <w:pPr>
        <w:widowControl/>
        <w:autoSpaceDN/>
        <w:textAlignment w:val="auto"/>
        <w:rPr>
          <w:rFonts w:ascii="Arial" w:eastAsia="Times New Roman" w:hAnsi="Arial" w:cs="Arial"/>
          <w:b/>
          <w:bCs/>
          <w:kern w:val="0"/>
          <w:sz w:val="20"/>
          <w:szCs w:val="20"/>
          <w:lang w:val="pl-PL" w:eastAsia="zh-CN" w:bidi="ar-SA"/>
        </w:rPr>
      </w:pPr>
      <w:r w:rsidRPr="00334597"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  <w:t xml:space="preserve">Przedmiot </w:t>
      </w:r>
      <w:r w:rsidR="002E7E74"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  <w:t>oferty</w:t>
      </w:r>
      <w:r w:rsidRPr="00334597"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  <w:t xml:space="preserve">: </w:t>
      </w:r>
      <w:r w:rsidRPr="00334597">
        <w:rPr>
          <w:rFonts w:ascii="Arial" w:eastAsia="Times New Roman" w:hAnsi="Arial" w:cs="Arial"/>
          <w:b/>
          <w:bCs/>
          <w:kern w:val="0"/>
          <w:sz w:val="20"/>
          <w:szCs w:val="20"/>
          <w:lang w:val="pl-PL" w:eastAsia="zh-CN" w:bidi="ar-SA"/>
        </w:rPr>
        <w:t>Aparat do HDF/HF on-line</w:t>
      </w:r>
    </w:p>
    <w:p w14:paraId="5F3D9AEA" w14:textId="77777777" w:rsidR="00334597" w:rsidRPr="00334597" w:rsidRDefault="00334597" w:rsidP="00334597">
      <w:pPr>
        <w:widowControl/>
        <w:autoSpaceDN/>
        <w:textAlignment w:val="auto"/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</w:pPr>
      <w:r w:rsidRPr="00334597"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  <w:tab/>
      </w:r>
      <w:r w:rsidRPr="00334597"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  <w:tab/>
      </w:r>
      <w:r w:rsidRPr="00334597"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  <w:tab/>
      </w:r>
    </w:p>
    <w:p w14:paraId="596CFCFD" w14:textId="77777777" w:rsidR="00334597" w:rsidRPr="00334597" w:rsidRDefault="00334597" w:rsidP="00334597">
      <w:pPr>
        <w:widowControl/>
        <w:autoSpaceDN/>
        <w:textAlignment w:val="auto"/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</w:pPr>
      <w:r w:rsidRPr="00334597"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  <w:t xml:space="preserve">Producent: </w:t>
      </w:r>
    </w:p>
    <w:p w14:paraId="45326B06" w14:textId="77777777" w:rsidR="00334597" w:rsidRPr="00334597" w:rsidRDefault="00334597" w:rsidP="00334597">
      <w:pPr>
        <w:widowControl/>
        <w:autoSpaceDN/>
        <w:textAlignment w:val="auto"/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</w:pPr>
      <w:r w:rsidRPr="00334597"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  <w:t>……………………………………………………………………………………………………………….………</w:t>
      </w:r>
    </w:p>
    <w:p w14:paraId="3A409B59" w14:textId="77777777" w:rsidR="00334597" w:rsidRPr="00334597" w:rsidRDefault="00334597" w:rsidP="00334597">
      <w:pPr>
        <w:widowControl/>
        <w:autoSpaceDN/>
        <w:textAlignment w:val="auto"/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</w:pPr>
    </w:p>
    <w:p w14:paraId="5B947AD3" w14:textId="77777777" w:rsidR="00334597" w:rsidRPr="00334597" w:rsidRDefault="00334597" w:rsidP="00334597">
      <w:pPr>
        <w:widowControl/>
        <w:tabs>
          <w:tab w:val="left" w:pos="0"/>
        </w:tabs>
        <w:autoSpaceDN/>
        <w:textAlignment w:val="auto"/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</w:pPr>
      <w:r w:rsidRPr="00334597"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  <w:t>Urządzenie nazwa  typ/model: ...................................................</w:t>
      </w:r>
      <w:r w:rsidRPr="00334597"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  <w:tab/>
      </w:r>
      <w:r w:rsidRPr="00334597"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  <w:tab/>
      </w:r>
    </w:p>
    <w:p w14:paraId="6A38D428" w14:textId="77777777" w:rsidR="00334597" w:rsidRPr="00334597" w:rsidRDefault="00334597" w:rsidP="00334597">
      <w:pPr>
        <w:widowControl/>
        <w:tabs>
          <w:tab w:val="left" w:pos="0"/>
        </w:tabs>
        <w:autoSpaceDN/>
        <w:textAlignment w:val="auto"/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</w:pPr>
    </w:p>
    <w:p w14:paraId="212FE4C4" w14:textId="77777777" w:rsidR="00334597" w:rsidRPr="00334597" w:rsidRDefault="00334597" w:rsidP="00334597">
      <w:pPr>
        <w:widowControl/>
        <w:tabs>
          <w:tab w:val="left" w:pos="0"/>
        </w:tabs>
        <w:autoSpaceDN/>
        <w:textAlignment w:val="auto"/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</w:pPr>
      <w:r w:rsidRPr="00334597"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  <w:t>Rok produkcji: ..............................*</w:t>
      </w:r>
    </w:p>
    <w:p w14:paraId="4567EBB3" w14:textId="77777777" w:rsidR="00334597" w:rsidRPr="00334597" w:rsidRDefault="00334597" w:rsidP="00334597">
      <w:pPr>
        <w:keepNext/>
        <w:widowControl/>
        <w:autoSpaceDN/>
        <w:jc w:val="center"/>
        <w:textAlignment w:val="auto"/>
        <w:outlineLvl w:val="4"/>
        <w:rPr>
          <w:rFonts w:ascii="Arial" w:eastAsia="Times New Roman" w:hAnsi="Arial" w:cs="Arial"/>
          <w:b/>
          <w:kern w:val="0"/>
          <w:sz w:val="20"/>
          <w:szCs w:val="20"/>
          <w:lang w:val="pl-PL" w:eastAsia="zh-CN" w:bidi="ar-SA"/>
        </w:rPr>
      </w:pPr>
    </w:p>
    <w:p w14:paraId="3ECA0A38" w14:textId="6FD52EB0" w:rsidR="00334597" w:rsidRPr="00334597" w:rsidRDefault="00334597" w:rsidP="00334597">
      <w:pPr>
        <w:widowControl/>
        <w:autoSpaceDN/>
        <w:ind w:left="284" w:hanging="284"/>
        <w:textAlignment w:val="auto"/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</w:pPr>
      <w:r w:rsidRPr="00334597">
        <w:rPr>
          <w:rFonts w:ascii="Arial" w:eastAsia="Times New Roman" w:hAnsi="Arial" w:cs="Arial"/>
          <w:b/>
          <w:bCs/>
          <w:kern w:val="0"/>
          <w:sz w:val="20"/>
          <w:szCs w:val="20"/>
          <w:highlight w:val="lightGray"/>
          <w:lang w:val="pl-PL" w:eastAsia="zh-CN" w:bidi="ar-SA"/>
        </w:rPr>
        <w:t xml:space="preserve">*   </w:t>
      </w:r>
      <w:r>
        <w:rPr>
          <w:rFonts w:ascii="Arial" w:eastAsia="Times New Roman" w:hAnsi="Arial" w:cs="Arial"/>
          <w:b/>
          <w:bCs/>
          <w:kern w:val="0"/>
          <w:sz w:val="20"/>
          <w:szCs w:val="20"/>
          <w:highlight w:val="lightGray"/>
          <w:lang w:val="pl-PL" w:eastAsia="zh-CN" w:bidi="ar-SA"/>
        </w:rPr>
        <w:t xml:space="preserve"> Zamawiający dopuszcza wydzierżawienie urządzeń używanych, wyprodukowanych nie później </w:t>
      </w:r>
      <w:r w:rsidRPr="00334597">
        <w:rPr>
          <w:rFonts w:ascii="Arial" w:eastAsia="Times New Roman" w:hAnsi="Arial" w:cs="Arial"/>
          <w:b/>
          <w:bCs/>
          <w:kern w:val="0"/>
          <w:sz w:val="20"/>
          <w:szCs w:val="20"/>
          <w:highlight w:val="lightGray"/>
          <w:lang w:val="pl-PL" w:eastAsia="zh-CN" w:bidi="ar-SA"/>
        </w:rPr>
        <w:t xml:space="preserve">niż </w:t>
      </w:r>
      <w:r>
        <w:rPr>
          <w:rFonts w:ascii="Arial" w:eastAsia="Times New Roman" w:hAnsi="Arial" w:cs="Arial"/>
          <w:b/>
          <w:bCs/>
          <w:kern w:val="0"/>
          <w:sz w:val="20"/>
          <w:szCs w:val="20"/>
          <w:highlight w:val="lightGray"/>
          <w:lang w:val="pl-PL" w:eastAsia="zh-CN" w:bidi="ar-SA"/>
        </w:rPr>
        <w:t xml:space="preserve">w </w:t>
      </w:r>
      <w:r w:rsidRPr="00334597">
        <w:rPr>
          <w:rFonts w:ascii="Arial" w:eastAsia="Times New Roman" w:hAnsi="Arial" w:cs="Arial"/>
          <w:b/>
          <w:bCs/>
          <w:kern w:val="0"/>
          <w:sz w:val="20"/>
          <w:szCs w:val="20"/>
          <w:highlight w:val="lightGray"/>
          <w:lang w:val="pl-PL" w:eastAsia="zh-CN" w:bidi="ar-SA"/>
        </w:rPr>
        <w:t>201</w:t>
      </w:r>
      <w:r>
        <w:rPr>
          <w:rFonts w:ascii="Arial" w:eastAsia="Times New Roman" w:hAnsi="Arial" w:cs="Arial"/>
          <w:b/>
          <w:bCs/>
          <w:kern w:val="0"/>
          <w:sz w:val="20"/>
          <w:szCs w:val="20"/>
          <w:highlight w:val="lightGray"/>
          <w:lang w:val="pl-PL" w:eastAsia="zh-CN" w:bidi="ar-SA"/>
        </w:rPr>
        <w:t>9</w:t>
      </w:r>
      <w:r w:rsidRPr="00334597">
        <w:rPr>
          <w:rFonts w:ascii="Arial" w:eastAsia="Times New Roman" w:hAnsi="Arial" w:cs="Arial"/>
          <w:b/>
          <w:bCs/>
          <w:kern w:val="0"/>
          <w:sz w:val="20"/>
          <w:szCs w:val="20"/>
          <w:highlight w:val="lightGray"/>
          <w:lang w:val="pl-PL" w:eastAsia="zh-CN" w:bidi="ar-SA"/>
        </w:rPr>
        <w:t xml:space="preserve"> rok</w:t>
      </w:r>
      <w:r>
        <w:rPr>
          <w:rFonts w:ascii="Arial" w:eastAsia="Times New Roman" w:hAnsi="Arial" w:cs="Arial"/>
          <w:b/>
          <w:bCs/>
          <w:kern w:val="0"/>
          <w:sz w:val="20"/>
          <w:szCs w:val="20"/>
          <w:highlight w:val="lightGray"/>
          <w:lang w:val="pl-PL" w:eastAsia="zh-CN" w:bidi="ar-SA"/>
        </w:rPr>
        <w:t>u</w:t>
      </w:r>
      <w:r w:rsidR="00B67450">
        <w:rPr>
          <w:rFonts w:ascii="Arial" w:eastAsia="Times New Roman" w:hAnsi="Arial" w:cs="Arial"/>
          <w:b/>
          <w:bCs/>
          <w:kern w:val="0"/>
          <w:sz w:val="20"/>
          <w:szCs w:val="20"/>
          <w:lang w:val="pl-PL" w:eastAsia="zh-CN" w:bidi="ar-SA"/>
        </w:rPr>
        <w:t>,</w:t>
      </w:r>
      <w:r>
        <w:rPr>
          <w:rFonts w:ascii="Arial" w:eastAsia="Times New Roman" w:hAnsi="Arial" w:cs="Arial"/>
          <w:b/>
          <w:bCs/>
          <w:kern w:val="0"/>
          <w:sz w:val="20"/>
          <w:szCs w:val="20"/>
          <w:lang w:val="pl-PL" w:eastAsia="zh-CN" w:bidi="ar-SA"/>
        </w:rPr>
        <w:t xml:space="preserve"> </w:t>
      </w:r>
      <w:r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  <w:t xml:space="preserve">przy czym </w:t>
      </w:r>
      <w:r w:rsidR="00B67450"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  <w:t>wykonawca wybrany w postępowaniu będzie zobowiązany, w ciągu 5 dni roboczych od daty zawiadomienia o wyborze oferty, do przedstawienia zamawiającemu aktualnego zaświadczenia/certyfikatu, sporządzonego przez autoryzowany serwis producenta oferowanych urządzeń, potwierdzający ich bardzo dobry  stan techniczny.</w:t>
      </w:r>
    </w:p>
    <w:p w14:paraId="42330105" w14:textId="1A808BFD" w:rsidR="00F10834" w:rsidRDefault="00F10834">
      <w:pPr>
        <w:pStyle w:val="Standard"/>
        <w:rPr>
          <w:rFonts w:ascii="Arial" w:hAnsi="Arial" w:cs="Arial"/>
          <w:sz w:val="22"/>
        </w:rPr>
      </w:pPr>
    </w:p>
    <w:tbl>
      <w:tblPr>
        <w:tblW w:w="9718" w:type="dxa"/>
        <w:tblInd w:w="-9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0"/>
        <w:gridCol w:w="4815"/>
        <w:gridCol w:w="1843"/>
        <w:gridCol w:w="2390"/>
      </w:tblGrid>
      <w:tr w:rsidR="00F67275" w:rsidRPr="006A1717" w14:paraId="5713CD90" w14:textId="77777777" w:rsidTr="001730A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8301C33" w14:textId="77777777" w:rsidR="00F67275" w:rsidRPr="006A1717" w:rsidRDefault="00F67275" w:rsidP="00F67275">
            <w:pPr>
              <w:widowControl/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val="pl-PL" w:eastAsia="zh-CN" w:bidi="ar-SA"/>
              </w:rPr>
              <w:t>Lp.</w:t>
            </w:r>
          </w:p>
        </w:tc>
        <w:tc>
          <w:tcPr>
            <w:tcW w:w="4815" w:type="dxa"/>
            <w:shd w:val="clear" w:color="auto" w:fill="auto"/>
            <w:vAlign w:val="center"/>
          </w:tcPr>
          <w:p w14:paraId="58B6978F" w14:textId="77777777" w:rsidR="00F67275" w:rsidRPr="006A1717" w:rsidRDefault="00F67275" w:rsidP="00F67275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val="pl-PL" w:eastAsia="zh-CN" w:bidi="ar-SA"/>
              </w:rPr>
              <w:t xml:space="preserve"> </w:t>
            </w:r>
            <w:r w:rsidRPr="006A1717">
              <w:rPr>
                <w:rFonts w:ascii="Arial" w:eastAsia="Arial" w:hAnsi="Arial" w:cs="Arial"/>
                <w:b/>
                <w:bCs/>
                <w:kern w:val="0"/>
                <w:sz w:val="20"/>
                <w:szCs w:val="20"/>
                <w:lang w:val="pl-PL" w:eastAsia="zh-CN" w:bidi="ar-SA"/>
              </w:rPr>
              <w:t>Parametry, właściwości, funkcje i inne wymagania wobec urządzenia</w:t>
            </w:r>
            <w:r w:rsidRPr="006A1717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val="pl-PL" w:eastAsia="zh-CN" w:bidi="ar-SA"/>
              </w:rPr>
              <w:t xml:space="preserve">     </w:t>
            </w:r>
          </w:p>
        </w:tc>
        <w:tc>
          <w:tcPr>
            <w:tcW w:w="1843" w:type="dxa"/>
            <w:shd w:val="clear" w:color="auto" w:fill="auto"/>
          </w:tcPr>
          <w:p w14:paraId="6FE12A47" w14:textId="77777777" w:rsidR="00F67275" w:rsidRPr="006A1717" w:rsidRDefault="00F67275" w:rsidP="00F67275">
            <w:pPr>
              <w:widowControl/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val="pl-PL" w:eastAsia="zh-CN" w:bidi="ar-SA"/>
              </w:rPr>
              <w:t>Wymóg /wartość           graniczna</w:t>
            </w:r>
          </w:p>
        </w:tc>
        <w:tc>
          <w:tcPr>
            <w:tcW w:w="2390" w:type="dxa"/>
            <w:shd w:val="clear" w:color="auto" w:fill="auto"/>
          </w:tcPr>
          <w:p w14:paraId="2C1FE420" w14:textId="77777777" w:rsidR="00F67275" w:rsidRPr="006A1717" w:rsidRDefault="00F67275" w:rsidP="00F67275">
            <w:pPr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Arial" w:hAnsi="Arial" w:cs="Arial"/>
                <w:b/>
                <w:kern w:val="0"/>
                <w:sz w:val="20"/>
                <w:szCs w:val="20"/>
                <w:lang w:val="pl-PL" w:eastAsia="zh-CN" w:bidi="ar-SA"/>
              </w:rPr>
              <w:t>Wymagany opis</w:t>
            </w:r>
          </w:p>
          <w:p w14:paraId="5E7F5CB1" w14:textId="77777777" w:rsidR="00F67275" w:rsidRPr="006A1717" w:rsidRDefault="00F67275" w:rsidP="00F67275">
            <w:pPr>
              <w:widowControl/>
              <w:autoSpaceDN/>
              <w:ind w:left="116" w:right="-55" w:hanging="116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Arial" w:hAnsi="Arial" w:cs="Arial"/>
                <w:b/>
                <w:kern w:val="0"/>
                <w:sz w:val="20"/>
                <w:szCs w:val="20"/>
                <w:lang w:val="pl-PL" w:eastAsia="zh-CN" w:bidi="ar-SA"/>
              </w:rPr>
              <w:t>spełnienia wymogu</w:t>
            </w:r>
          </w:p>
        </w:tc>
      </w:tr>
      <w:tr w:rsidR="006A1717" w:rsidRPr="006A1717" w14:paraId="01DA8F4B" w14:textId="77777777" w:rsidTr="00F05EA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8A9598E" w14:textId="77777777" w:rsidR="006A1717" w:rsidRPr="006A1717" w:rsidRDefault="006A1717" w:rsidP="006A1717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3DD7AB3" w14:textId="761F21A7" w:rsidR="006A1717" w:rsidRPr="006A1717" w:rsidRDefault="006A1717" w:rsidP="006A1717">
            <w:pPr>
              <w:widowControl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hAnsi="Arial" w:cs="Arial"/>
                <w:sz w:val="20"/>
                <w:szCs w:val="20"/>
                <w:lang w:val="pl-PL"/>
              </w:rPr>
              <w:t>Zasilanie z wewnętrznego akumulatora i z sieci elektrycznej 230V/50Hz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B8DDE7" w14:textId="77777777" w:rsidR="006A1717" w:rsidRPr="006A1717" w:rsidRDefault="006A1717" w:rsidP="006A1717">
            <w:pPr>
              <w:widowControl/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  <w:shd w:val="clear" w:color="auto" w:fill="auto"/>
          </w:tcPr>
          <w:p w14:paraId="0925953A" w14:textId="77777777" w:rsidR="006A1717" w:rsidRPr="006A1717" w:rsidRDefault="006A1717" w:rsidP="006A1717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  <w:tr w:rsidR="006A1717" w:rsidRPr="006A1717" w14:paraId="021A61FD" w14:textId="77777777" w:rsidTr="00F05EA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8B7E3B7" w14:textId="77777777" w:rsidR="006A1717" w:rsidRPr="006A1717" w:rsidRDefault="006A1717" w:rsidP="006A1717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1A7A5E7" w14:textId="235B09A4" w:rsidR="006A1717" w:rsidRPr="006A1717" w:rsidRDefault="006A1717" w:rsidP="006A1717">
            <w:pPr>
              <w:widowControl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hAnsi="Arial" w:cs="Arial"/>
                <w:sz w:val="20"/>
                <w:szCs w:val="20"/>
                <w:lang w:val="pl-PL"/>
              </w:rPr>
              <w:t>Zasilanie z wewnętrznego akumulatora w przypadku zaniku zasilania z sieci elektrycznej - przez minimum 15 minut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9437E8" w14:textId="77777777" w:rsidR="006A1717" w:rsidRPr="006A1717" w:rsidRDefault="006A1717" w:rsidP="006A1717">
            <w:pPr>
              <w:widowControl/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  <w:shd w:val="clear" w:color="auto" w:fill="auto"/>
          </w:tcPr>
          <w:p w14:paraId="2C318079" w14:textId="77777777" w:rsidR="006A1717" w:rsidRPr="006A1717" w:rsidRDefault="006A1717" w:rsidP="006A1717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  <w:tr w:rsidR="006A1717" w:rsidRPr="006A1717" w14:paraId="4D231F28" w14:textId="77777777" w:rsidTr="00F05EA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92DCF55" w14:textId="77777777" w:rsidR="006A1717" w:rsidRPr="006A1717" w:rsidRDefault="006A1717" w:rsidP="006A1717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D77DCB6" w14:textId="768DA9B9" w:rsidR="006A1717" w:rsidRPr="006A1717" w:rsidRDefault="006A1717" w:rsidP="006A1717">
            <w:pPr>
              <w:widowControl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hAnsi="Arial" w:cs="Arial"/>
                <w:sz w:val="20"/>
                <w:szCs w:val="20"/>
                <w:lang w:val="pl-PL"/>
              </w:rPr>
              <w:t>Podstawa aparatu na kółkach jezdnych z blokadą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A5B2FB2" w14:textId="77777777" w:rsidR="006A1717" w:rsidRPr="006A1717" w:rsidRDefault="006A1717" w:rsidP="006A1717">
            <w:pPr>
              <w:widowControl/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  <w:shd w:val="clear" w:color="auto" w:fill="auto"/>
          </w:tcPr>
          <w:p w14:paraId="1741A9FD" w14:textId="77777777" w:rsidR="006A1717" w:rsidRPr="006A1717" w:rsidRDefault="006A1717" w:rsidP="006A1717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  <w:tr w:rsidR="006A1717" w:rsidRPr="006A1717" w14:paraId="58343ABB" w14:textId="77777777" w:rsidTr="00F05EA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76F2FF9" w14:textId="77777777" w:rsidR="006A1717" w:rsidRPr="006A1717" w:rsidRDefault="006A1717" w:rsidP="006A1717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F90599E" w14:textId="33B5138C" w:rsidR="006A1717" w:rsidRPr="006A1717" w:rsidRDefault="006A1717" w:rsidP="006A1717">
            <w:pPr>
              <w:widowControl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hAnsi="Arial" w:cs="Arial"/>
                <w:sz w:val="20"/>
                <w:szCs w:val="20"/>
                <w:lang w:val="pl-PL"/>
              </w:rPr>
              <w:t>Ciśnienie wejściowe wody: minimalny zakres  0,5-6 bar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CAED65" w14:textId="77777777" w:rsidR="006A1717" w:rsidRPr="006A1717" w:rsidRDefault="006A1717" w:rsidP="006A1717">
            <w:pPr>
              <w:widowControl/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  <w:shd w:val="clear" w:color="auto" w:fill="auto"/>
          </w:tcPr>
          <w:p w14:paraId="67022437" w14:textId="77777777" w:rsidR="006A1717" w:rsidRPr="006A1717" w:rsidRDefault="006A1717" w:rsidP="006A1717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  <w:tr w:rsidR="006A1717" w:rsidRPr="006A1717" w14:paraId="3810C0CD" w14:textId="77777777" w:rsidTr="00F05EA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6BDEF39" w14:textId="77777777" w:rsidR="006A1717" w:rsidRPr="006A1717" w:rsidRDefault="006A1717" w:rsidP="006A1717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F8F4F00" w14:textId="44BBA6B8" w:rsidR="006A1717" w:rsidRPr="006A1717" w:rsidRDefault="006A1717" w:rsidP="006A1717">
            <w:pPr>
              <w:widowControl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hAnsi="Arial" w:cs="Arial"/>
                <w:sz w:val="20"/>
                <w:szCs w:val="20"/>
                <w:lang w:val="pl-PL"/>
              </w:rPr>
              <w:t>Stosowanie płynnych koncentratów wodorowęglanowych różnych producentów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D67F0D" w14:textId="77777777" w:rsidR="006A1717" w:rsidRPr="006A1717" w:rsidRDefault="006A1717" w:rsidP="006A1717">
            <w:pPr>
              <w:widowControl/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  <w:shd w:val="clear" w:color="auto" w:fill="auto"/>
          </w:tcPr>
          <w:p w14:paraId="5AD4FD92" w14:textId="77777777" w:rsidR="006A1717" w:rsidRPr="006A1717" w:rsidRDefault="006A1717" w:rsidP="006A1717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  <w:tr w:rsidR="006A1717" w:rsidRPr="006A1717" w14:paraId="19823416" w14:textId="77777777" w:rsidTr="00F05EA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5C14E7D" w14:textId="77777777" w:rsidR="006A1717" w:rsidRPr="006A1717" w:rsidRDefault="006A1717" w:rsidP="006A1717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3ECFF55" w14:textId="6DF7B7E8" w:rsidR="006A1717" w:rsidRPr="006A1717" w:rsidRDefault="006A1717" w:rsidP="006A1717">
            <w:pPr>
              <w:widowControl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hAnsi="Arial" w:cs="Arial"/>
                <w:sz w:val="20"/>
                <w:szCs w:val="20"/>
                <w:lang w:val="pl-PL"/>
              </w:rPr>
              <w:t>Wytwarzanie koncentratu dwuwęglanowego z suchego składnika różnych producentów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0C2557" w14:textId="77777777" w:rsidR="006A1717" w:rsidRPr="006A1717" w:rsidRDefault="006A1717" w:rsidP="006A1717">
            <w:pPr>
              <w:widowControl/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  <w:shd w:val="clear" w:color="auto" w:fill="auto"/>
          </w:tcPr>
          <w:p w14:paraId="1B013CB2" w14:textId="77777777" w:rsidR="006A1717" w:rsidRPr="006A1717" w:rsidRDefault="006A1717" w:rsidP="006A1717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  <w:tr w:rsidR="006A1717" w:rsidRPr="006A1717" w14:paraId="3218F67E" w14:textId="77777777" w:rsidTr="00F05EA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314E50B" w14:textId="77777777" w:rsidR="006A1717" w:rsidRPr="006A1717" w:rsidRDefault="006A1717" w:rsidP="006A1717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3A3A18D" w14:textId="53574208" w:rsidR="006A1717" w:rsidRPr="006A1717" w:rsidRDefault="006A1717" w:rsidP="006A1717">
            <w:pPr>
              <w:widowControl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hAnsi="Arial" w:cs="Arial"/>
                <w:sz w:val="20"/>
                <w:szCs w:val="20"/>
                <w:lang w:val="pl-PL"/>
              </w:rPr>
              <w:t>Czytelna prezentacja parametrów dializy i stanów pracy aparatu na panelu frontowym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796DCB" w14:textId="77777777" w:rsidR="006A1717" w:rsidRPr="006A1717" w:rsidRDefault="006A1717" w:rsidP="006A1717">
            <w:pPr>
              <w:widowControl/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  <w:shd w:val="clear" w:color="auto" w:fill="auto"/>
          </w:tcPr>
          <w:p w14:paraId="08760135" w14:textId="77777777" w:rsidR="006A1717" w:rsidRPr="006A1717" w:rsidRDefault="006A1717" w:rsidP="006A1717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  <w:tr w:rsidR="006A1717" w:rsidRPr="006A1717" w14:paraId="5B6C0753" w14:textId="77777777" w:rsidTr="00F05EA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2B50802" w14:textId="77777777" w:rsidR="006A1717" w:rsidRPr="006A1717" w:rsidRDefault="006A1717" w:rsidP="006A1717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600EC18" w14:textId="558D0565" w:rsidR="006A1717" w:rsidRPr="006A1717" w:rsidRDefault="006A1717" w:rsidP="006A1717">
            <w:pPr>
              <w:widowControl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hAnsi="Arial" w:cs="Arial"/>
                <w:sz w:val="20"/>
                <w:szCs w:val="20"/>
                <w:lang w:val="pl-PL"/>
              </w:rPr>
              <w:t>Menu i komunikacja z użytkownikiem w języku polskim</w:t>
            </w:r>
          </w:p>
        </w:tc>
        <w:tc>
          <w:tcPr>
            <w:tcW w:w="1843" w:type="dxa"/>
            <w:shd w:val="clear" w:color="auto" w:fill="auto"/>
          </w:tcPr>
          <w:p w14:paraId="1C6E5DD8" w14:textId="77777777" w:rsidR="006A1717" w:rsidRPr="006A1717" w:rsidRDefault="006A1717" w:rsidP="006A1717">
            <w:pPr>
              <w:widowControl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  <w:shd w:val="clear" w:color="auto" w:fill="auto"/>
          </w:tcPr>
          <w:p w14:paraId="5112DB18" w14:textId="77777777" w:rsidR="006A1717" w:rsidRPr="006A1717" w:rsidRDefault="006A1717" w:rsidP="006A1717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  <w:tr w:rsidR="006A1717" w:rsidRPr="006A1717" w14:paraId="3E52DC87" w14:textId="77777777" w:rsidTr="00F05EA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6756A21" w14:textId="77777777" w:rsidR="006A1717" w:rsidRPr="006A1717" w:rsidRDefault="006A1717" w:rsidP="006A1717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7DDAD5D" w14:textId="1E14E164" w:rsidR="006A1717" w:rsidRPr="006A1717" w:rsidRDefault="006A1717" w:rsidP="006A1717">
            <w:pPr>
              <w:widowControl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hAnsi="Arial" w:cs="Arial"/>
                <w:sz w:val="20"/>
                <w:szCs w:val="20"/>
                <w:lang w:val="pl-PL"/>
              </w:rPr>
              <w:t>Alarmy wszystkich parametrów zabiegu i błędów technicznych optyczne i dźwiękowe</w:t>
            </w:r>
          </w:p>
        </w:tc>
        <w:tc>
          <w:tcPr>
            <w:tcW w:w="1843" w:type="dxa"/>
            <w:shd w:val="clear" w:color="auto" w:fill="auto"/>
          </w:tcPr>
          <w:p w14:paraId="1E509A62" w14:textId="77777777" w:rsidR="006A1717" w:rsidRPr="006A1717" w:rsidRDefault="006A1717" w:rsidP="006A1717">
            <w:pPr>
              <w:widowControl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  <w:shd w:val="clear" w:color="auto" w:fill="auto"/>
          </w:tcPr>
          <w:p w14:paraId="153F7407" w14:textId="77777777" w:rsidR="006A1717" w:rsidRPr="006A1717" w:rsidRDefault="006A1717" w:rsidP="006A1717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  <w:tr w:rsidR="006A1717" w:rsidRPr="006A1717" w14:paraId="680096FD" w14:textId="77777777" w:rsidTr="00F05EA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BE2F26D" w14:textId="77777777" w:rsidR="006A1717" w:rsidRPr="006A1717" w:rsidRDefault="006A1717" w:rsidP="006A1717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C7AE8BC" w14:textId="221769CF" w:rsidR="006A1717" w:rsidRPr="006A1717" w:rsidRDefault="006A1717" w:rsidP="006A1717">
            <w:pPr>
              <w:widowControl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hAnsi="Arial" w:cs="Arial"/>
                <w:sz w:val="20"/>
                <w:szCs w:val="20"/>
                <w:lang w:val="pl-PL"/>
              </w:rPr>
              <w:t>Filtracja płynu dializacyjnego Ultrafiltr płynu dializacyjnego</w:t>
            </w:r>
          </w:p>
        </w:tc>
        <w:tc>
          <w:tcPr>
            <w:tcW w:w="1843" w:type="dxa"/>
            <w:shd w:val="clear" w:color="auto" w:fill="auto"/>
          </w:tcPr>
          <w:p w14:paraId="323F436C" w14:textId="77777777" w:rsidR="006A1717" w:rsidRPr="006A1717" w:rsidRDefault="006A1717" w:rsidP="006A1717">
            <w:pPr>
              <w:widowControl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  <w:shd w:val="clear" w:color="auto" w:fill="auto"/>
          </w:tcPr>
          <w:p w14:paraId="400A58E1" w14:textId="77777777" w:rsidR="006A1717" w:rsidRPr="006A1717" w:rsidRDefault="006A1717" w:rsidP="006A1717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  <w:tr w:rsidR="006A1717" w:rsidRPr="006A1717" w14:paraId="40FCCB6C" w14:textId="77777777" w:rsidTr="00F05EA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9AD4D49" w14:textId="77777777" w:rsidR="006A1717" w:rsidRPr="006A1717" w:rsidRDefault="006A1717" w:rsidP="006A1717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87AE082" w14:textId="7742F1AE" w:rsidR="006A1717" w:rsidRPr="006A1717" w:rsidRDefault="006A1717" w:rsidP="006A1717">
            <w:pPr>
              <w:widowControl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hAnsi="Arial" w:cs="Arial"/>
                <w:sz w:val="20"/>
                <w:szCs w:val="20"/>
                <w:lang w:val="pl-PL"/>
              </w:rPr>
              <w:t>Regulowany przepływ dializatu: minimalny zakres 300 - 600ml/min.</w:t>
            </w:r>
          </w:p>
        </w:tc>
        <w:tc>
          <w:tcPr>
            <w:tcW w:w="1843" w:type="dxa"/>
            <w:shd w:val="clear" w:color="auto" w:fill="auto"/>
          </w:tcPr>
          <w:p w14:paraId="6D039FC9" w14:textId="77777777" w:rsidR="006A1717" w:rsidRPr="006A1717" w:rsidRDefault="006A1717" w:rsidP="006A1717">
            <w:pPr>
              <w:widowControl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  <w:shd w:val="clear" w:color="auto" w:fill="auto"/>
          </w:tcPr>
          <w:p w14:paraId="3F15C394" w14:textId="77777777" w:rsidR="006A1717" w:rsidRPr="006A1717" w:rsidRDefault="006A1717" w:rsidP="006A1717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  <w:tr w:rsidR="006A1717" w:rsidRPr="006A1717" w14:paraId="7D06F673" w14:textId="77777777" w:rsidTr="00F05EA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D14D317" w14:textId="77777777" w:rsidR="006A1717" w:rsidRPr="006A1717" w:rsidRDefault="006A1717" w:rsidP="006A1717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2F2DF90" w14:textId="5E3E84FD" w:rsidR="006A1717" w:rsidRPr="006A1717" w:rsidRDefault="006A1717" w:rsidP="006A1717">
            <w:pPr>
              <w:widowControl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hAnsi="Arial" w:cs="Arial"/>
                <w:sz w:val="20"/>
                <w:szCs w:val="20"/>
                <w:lang w:val="pl-PL"/>
              </w:rPr>
              <w:t>Prezentacja faktycznej wielkości przepływu dializatu w czasie rzeczywistym na panelu obrotowym</w:t>
            </w:r>
          </w:p>
        </w:tc>
        <w:tc>
          <w:tcPr>
            <w:tcW w:w="1843" w:type="dxa"/>
            <w:shd w:val="clear" w:color="auto" w:fill="auto"/>
          </w:tcPr>
          <w:p w14:paraId="1A7778B9" w14:textId="77777777" w:rsidR="006A1717" w:rsidRPr="006A1717" w:rsidRDefault="006A1717" w:rsidP="006A1717">
            <w:pPr>
              <w:widowControl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  <w:shd w:val="clear" w:color="auto" w:fill="auto"/>
          </w:tcPr>
          <w:p w14:paraId="745F09C6" w14:textId="77777777" w:rsidR="006A1717" w:rsidRPr="006A1717" w:rsidRDefault="006A1717" w:rsidP="006A1717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  <w:tr w:rsidR="006A1717" w:rsidRPr="006A1717" w14:paraId="61E4B6C7" w14:textId="77777777" w:rsidTr="00F05EA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F298DFF" w14:textId="77777777" w:rsidR="006A1717" w:rsidRPr="006A1717" w:rsidRDefault="006A1717" w:rsidP="006A1717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839189F" w14:textId="1F80C397" w:rsidR="006A1717" w:rsidRPr="006A1717" w:rsidRDefault="006A1717" w:rsidP="006A1717">
            <w:pPr>
              <w:widowControl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hAnsi="Arial" w:cs="Arial"/>
                <w:sz w:val="20"/>
                <w:szCs w:val="20"/>
                <w:lang w:val="pl-PL"/>
              </w:rPr>
              <w:t>Automatyczne testowanie aparatu zarówno przed, jak i w trakcie zabiegu dializy</w:t>
            </w:r>
          </w:p>
        </w:tc>
        <w:tc>
          <w:tcPr>
            <w:tcW w:w="1843" w:type="dxa"/>
            <w:shd w:val="clear" w:color="auto" w:fill="auto"/>
          </w:tcPr>
          <w:p w14:paraId="51727350" w14:textId="77777777" w:rsidR="006A1717" w:rsidRPr="006A1717" w:rsidRDefault="006A1717" w:rsidP="006A1717">
            <w:pPr>
              <w:widowControl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  <w:shd w:val="clear" w:color="auto" w:fill="auto"/>
          </w:tcPr>
          <w:p w14:paraId="2EBE9EF4" w14:textId="77777777" w:rsidR="006A1717" w:rsidRPr="006A1717" w:rsidRDefault="006A1717" w:rsidP="006A1717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  <w:tr w:rsidR="006A1717" w:rsidRPr="006A1717" w14:paraId="74E1A5F7" w14:textId="77777777" w:rsidTr="00F05EA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E44DCB7" w14:textId="77777777" w:rsidR="006A1717" w:rsidRPr="006A1717" w:rsidRDefault="006A1717" w:rsidP="006A1717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2D42BF3" w14:textId="29DC3DFD" w:rsidR="006A1717" w:rsidRPr="006A1717" w:rsidRDefault="006A1717" w:rsidP="006A1717">
            <w:pPr>
              <w:widowControl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hAnsi="Arial" w:cs="Arial"/>
                <w:sz w:val="20"/>
                <w:szCs w:val="20"/>
                <w:lang w:val="pl-PL"/>
              </w:rPr>
              <w:t>Automatyczne profilowanie sodu</w:t>
            </w:r>
          </w:p>
        </w:tc>
        <w:tc>
          <w:tcPr>
            <w:tcW w:w="1843" w:type="dxa"/>
            <w:shd w:val="clear" w:color="auto" w:fill="auto"/>
          </w:tcPr>
          <w:p w14:paraId="30A6F074" w14:textId="77777777" w:rsidR="006A1717" w:rsidRPr="006A1717" w:rsidRDefault="006A1717" w:rsidP="006A1717">
            <w:pPr>
              <w:widowControl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  <w:shd w:val="clear" w:color="auto" w:fill="auto"/>
          </w:tcPr>
          <w:p w14:paraId="0F63708E" w14:textId="77777777" w:rsidR="006A1717" w:rsidRPr="006A1717" w:rsidRDefault="006A1717" w:rsidP="006A1717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  <w:tr w:rsidR="006A1717" w:rsidRPr="006A1717" w14:paraId="0103E3B1" w14:textId="77777777" w:rsidTr="00F05EA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CDFBCD6" w14:textId="77777777" w:rsidR="006A1717" w:rsidRPr="006A1717" w:rsidRDefault="006A1717" w:rsidP="006A1717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E5C2F7D" w14:textId="0142ED5A" w:rsidR="006A1717" w:rsidRPr="006A1717" w:rsidRDefault="006A1717" w:rsidP="006A1717">
            <w:pPr>
              <w:widowControl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hAnsi="Arial" w:cs="Arial"/>
                <w:sz w:val="20"/>
                <w:szCs w:val="20"/>
                <w:lang w:val="pl-PL"/>
              </w:rPr>
              <w:t>Automatyczne profilowanie ultrafiltracji</w:t>
            </w:r>
          </w:p>
        </w:tc>
        <w:tc>
          <w:tcPr>
            <w:tcW w:w="1843" w:type="dxa"/>
            <w:shd w:val="clear" w:color="auto" w:fill="auto"/>
          </w:tcPr>
          <w:p w14:paraId="7196AEC4" w14:textId="77777777" w:rsidR="006A1717" w:rsidRPr="006A1717" w:rsidRDefault="006A1717" w:rsidP="006A1717">
            <w:pPr>
              <w:widowControl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  <w:shd w:val="clear" w:color="auto" w:fill="auto"/>
          </w:tcPr>
          <w:p w14:paraId="3CBB85AC" w14:textId="77777777" w:rsidR="006A1717" w:rsidRPr="006A1717" w:rsidRDefault="006A1717" w:rsidP="006A1717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  <w:tr w:rsidR="006A1717" w:rsidRPr="006A1717" w14:paraId="7328D027" w14:textId="77777777" w:rsidTr="00F05EA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D42A65D" w14:textId="77777777" w:rsidR="006A1717" w:rsidRPr="006A1717" w:rsidRDefault="006A1717" w:rsidP="006A1717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0F505F1" w14:textId="7F985262" w:rsidR="006A1717" w:rsidRPr="006A1717" w:rsidRDefault="006A1717" w:rsidP="006A1717">
            <w:pPr>
              <w:widowControl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hAnsi="Arial" w:cs="Arial"/>
                <w:sz w:val="20"/>
                <w:szCs w:val="20"/>
                <w:lang w:val="pl-PL"/>
              </w:rPr>
              <w:t>Kontrolowana w sposób ciągły ultrafiltracja - kontrola objętościowa</w:t>
            </w:r>
          </w:p>
        </w:tc>
        <w:tc>
          <w:tcPr>
            <w:tcW w:w="1843" w:type="dxa"/>
            <w:shd w:val="clear" w:color="auto" w:fill="auto"/>
          </w:tcPr>
          <w:p w14:paraId="62F1D0D1" w14:textId="77777777" w:rsidR="006A1717" w:rsidRPr="006A1717" w:rsidRDefault="006A1717" w:rsidP="006A1717">
            <w:pPr>
              <w:widowControl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  <w:shd w:val="clear" w:color="auto" w:fill="auto"/>
          </w:tcPr>
          <w:p w14:paraId="71E4D769" w14:textId="77777777" w:rsidR="006A1717" w:rsidRPr="006A1717" w:rsidRDefault="006A1717" w:rsidP="006A1717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  <w:tr w:rsidR="006A1717" w:rsidRPr="006A1717" w14:paraId="41AC08B7" w14:textId="77777777" w:rsidTr="00F05EA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FC64F7E" w14:textId="77777777" w:rsidR="006A1717" w:rsidRPr="006A1717" w:rsidRDefault="006A1717" w:rsidP="006A1717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5E48131" w14:textId="119D7EC1" w:rsidR="006A1717" w:rsidRPr="006A1717" w:rsidRDefault="006A1717" w:rsidP="006A1717">
            <w:pPr>
              <w:widowControl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hAnsi="Arial" w:cs="Arial"/>
                <w:sz w:val="20"/>
                <w:szCs w:val="20"/>
                <w:lang w:val="pl-PL"/>
              </w:rPr>
              <w:t>Ultrafiltracja sekwencyjna (izolowana ultrafiltracja)</w:t>
            </w:r>
          </w:p>
        </w:tc>
        <w:tc>
          <w:tcPr>
            <w:tcW w:w="1843" w:type="dxa"/>
            <w:shd w:val="clear" w:color="auto" w:fill="auto"/>
          </w:tcPr>
          <w:p w14:paraId="5A3D2EB5" w14:textId="77777777" w:rsidR="006A1717" w:rsidRPr="006A1717" w:rsidRDefault="006A1717" w:rsidP="006A1717">
            <w:pPr>
              <w:widowControl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  <w:shd w:val="clear" w:color="auto" w:fill="auto"/>
          </w:tcPr>
          <w:p w14:paraId="7835C3F8" w14:textId="77777777" w:rsidR="006A1717" w:rsidRPr="006A1717" w:rsidRDefault="006A1717" w:rsidP="006A1717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  <w:tr w:rsidR="006A1717" w:rsidRPr="006A1717" w14:paraId="74DECA16" w14:textId="77777777" w:rsidTr="00F05EA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13FDB05" w14:textId="77777777" w:rsidR="006A1717" w:rsidRPr="006A1717" w:rsidRDefault="006A1717" w:rsidP="006A1717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9C21E03" w14:textId="62146896" w:rsidR="006A1717" w:rsidRPr="006A1717" w:rsidRDefault="006A1717" w:rsidP="006A1717">
            <w:pPr>
              <w:widowControl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hAnsi="Arial" w:cs="Arial"/>
                <w:sz w:val="20"/>
                <w:szCs w:val="20"/>
                <w:lang w:val="pl-PL"/>
              </w:rPr>
              <w:t>Regulowany przepływ pompy krwi: minimalny zakres 50 -500ml/min.Możliwość pracy w trybie jednoigłowym</w:t>
            </w:r>
          </w:p>
        </w:tc>
        <w:tc>
          <w:tcPr>
            <w:tcW w:w="1843" w:type="dxa"/>
            <w:shd w:val="clear" w:color="auto" w:fill="auto"/>
          </w:tcPr>
          <w:p w14:paraId="27065912" w14:textId="77777777" w:rsidR="006A1717" w:rsidRPr="006A1717" w:rsidRDefault="006A1717" w:rsidP="006A1717">
            <w:pPr>
              <w:widowControl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  <w:shd w:val="clear" w:color="auto" w:fill="auto"/>
          </w:tcPr>
          <w:p w14:paraId="3993C44E" w14:textId="77777777" w:rsidR="006A1717" w:rsidRPr="006A1717" w:rsidRDefault="006A1717" w:rsidP="006A1717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  <w:tr w:rsidR="006A1717" w:rsidRPr="006A1717" w14:paraId="4DA0EEFE" w14:textId="77777777" w:rsidTr="00F05EA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1FBA175" w14:textId="77777777" w:rsidR="006A1717" w:rsidRPr="006A1717" w:rsidRDefault="006A1717" w:rsidP="006A1717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D6DDBE5" w14:textId="43FD1E5B" w:rsidR="006A1717" w:rsidRPr="006A1717" w:rsidRDefault="006A1717" w:rsidP="006A1717">
            <w:pPr>
              <w:widowControl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hAnsi="Arial" w:cs="Arial"/>
                <w:sz w:val="20"/>
                <w:szCs w:val="20"/>
                <w:lang w:val="pl-PL"/>
              </w:rPr>
              <w:t>Czujnik przecieku krwi</w:t>
            </w:r>
          </w:p>
        </w:tc>
        <w:tc>
          <w:tcPr>
            <w:tcW w:w="1843" w:type="dxa"/>
            <w:shd w:val="clear" w:color="auto" w:fill="auto"/>
          </w:tcPr>
          <w:p w14:paraId="0A99CA98" w14:textId="77777777" w:rsidR="006A1717" w:rsidRPr="006A1717" w:rsidRDefault="006A1717" w:rsidP="006A1717">
            <w:pPr>
              <w:widowControl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  <w:shd w:val="clear" w:color="auto" w:fill="auto"/>
          </w:tcPr>
          <w:p w14:paraId="48FDD9FF" w14:textId="77777777" w:rsidR="006A1717" w:rsidRPr="006A1717" w:rsidRDefault="006A1717" w:rsidP="006A1717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  <w:tr w:rsidR="006A1717" w:rsidRPr="006A1717" w14:paraId="417D3011" w14:textId="77777777" w:rsidTr="00F05EA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1FD5A92" w14:textId="77777777" w:rsidR="006A1717" w:rsidRPr="006A1717" w:rsidRDefault="006A1717" w:rsidP="006A1717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F8853C7" w14:textId="6082570F" w:rsidR="006A1717" w:rsidRPr="006A1717" w:rsidRDefault="006A1717" w:rsidP="006A1717">
            <w:pPr>
              <w:widowControl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hAnsi="Arial" w:cs="Arial"/>
                <w:sz w:val="20"/>
                <w:szCs w:val="20"/>
                <w:lang w:val="pl-PL"/>
              </w:rPr>
              <w:t>Czujnik powietrza w linii krwi</w:t>
            </w:r>
          </w:p>
        </w:tc>
        <w:tc>
          <w:tcPr>
            <w:tcW w:w="1843" w:type="dxa"/>
            <w:shd w:val="clear" w:color="auto" w:fill="auto"/>
          </w:tcPr>
          <w:p w14:paraId="0C02D0BD" w14:textId="77777777" w:rsidR="006A1717" w:rsidRPr="006A1717" w:rsidRDefault="006A1717" w:rsidP="006A1717">
            <w:pPr>
              <w:widowControl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  <w:shd w:val="clear" w:color="auto" w:fill="auto"/>
          </w:tcPr>
          <w:p w14:paraId="630E9529" w14:textId="77777777" w:rsidR="006A1717" w:rsidRPr="006A1717" w:rsidRDefault="006A1717" w:rsidP="006A1717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  <w:tr w:rsidR="006A1717" w:rsidRPr="006A1717" w14:paraId="13B2427D" w14:textId="77777777" w:rsidTr="00F05EA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1F8E46F" w14:textId="77777777" w:rsidR="006A1717" w:rsidRPr="006A1717" w:rsidRDefault="006A1717" w:rsidP="006A1717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4604C7F" w14:textId="0352B7AA" w:rsidR="006A1717" w:rsidRPr="006A1717" w:rsidRDefault="006A1717" w:rsidP="006A1717">
            <w:pPr>
              <w:widowControl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hAnsi="Arial" w:cs="Arial"/>
                <w:sz w:val="20"/>
                <w:szCs w:val="20"/>
                <w:lang w:val="pl-PL"/>
              </w:rPr>
              <w:t>Pomiar ciśnienia żylnego i tętniczego .Możliwość regulacji poziomu na linii tętniczej i żylnej</w:t>
            </w:r>
          </w:p>
        </w:tc>
        <w:tc>
          <w:tcPr>
            <w:tcW w:w="1843" w:type="dxa"/>
            <w:shd w:val="clear" w:color="auto" w:fill="auto"/>
          </w:tcPr>
          <w:p w14:paraId="7D635343" w14:textId="77777777" w:rsidR="006A1717" w:rsidRPr="006A1717" w:rsidRDefault="006A1717" w:rsidP="006A1717">
            <w:pPr>
              <w:widowControl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  <w:shd w:val="clear" w:color="auto" w:fill="auto"/>
          </w:tcPr>
          <w:p w14:paraId="667E3B35" w14:textId="77777777" w:rsidR="006A1717" w:rsidRPr="006A1717" w:rsidRDefault="006A1717" w:rsidP="006A1717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  <w:tr w:rsidR="006A1717" w:rsidRPr="006A1717" w14:paraId="3D12A2BF" w14:textId="77777777" w:rsidTr="00F05EA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8AD6DE8" w14:textId="77777777" w:rsidR="006A1717" w:rsidRPr="006A1717" w:rsidRDefault="006A1717" w:rsidP="006A1717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05E3578" w14:textId="175CA6BD" w:rsidR="006A1717" w:rsidRPr="006A1717" w:rsidRDefault="006A1717" w:rsidP="006A1717">
            <w:pPr>
              <w:widowControl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hAnsi="Arial" w:cs="Arial"/>
                <w:sz w:val="20"/>
                <w:szCs w:val="20"/>
                <w:lang w:val="pl-PL"/>
              </w:rPr>
              <w:t>Program automatycznej dezynfekcji chemicznej z podgrzewaniem środka dezynfekcyjnego z automatyczną dezynfekcją ssawek koncentratu</w:t>
            </w:r>
          </w:p>
        </w:tc>
        <w:tc>
          <w:tcPr>
            <w:tcW w:w="1843" w:type="dxa"/>
            <w:shd w:val="clear" w:color="auto" w:fill="auto"/>
          </w:tcPr>
          <w:p w14:paraId="693634C7" w14:textId="77777777" w:rsidR="006A1717" w:rsidRPr="006A1717" w:rsidRDefault="006A1717" w:rsidP="006A1717">
            <w:pPr>
              <w:widowControl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  <w:shd w:val="clear" w:color="auto" w:fill="auto"/>
          </w:tcPr>
          <w:p w14:paraId="5F939D9E" w14:textId="77777777" w:rsidR="006A1717" w:rsidRPr="006A1717" w:rsidRDefault="006A1717" w:rsidP="006A1717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  <w:tr w:rsidR="006A1717" w:rsidRPr="006A1717" w14:paraId="6A98D784" w14:textId="77777777" w:rsidTr="00F05EA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EFA45E4" w14:textId="77777777" w:rsidR="006A1717" w:rsidRPr="006A1717" w:rsidRDefault="006A1717" w:rsidP="006A1717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25800C3" w14:textId="58755A0E" w:rsidR="006A1717" w:rsidRPr="006A1717" w:rsidRDefault="006A1717" w:rsidP="006A1717">
            <w:pPr>
              <w:widowControl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hAnsi="Arial" w:cs="Arial"/>
                <w:sz w:val="20"/>
                <w:szCs w:val="20"/>
                <w:lang w:val="pl-PL"/>
              </w:rPr>
              <w:t>Program dezynfekcji termicznej</w:t>
            </w:r>
          </w:p>
        </w:tc>
        <w:tc>
          <w:tcPr>
            <w:tcW w:w="1843" w:type="dxa"/>
            <w:shd w:val="clear" w:color="auto" w:fill="auto"/>
          </w:tcPr>
          <w:p w14:paraId="752216DF" w14:textId="77777777" w:rsidR="006A1717" w:rsidRPr="006A1717" w:rsidRDefault="006A1717" w:rsidP="006A1717">
            <w:pPr>
              <w:widowControl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  <w:shd w:val="clear" w:color="auto" w:fill="auto"/>
          </w:tcPr>
          <w:p w14:paraId="37D467A4" w14:textId="77777777" w:rsidR="006A1717" w:rsidRPr="006A1717" w:rsidRDefault="006A1717" w:rsidP="006A1717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  <w:tr w:rsidR="006A1717" w:rsidRPr="006A1717" w14:paraId="2AB9C130" w14:textId="77777777" w:rsidTr="00F05EA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490D419" w14:textId="77777777" w:rsidR="006A1717" w:rsidRPr="006A1717" w:rsidRDefault="006A1717" w:rsidP="006A1717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3258133" w14:textId="290CC12D" w:rsidR="006A1717" w:rsidRPr="006A1717" w:rsidRDefault="006A1717" w:rsidP="006A1717">
            <w:pPr>
              <w:widowControl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hAnsi="Arial" w:cs="Arial"/>
                <w:sz w:val="20"/>
                <w:szCs w:val="20"/>
                <w:lang w:val="pl-PL"/>
              </w:rPr>
              <w:t>Programowanie czasu rozpoczęcia procesów automatycznej dezynfekcji</w:t>
            </w:r>
          </w:p>
        </w:tc>
        <w:tc>
          <w:tcPr>
            <w:tcW w:w="1843" w:type="dxa"/>
            <w:shd w:val="clear" w:color="auto" w:fill="auto"/>
          </w:tcPr>
          <w:p w14:paraId="10DA4B43" w14:textId="77777777" w:rsidR="006A1717" w:rsidRPr="006A1717" w:rsidRDefault="006A1717" w:rsidP="006A1717">
            <w:pPr>
              <w:widowControl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  <w:shd w:val="clear" w:color="auto" w:fill="auto"/>
          </w:tcPr>
          <w:p w14:paraId="2185F2A1" w14:textId="77777777" w:rsidR="006A1717" w:rsidRPr="006A1717" w:rsidRDefault="006A1717" w:rsidP="006A1717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  <w:tr w:rsidR="006A1717" w:rsidRPr="006A1717" w14:paraId="50E173CC" w14:textId="77777777" w:rsidTr="00F05EA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33518D8" w14:textId="77777777" w:rsidR="006A1717" w:rsidRPr="006A1717" w:rsidRDefault="006A1717" w:rsidP="006A1717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706D81C" w14:textId="695B9903" w:rsidR="006A1717" w:rsidRPr="006A1717" w:rsidRDefault="006A1717" w:rsidP="006A1717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hAnsi="Arial" w:cs="Arial"/>
                <w:sz w:val="20"/>
                <w:szCs w:val="20"/>
                <w:lang w:val="pl-PL"/>
              </w:rPr>
              <w:t>Dezynfekcja termiczna wodą gorącą (minimalna temp.93°C) z linii wody uzdatnionej</w:t>
            </w:r>
          </w:p>
        </w:tc>
        <w:tc>
          <w:tcPr>
            <w:tcW w:w="1843" w:type="dxa"/>
            <w:shd w:val="clear" w:color="auto" w:fill="auto"/>
          </w:tcPr>
          <w:p w14:paraId="7C9D6224" w14:textId="77777777" w:rsidR="006A1717" w:rsidRPr="006A1717" w:rsidRDefault="006A1717" w:rsidP="006A1717">
            <w:pPr>
              <w:widowControl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  <w:shd w:val="clear" w:color="auto" w:fill="auto"/>
          </w:tcPr>
          <w:p w14:paraId="3CCAF338" w14:textId="77777777" w:rsidR="006A1717" w:rsidRPr="006A1717" w:rsidRDefault="006A1717" w:rsidP="006A1717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  <w:tr w:rsidR="006A1717" w:rsidRPr="006A1717" w14:paraId="227E8D1D" w14:textId="77777777" w:rsidTr="00F05EA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4244BBF" w14:textId="77777777" w:rsidR="006A1717" w:rsidRPr="006A1717" w:rsidRDefault="006A1717" w:rsidP="006A1717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F7ADB25" w14:textId="7A09F4BC" w:rsidR="006A1717" w:rsidRPr="006A1717" w:rsidRDefault="006A1717" w:rsidP="006A1717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hAnsi="Arial" w:cs="Arial"/>
                <w:sz w:val="20"/>
                <w:szCs w:val="20"/>
                <w:lang w:val="pl-PL"/>
              </w:rPr>
              <w:t>Aparat wyposażony w przyłącze linii dystrybucji wody uzdatnionej firmy  Fresenius</w:t>
            </w:r>
          </w:p>
        </w:tc>
        <w:tc>
          <w:tcPr>
            <w:tcW w:w="1843" w:type="dxa"/>
            <w:shd w:val="clear" w:color="auto" w:fill="auto"/>
          </w:tcPr>
          <w:p w14:paraId="1735DE8E" w14:textId="77777777" w:rsidR="006A1717" w:rsidRPr="006A1717" w:rsidRDefault="006A1717" w:rsidP="006A1717">
            <w:pPr>
              <w:widowControl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  <w:shd w:val="clear" w:color="auto" w:fill="auto"/>
          </w:tcPr>
          <w:p w14:paraId="08A7A556" w14:textId="77777777" w:rsidR="006A1717" w:rsidRPr="006A1717" w:rsidRDefault="006A1717" w:rsidP="006A1717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  <w:tr w:rsidR="006A1717" w:rsidRPr="006A1717" w14:paraId="7A43F580" w14:textId="77777777" w:rsidTr="00AD3521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BF86634" w14:textId="77777777" w:rsidR="006A1717" w:rsidRPr="006A1717" w:rsidRDefault="006A1717" w:rsidP="006A1717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375BC79" w14:textId="7B1E82CD" w:rsidR="006A1717" w:rsidRPr="006A1717" w:rsidRDefault="006A1717" w:rsidP="006A1717">
            <w:pPr>
              <w:widowControl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hAnsi="Arial" w:cs="Arial"/>
                <w:sz w:val="20"/>
                <w:szCs w:val="20"/>
                <w:lang w:val="pl-PL"/>
              </w:rPr>
              <w:t>Aparat wyposażony w funkcję pomiaru ciśnienia krwi metodą nieinwazyjnąNIBP .Mankiety o rozmiarach L i XL do każdego aparatu.</w:t>
            </w:r>
          </w:p>
        </w:tc>
        <w:tc>
          <w:tcPr>
            <w:tcW w:w="1843" w:type="dxa"/>
            <w:shd w:val="clear" w:color="auto" w:fill="auto"/>
          </w:tcPr>
          <w:p w14:paraId="46CC30DE" w14:textId="77777777" w:rsidR="006A1717" w:rsidRPr="006A1717" w:rsidRDefault="006A1717" w:rsidP="006A1717">
            <w:pPr>
              <w:widowControl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  <w:shd w:val="clear" w:color="auto" w:fill="auto"/>
          </w:tcPr>
          <w:p w14:paraId="227B965B" w14:textId="77777777" w:rsidR="006A1717" w:rsidRPr="006A1717" w:rsidRDefault="006A1717" w:rsidP="006A1717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  <w:tr w:rsidR="006A1717" w:rsidRPr="006A1717" w14:paraId="12B5F327" w14:textId="77777777" w:rsidTr="00AD3521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C2E248A" w14:textId="77777777" w:rsidR="006A1717" w:rsidRPr="006A1717" w:rsidRDefault="006A1717" w:rsidP="006A1717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C8CDEBE" w14:textId="77777777" w:rsidR="006A1717" w:rsidRPr="006A1717" w:rsidRDefault="006A1717" w:rsidP="006A1717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6A1717">
              <w:rPr>
                <w:rFonts w:ascii="Arial" w:hAnsi="Arial" w:cs="Arial"/>
                <w:sz w:val="20"/>
                <w:szCs w:val="20"/>
                <w:lang w:val="pl-PL"/>
              </w:rPr>
              <w:t>Szerokość aparatu (bez podstawy) w najszerszym</w:t>
            </w:r>
          </w:p>
          <w:p w14:paraId="234A0AFF" w14:textId="77777777" w:rsidR="006A1717" w:rsidRPr="006A1717" w:rsidRDefault="006A1717" w:rsidP="006A1717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6A1717">
              <w:rPr>
                <w:rFonts w:ascii="Arial" w:hAnsi="Arial" w:cs="Arial"/>
                <w:sz w:val="20"/>
                <w:szCs w:val="20"/>
                <w:lang w:val="pl-PL"/>
              </w:rPr>
              <w:t>miejscu - max 50 cm</w:t>
            </w:r>
          </w:p>
          <w:p w14:paraId="313C917C" w14:textId="6A94A8A8" w:rsidR="006A1717" w:rsidRPr="006A1717" w:rsidRDefault="006A1717" w:rsidP="006A1717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hAnsi="Arial" w:cs="Arial"/>
                <w:sz w:val="20"/>
                <w:szCs w:val="20"/>
                <w:lang w:val="pl-PL"/>
              </w:rPr>
              <w:t>Szerokość podstawy - max 60 cm</w:t>
            </w:r>
          </w:p>
        </w:tc>
        <w:tc>
          <w:tcPr>
            <w:tcW w:w="1843" w:type="dxa"/>
            <w:shd w:val="clear" w:color="auto" w:fill="auto"/>
          </w:tcPr>
          <w:p w14:paraId="7BA6033B" w14:textId="77777777" w:rsidR="006A1717" w:rsidRPr="006A1717" w:rsidRDefault="006A1717" w:rsidP="006A1717">
            <w:pPr>
              <w:widowControl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  <w:shd w:val="clear" w:color="auto" w:fill="auto"/>
          </w:tcPr>
          <w:p w14:paraId="2AD6EFB0" w14:textId="77777777" w:rsidR="006A1717" w:rsidRPr="006A1717" w:rsidRDefault="006A1717" w:rsidP="006A1717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</w:tbl>
    <w:p w14:paraId="5E0ED477" w14:textId="77777777" w:rsidR="006A1717" w:rsidRPr="006A1717" w:rsidRDefault="006A1717" w:rsidP="006A1717">
      <w:pPr>
        <w:widowControl/>
        <w:tabs>
          <w:tab w:val="left" w:pos="993"/>
        </w:tabs>
        <w:autoSpaceDN/>
        <w:ind w:right="102"/>
        <w:textAlignment w:val="auto"/>
        <w:rPr>
          <w:rFonts w:ascii="Arial" w:eastAsia="Times New Roman" w:hAnsi="Arial" w:cs="Arial"/>
          <w:i/>
          <w:iCs/>
          <w:kern w:val="0"/>
          <w:sz w:val="20"/>
          <w:szCs w:val="20"/>
          <w:lang w:val="pl-PL" w:eastAsia="pl-PL" w:bidi="ar-SA"/>
        </w:rPr>
      </w:pPr>
    </w:p>
    <w:tbl>
      <w:tblPr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60"/>
        <w:gridCol w:w="1814"/>
      </w:tblGrid>
      <w:tr w:rsidR="006A1717" w:rsidRPr="006A1717" w14:paraId="40C7073C" w14:textId="77777777" w:rsidTr="001730A3">
        <w:trPr>
          <w:trHeight w:val="206"/>
        </w:trPr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F9C14D" w14:textId="77777777" w:rsidR="006A1717" w:rsidRPr="006A1717" w:rsidRDefault="006A1717" w:rsidP="006A1717">
            <w:pPr>
              <w:autoSpaceDE w:val="0"/>
              <w:spacing w:line="186" w:lineRule="exact"/>
              <w:ind w:left="112"/>
              <w:textAlignment w:val="auto"/>
              <w:rPr>
                <w:rFonts w:ascii="Arial" w:eastAsia="Calibri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Calibri" w:hAnsi="Arial" w:cs="Arial"/>
                <w:kern w:val="0"/>
                <w:sz w:val="20"/>
                <w:szCs w:val="20"/>
                <w:lang w:val="pl-PL" w:eastAsia="zh-CN" w:bidi="ar-SA"/>
              </w:rPr>
              <w:t>miejscowość: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79B2A3" w14:textId="77777777" w:rsidR="006A1717" w:rsidRPr="006A1717" w:rsidRDefault="006A1717" w:rsidP="006A1717">
            <w:pPr>
              <w:autoSpaceDE w:val="0"/>
              <w:textAlignment w:val="auto"/>
              <w:rPr>
                <w:rFonts w:ascii="Arial" w:eastAsia="Calibri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  <w:tr w:rsidR="006A1717" w:rsidRPr="006A1717" w14:paraId="1B7006C9" w14:textId="77777777" w:rsidTr="001730A3">
        <w:trPr>
          <w:trHeight w:val="208"/>
        </w:trPr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6D518E" w14:textId="77777777" w:rsidR="006A1717" w:rsidRPr="006A1717" w:rsidRDefault="006A1717" w:rsidP="006A1717">
            <w:pPr>
              <w:autoSpaceDE w:val="0"/>
              <w:spacing w:line="187" w:lineRule="exact"/>
              <w:ind w:left="112"/>
              <w:textAlignment w:val="auto"/>
              <w:rPr>
                <w:rFonts w:ascii="Arial" w:eastAsia="Calibri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Calibri" w:hAnsi="Arial" w:cs="Arial"/>
                <w:kern w:val="0"/>
                <w:sz w:val="20"/>
                <w:szCs w:val="20"/>
                <w:lang w:val="pl-PL" w:eastAsia="zh-CN" w:bidi="ar-SA"/>
              </w:rPr>
              <w:t>data: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DE7660" w14:textId="77777777" w:rsidR="006A1717" w:rsidRPr="006A1717" w:rsidRDefault="006A1717" w:rsidP="006A1717">
            <w:pPr>
              <w:autoSpaceDE w:val="0"/>
              <w:textAlignment w:val="auto"/>
              <w:rPr>
                <w:rFonts w:ascii="Arial" w:eastAsia="Calibri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</w:tbl>
    <w:p w14:paraId="33C1128E" w14:textId="77777777" w:rsidR="006A1717" w:rsidRPr="006A1717" w:rsidRDefault="006A1717" w:rsidP="006A1717">
      <w:pPr>
        <w:widowControl/>
        <w:autoSpaceDN/>
        <w:textAlignment w:val="auto"/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</w:pPr>
    </w:p>
    <w:p w14:paraId="10F19AA5" w14:textId="77777777" w:rsidR="006A1717" w:rsidRPr="006A1717" w:rsidRDefault="006A1717" w:rsidP="006A1717">
      <w:pPr>
        <w:widowControl/>
        <w:pBdr>
          <w:top w:val="single" w:sz="4" w:space="1" w:color="auto"/>
        </w:pBdr>
        <w:autoSpaceDN/>
        <w:spacing w:before="135"/>
        <w:ind w:left="5195" w:right="102"/>
        <w:textAlignment w:val="auto"/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</w:pPr>
      <w:r w:rsidRPr="006A1717"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  <w:t>(podpis pieczątka imienna osoby upoważnionej do składania   oświadczeń woli w imieniu Wykonawcy)</w:t>
      </w:r>
    </w:p>
    <w:p w14:paraId="1FC6633E" w14:textId="77777777" w:rsidR="006A1717" w:rsidRPr="006A1717" w:rsidRDefault="006A1717" w:rsidP="006A1717">
      <w:pPr>
        <w:widowControl/>
        <w:autoSpaceDN/>
        <w:textAlignment w:val="auto"/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</w:pPr>
    </w:p>
    <w:p w14:paraId="085A8514" w14:textId="77777777" w:rsidR="00A421F7" w:rsidRPr="00A421F7" w:rsidRDefault="00A421F7" w:rsidP="00A421F7">
      <w:pPr>
        <w:pStyle w:val="Standard"/>
      </w:pPr>
    </w:p>
    <w:sectPr w:rsidR="00A421F7" w:rsidRPr="00A421F7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290D8C" w14:textId="77777777" w:rsidR="004B5349" w:rsidRDefault="004B5349">
      <w:r>
        <w:separator/>
      </w:r>
    </w:p>
  </w:endnote>
  <w:endnote w:type="continuationSeparator" w:id="0">
    <w:p w14:paraId="5D73FA9C" w14:textId="77777777" w:rsidR="004B5349" w:rsidRDefault="004B53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EB653F" w14:textId="77777777" w:rsidR="004B5349" w:rsidRDefault="004B5349">
      <w:r>
        <w:rPr>
          <w:color w:val="000000"/>
        </w:rPr>
        <w:ptab w:relativeTo="margin" w:alignment="center" w:leader="none"/>
      </w:r>
    </w:p>
  </w:footnote>
  <w:footnote w:type="continuationSeparator" w:id="0">
    <w:p w14:paraId="4824C359" w14:textId="77777777" w:rsidR="004B5349" w:rsidRDefault="004B53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15761112"/>
    <w:multiLevelType w:val="hybridMultilevel"/>
    <w:tmpl w:val="3F202A02"/>
    <w:lvl w:ilvl="0" w:tplc="570E1BE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0920154">
    <w:abstractNumId w:val="2"/>
  </w:num>
  <w:num w:numId="2" w16cid:durableId="1261568505">
    <w:abstractNumId w:val="0"/>
  </w:num>
  <w:num w:numId="3" w16cid:durableId="18495586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efaultTabStop w:val="706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0834"/>
    <w:rsid w:val="000B4A5A"/>
    <w:rsid w:val="002E7E74"/>
    <w:rsid w:val="00307AC3"/>
    <w:rsid w:val="00334597"/>
    <w:rsid w:val="004B5349"/>
    <w:rsid w:val="004E5D80"/>
    <w:rsid w:val="006A1717"/>
    <w:rsid w:val="007521C6"/>
    <w:rsid w:val="00954EE1"/>
    <w:rsid w:val="00A421F7"/>
    <w:rsid w:val="00B67450"/>
    <w:rsid w:val="00E3361D"/>
    <w:rsid w:val="00E672BC"/>
    <w:rsid w:val="00F10834"/>
    <w:rsid w:val="00F67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D3E5C"/>
  <w15:docId w15:val="{A49F4DAC-0826-418C-8D3E-6FF6BD840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ndale Sans UI" w:hAnsi="Times New Roman" w:cs="Tahoma"/>
        <w:kern w:val="3"/>
        <w:sz w:val="24"/>
        <w:szCs w:val="24"/>
        <w:lang w:val="en-US" w:eastAsia="en-US" w:bidi="en-US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Standard"/>
    <w:next w:val="Standard"/>
    <w:uiPriority w:val="9"/>
    <w:unhideWhenUsed/>
    <w:qFormat/>
    <w:pPr>
      <w:keepNext/>
      <w:jc w:val="center"/>
      <w:outlineLvl w:val="1"/>
    </w:pPr>
    <w:rPr>
      <w:b/>
      <w:sz w:val="28"/>
      <w:szCs w:val="2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3459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34597"/>
    <w:rPr>
      <w:rFonts w:asciiTheme="majorHAnsi" w:eastAsiaTheme="majorEastAsia" w:hAnsiTheme="majorHAnsi" w:cstheme="majorBidi"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484</Words>
  <Characters>2908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ZamPub</dc:creator>
  <cp:lastModifiedBy>Specjalistyczny Szpital w Ciechanowie Specjalistyczny Szpital w Ciechanowie</cp:lastModifiedBy>
  <cp:revision>8</cp:revision>
  <dcterms:created xsi:type="dcterms:W3CDTF">2019-11-26T12:49:00Z</dcterms:created>
  <dcterms:modified xsi:type="dcterms:W3CDTF">2022-12-20T10:06:00Z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