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D1B" w14:textId="0591D3BE" w:rsidR="008C0475" w:rsidRDefault="008C0475" w:rsidP="008C0475">
      <w:pPr>
        <w:pStyle w:val="Nagwek2"/>
        <w:ind w:left="0"/>
        <w:jc w:val="left"/>
        <w:rPr>
          <w:rFonts w:eastAsia="Symbol"/>
          <w:b w:val="0"/>
          <w:sz w:val="18"/>
        </w:rPr>
      </w:pPr>
      <w:bookmarkStart w:id="0" w:name="__RefHeading___Toc529944985"/>
      <w:bookmarkStart w:id="1" w:name="OLE_LINK2"/>
      <w:r>
        <w:rPr>
          <w:rFonts w:eastAsia="Symbol"/>
          <w:sz w:val="18"/>
        </w:rPr>
        <w:t xml:space="preserve">Załącznik nr </w:t>
      </w:r>
      <w:r w:rsidR="00BC1C4D">
        <w:rPr>
          <w:rFonts w:eastAsia="Symbol"/>
          <w:sz w:val="18"/>
        </w:rPr>
        <w:t>6</w:t>
      </w:r>
      <w:r>
        <w:rPr>
          <w:rFonts w:eastAsia="Symbol"/>
          <w:b w:val="0"/>
          <w:sz w:val="18"/>
        </w:rPr>
        <w:t xml:space="preserve"> – ogólne warunki projekt umowy</w:t>
      </w:r>
      <w:bookmarkEnd w:id="0"/>
      <w:bookmarkEnd w:id="1"/>
    </w:p>
    <w:p w14:paraId="50A2F4A0" w14:textId="77777777" w:rsidR="00BC1C4D" w:rsidRPr="00BC1C4D" w:rsidRDefault="00BC1C4D" w:rsidP="00BC1C4D">
      <w:pPr>
        <w:spacing w:after="0" w:line="0" w:lineRule="atLeast"/>
        <w:rPr>
          <w:rFonts w:eastAsia="Times New Roman" w:cs="Arial"/>
          <w:bCs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dotyczy przetargu nieograniczonego na usługę transportu pacjentów dializowanych w Specjalistycznym Szpitalu Wojewódzkim  w Ciechanowie.</w:t>
      </w:r>
    </w:p>
    <w:p w14:paraId="168F7951" w14:textId="77777777" w:rsidR="00BC1C4D" w:rsidRPr="00BC1C4D" w:rsidRDefault="00BC1C4D" w:rsidP="00BC1C4D">
      <w:pPr>
        <w:spacing w:after="0" w:line="0" w:lineRule="atLeast"/>
        <w:rPr>
          <w:rFonts w:eastAsia="Arial" w:cs="Arial"/>
          <w:b/>
          <w:szCs w:val="18"/>
          <w:lang w:eastAsia="pl-PL"/>
        </w:rPr>
      </w:pPr>
      <w:r w:rsidRPr="00BC1C4D">
        <w:rPr>
          <w:rFonts w:eastAsia="Times New Roman" w:cs="Arial"/>
          <w:bCs/>
          <w:szCs w:val="18"/>
          <w:lang w:eastAsia="pl-PL"/>
        </w:rPr>
        <w:t>znak ZP/2501/137/22</w:t>
      </w:r>
    </w:p>
    <w:p w14:paraId="4674CDCE" w14:textId="77777777" w:rsidR="00BC1C4D" w:rsidRPr="00BC1C4D" w:rsidRDefault="00BC1C4D" w:rsidP="00BC1C4D">
      <w:pPr>
        <w:pStyle w:val="Standard"/>
      </w:pPr>
    </w:p>
    <w:p w14:paraId="264F7D7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U M O W A</w:t>
      </w:r>
    </w:p>
    <w:p w14:paraId="528CB145" w14:textId="01118838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ZP/2501/……/20</w:t>
      </w:r>
      <w:r w:rsidR="00BC1C4D">
        <w:rPr>
          <w:b/>
        </w:rPr>
        <w:t>23</w:t>
      </w:r>
    </w:p>
    <w:p w14:paraId="7A7984A5" w14:textId="53432EC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rPr>
          <w:b/>
          <w:bCs/>
        </w:rPr>
        <w:t>zawarta dnia ............. 20</w:t>
      </w:r>
      <w:r w:rsidR="00240052">
        <w:rPr>
          <w:b/>
          <w:bCs/>
        </w:rPr>
        <w:t>2</w:t>
      </w:r>
      <w:r w:rsidR="00BC1C4D">
        <w:rPr>
          <w:b/>
          <w:bCs/>
        </w:rPr>
        <w:t>3</w:t>
      </w:r>
      <w:r>
        <w:rPr>
          <w:b/>
          <w:bCs/>
        </w:rPr>
        <w:t xml:space="preserve"> r.</w:t>
      </w:r>
      <w:r>
        <w:t xml:space="preserve"> w Ciechanowie</w:t>
      </w:r>
    </w:p>
    <w:p w14:paraId="22E2B351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pomiędzy</w:t>
      </w:r>
    </w:p>
    <w:p w14:paraId="6E05EA30" w14:textId="77777777" w:rsidR="008C0475" w:rsidRDefault="008C0475" w:rsidP="008C0475">
      <w:pPr>
        <w:pStyle w:val="Standard"/>
        <w:ind w:left="0" w:right="0"/>
        <w:rPr>
          <w:b/>
          <w:bCs/>
        </w:rPr>
      </w:pPr>
      <w:r>
        <w:rPr>
          <w:b/>
          <w:bCs/>
        </w:rPr>
        <w:t>Specjalistycznym Szpitalem Wojewódzkim w Ciechanowie</w:t>
      </w:r>
    </w:p>
    <w:p w14:paraId="73F62361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06-400 Ciechanów, ul. Powstańców Wielkopolskich 2</w:t>
      </w:r>
    </w:p>
    <w:p w14:paraId="44B82877" w14:textId="77777777" w:rsidR="008C0475" w:rsidRDefault="008C0475" w:rsidP="008C0475">
      <w:pPr>
        <w:pStyle w:val="Standard"/>
        <w:ind w:left="0" w:right="0"/>
      </w:pPr>
      <w:r>
        <w:t>zarejestrowanym w KRS pod nr 0000008892</w:t>
      </w:r>
    </w:p>
    <w:p w14:paraId="67F52A2E" w14:textId="77777777" w:rsidR="008C0475" w:rsidRDefault="008C0475" w:rsidP="008C0475">
      <w:pPr>
        <w:pStyle w:val="Standard"/>
        <w:ind w:left="0" w:right="0"/>
      </w:pPr>
      <w:r>
        <w:t>NIP: 566-10-19-200, Urząd Skarbowy w Radomiu, REGON: 000311622</w:t>
      </w:r>
    </w:p>
    <w:p w14:paraId="43601574" w14:textId="77777777" w:rsidR="008C0475" w:rsidRDefault="008C0475" w:rsidP="008C0475">
      <w:pPr>
        <w:pStyle w:val="Standard"/>
        <w:ind w:left="0" w:right="0"/>
      </w:pPr>
      <w:r>
        <w:t>zwanym dalej „Zamawiającym”, w imieniu którego występuje:</w:t>
      </w:r>
    </w:p>
    <w:p w14:paraId="5823EED0" w14:textId="20A210A2" w:rsidR="008C0475" w:rsidRDefault="008C0475" w:rsidP="008C0475">
      <w:pPr>
        <w:pStyle w:val="Standard"/>
        <w:ind w:left="0" w:right="0"/>
      </w:pPr>
      <w:r>
        <w:t xml:space="preserve">Andrzej </w:t>
      </w:r>
      <w:r w:rsidR="00795189">
        <w:t xml:space="preserve"> Juliusz </w:t>
      </w:r>
      <w:r>
        <w:t>Kamasa - Dyrektor Szpitala</w:t>
      </w:r>
    </w:p>
    <w:p w14:paraId="758D7C13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a</w:t>
      </w:r>
    </w:p>
    <w:p w14:paraId="4FDDCEED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0B5834D7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51EFCE4F" w14:textId="77777777" w:rsidR="008C0475" w:rsidRDefault="008C0475" w:rsidP="008C0475">
      <w:pPr>
        <w:pStyle w:val="Standard"/>
        <w:ind w:left="0" w:right="0"/>
      </w:pPr>
      <w:r>
        <w:t>NIP: ......................., REGON: ........................</w:t>
      </w:r>
    </w:p>
    <w:p w14:paraId="77CA7AFF" w14:textId="77777777" w:rsidR="008C0475" w:rsidRDefault="008C0475" w:rsidP="008C0475">
      <w:pPr>
        <w:pStyle w:val="Standard"/>
        <w:ind w:left="0" w:right="0"/>
      </w:pPr>
      <w:r>
        <w:t>zwaną/ym dalej „Wykonawcą" reprezentowaną/ym przez:</w:t>
      </w:r>
    </w:p>
    <w:p w14:paraId="2DDD81B9" w14:textId="77777777" w:rsidR="008C0475" w:rsidRDefault="008C0475" w:rsidP="008C0475">
      <w:pPr>
        <w:pStyle w:val="Standard"/>
        <w:ind w:left="0" w:right="0"/>
      </w:pPr>
      <w:r>
        <w:t>- ........................................................................................................</w:t>
      </w:r>
    </w:p>
    <w:p w14:paraId="25C65E11" w14:textId="77777777" w:rsidR="008C0475" w:rsidRDefault="008C0475" w:rsidP="008C0475">
      <w:pPr>
        <w:pStyle w:val="Standard"/>
        <w:ind w:left="0" w:right="0"/>
        <w:jc w:val="both"/>
      </w:pPr>
    </w:p>
    <w:p w14:paraId="46136D12" w14:textId="2C2D13D0" w:rsidR="008C0475" w:rsidRDefault="008C0475" w:rsidP="008C0475">
      <w:pPr>
        <w:pStyle w:val="Standard"/>
        <w:ind w:left="0" w:right="0"/>
      </w:pPr>
      <w:r>
        <w:t xml:space="preserve">Na podstawie postępowania o udzielenie zamówienia publicznego (znak </w:t>
      </w:r>
      <w:r w:rsidR="00240052">
        <w:t xml:space="preserve">                </w:t>
      </w:r>
      <w:r>
        <w:t xml:space="preserve">), prowadzonego w trybie przetargu nieograniczonego </w:t>
      </w:r>
      <w:r w:rsidR="00BC1C4D" w:rsidRPr="00BC1C4D">
        <w:t>na podstawie art. 275 pkt 1 ustawy z dnia 11 września 2019 r. - Prawo zamówień publicznych (t.j. Dz. U. z 2022 r. poz. 1710, ze zmian.), zwanej dalej także Pzp</w:t>
      </w:r>
      <w:r w:rsidR="00BC1C4D">
        <w:t xml:space="preserve"> </w:t>
      </w:r>
      <w:r>
        <w:t>Strony zawierają umowę o następującej treści:</w:t>
      </w:r>
    </w:p>
    <w:p w14:paraId="724C1C8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1</w:t>
      </w:r>
    </w:p>
    <w:p w14:paraId="6CEF9B2B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Przedmiot Umowy</w:t>
      </w:r>
    </w:p>
    <w:p w14:paraId="3F20B3F0" w14:textId="77777777" w:rsidR="008C0475" w:rsidRDefault="008C0475" w:rsidP="009D4151">
      <w:pPr>
        <w:pStyle w:val="Standard"/>
        <w:keepNext/>
        <w:numPr>
          <w:ilvl w:val="0"/>
          <w:numId w:val="25"/>
        </w:numPr>
        <w:ind w:left="426" w:right="0" w:hanging="426"/>
        <w:outlineLvl w:val="7"/>
      </w:pPr>
      <w:r>
        <w:t>Przedmiotem Umowy są:</w:t>
      </w:r>
    </w:p>
    <w:p w14:paraId="64A3C6A4" w14:textId="412C4730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 xml:space="preserve">usługa polegająca na dowozie pacjentów na </w:t>
      </w:r>
      <w:r w:rsidR="00795189">
        <w:t xml:space="preserve">zabiegi </w:t>
      </w:r>
      <w:r>
        <w:t xml:space="preserve">hemodializy </w:t>
      </w:r>
      <w:bookmarkStart w:id="2" w:name="_Hlk528663525"/>
      <w:r>
        <w:t>prowadzone w Stacji Dializ Oddziału Nefrologicznego Specjalistycznego Szpitala Wojewódzkiego  w Ciechanowie</w:t>
      </w:r>
      <w:bookmarkEnd w:id="2"/>
      <w:r>
        <w:t>, zwana dalej usługą.</w:t>
      </w:r>
    </w:p>
    <w:p w14:paraId="7A087437" w14:textId="0464EB99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>inne zobowiązania Wykonawcy wynikające z treści SWZ powołanego postępowania o udzielenie zamówienia publicznego oraz Umowy.</w:t>
      </w:r>
    </w:p>
    <w:p w14:paraId="315F5EBD" w14:textId="77777777" w:rsidR="008C0475" w:rsidRDefault="008C0475" w:rsidP="009D4151">
      <w:pPr>
        <w:pStyle w:val="Standard"/>
        <w:widowControl w:val="0"/>
        <w:numPr>
          <w:ilvl w:val="0"/>
          <w:numId w:val="12"/>
        </w:numPr>
        <w:tabs>
          <w:tab w:val="left" w:pos="1004"/>
        </w:tabs>
        <w:ind w:left="426" w:right="0" w:hanging="426"/>
      </w:pPr>
      <w:r>
        <w:t>Usługa obejmuje:</w:t>
      </w:r>
    </w:p>
    <w:p w14:paraId="32C23CC5" w14:textId="3EDCBC27" w:rsidR="008C0475" w:rsidRDefault="008C0475" w:rsidP="008C0475">
      <w:pPr>
        <w:pStyle w:val="Standard"/>
        <w:widowControl w:val="0"/>
        <w:numPr>
          <w:ilvl w:val="0"/>
          <w:numId w:val="26"/>
        </w:numPr>
        <w:ind w:right="0"/>
      </w:pPr>
      <w:r w:rsidRPr="00201C0A">
        <w:t xml:space="preserve">Transport pacjentów (także na wózkach inwalidzkich: w </w:t>
      </w:r>
      <w:r w:rsidR="00240052" w:rsidRPr="00201C0A">
        <w:t>dniu zawarcia</w:t>
      </w:r>
      <w:r w:rsidRPr="00201C0A">
        <w:t xml:space="preserve"> </w:t>
      </w:r>
      <w:r w:rsidR="00240052" w:rsidRPr="00201C0A">
        <w:t>Umowy</w:t>
      </w:r>
      <w:r w:rsidRPr="00201C0A">
        <w:t xml:space="preserve"> jest ich </w:t>
      </w:r>
      <w:r w:rsidR="00795189" w:rsidRPr="00201C0A">
        <w:t xml:space="preserve"> </w:t>
      </w:r>
      <w:r w:rsidR="00201C0A" w:rsidRPr="00201C0A">
        <w:t>dziewięciu</w:t>
      </w:r>
      <w:r w:rsidRPr="00201C0A">
        <w:t xml:space="preserve">) na </w:t>
      </w:r>
      <w:r>
        <w:t>zabiegi dializy, z miejsca zamieszkania do Stacji Dializ Oddziału Nefrologicznego i powrót po dializie ze Stacji Dializ Oddziału Nefrologicznego do miejsca zamieszkania. W przypadku pacjentów niepełnosprawnych usługa obejmuje także pomoc w dwukierunkowym przemieszczeniu pacjenta: dom - pojazd oraz pojazd – szatnia Stacji Dializ.</w:t>
      </w:r>
    </w:p>
    <w:p w14:paraId="60A22FAD" w14:textId="168082D3" w:rsidR="008C0475" w:rsidRDefault="00766DC2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U</w:t>
      </w:r>
      <w:r w:rsidR="008C0475">
        <w:rPr>
          <w:i/>
        </w:rPr>
        <w:t>sługa wykonywana będzie wg wyznaczonego przez Oddział Nefrologiczny harmonogramu lub każdorazowo na zlecenie lekarza Oddziału, w sytuacji, gdy konieczność jej realizacji wynikać będzie z bieżących potrzeb Stacji Dializ, w zakresie świadczonych  przez nią usług medycznych.</w:t>
      </w:r>
    </w:p>
    <w:p w14:paraId="490BDF15" w14:textId="28A6F0D1" w:rsidR="008C0475" w:rsidRDefault="008C0475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Zabiegi dializ odbywaj</w:t>
      </w:r>
      <w:r w:rsidR="006F7DFF">
        <w:rPr>
          <w:i/>
        </w:rPr>
        <w:t>ą</w:t>
      </w:r>
      <w:r>
        <w:rPr>
          <w:i/>
        </w:rPr>
        <w:t xml:space="preserve"> się „na trzy zmiany,”</w:t>
      </w:r>
    </w:p>
    <w:p w14:paraId="6779FD4C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 xml:space="preserve">I zmiana od 7.00: </w:t>
      </w:r>
      <w:bookmarkStart w:id="3" w:name="_Hlk528046477"/>
      <w:r>
        <w:rPr>
          <w:i/>
        </w:rPr>
        <w:t>do16 pacjentów w ciągu zmiany,</w:t>
      </w:r>
    </w:p>
    <w:bookmarkEnd w:id="3"/>
    <w:p w14:paraId="4DF73030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 zmiana od 12.00: do16 pacjentów w ciągu zmiany,</w:t>
      </w:r>
    </w:p>
    <w:p w14:paraId="1F008AA4" w14:textId="4172C0D6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III zmiana od 1</w:t>
      </w:r>
      <w:r w:rsidR="00795189">
        <w:rPr>
          <w:i/>
        </w:rPr>
        <w:t>8</w:t>
      </w:r>
      <w:r>
        <w:rPr>
          <w:i/>
        </w:rPr>
        <w:t>.00: do 16 pacjentów</w:t>
      </w:r>
    </w:p>
    <w:p w14:paraId="72D369F3" w14:textId="77777777" w:rsidR="008C0475" w:rsidRDefault="008C0475">
      <w:pPr>
        <w:pStyle w:val="Standard"/>
        <w:numPr>
          <w:ilvl w:val="0"/>
          <w:numId w:val="35"/>
        </w:numPr>
        <w:tabs>
          <w:tab w:val="left" w:pos="2536"/>
        </w:tabs>
        <w:ind w:right="0"/>
      </w:pPr>
      <w:r>
        <w:rPr>
          <w:i/>
        </w:rPr>
        <w:t>Usługa będzie wykonywana we wszystkie dni tygodnia , także święta (z wyjątkiem niedziel), w godz. od 7.00 do chwili zakończenia dializowania ostatniej grupy pacjentów ok. godz. 23.00,</w:t>
      </w:r>
    </w:p>
    <w:p w14:paraId="74A53292" w14:textId="77777777" w:rsidR="00766DC2" w:rsidRDefault="008C0475" w:rsidP="008C0475">
      <w:pPr>
        <w:pStyle w:val="Standard"/>
        <w:numPr>
          <w:ilvl w:val="1"/>
          <w:numId w:val="3"/>
        </w:numPr>
        <w:tabs>
          <w:tab w:val="left" w:pos="1560"/>
        </w:tabs>
        <w:ind w:left="851" w:right="0" w:hanging="425"/>
      </w:pPr>
      <w:r>
        <w:t xml:space="preserve">Transport </w:t>
      </w:r>
      <w:r w:rsidR="00766DC2">
        <w:t>pacjentów realizowany przez Wykonawcę na zlecenie złożone Wykonawcy pocztą elektroniczną lub telefonicznie przez przedstawicieli Zamawiającego, o których mowa w §4 Umowy:</w:t>
      </w:r>
    </w:p>
    <w:p w14:paraId="33948E35" w14:textId="3FBE027B" w:rsidR="008C0475" w:rsidRDefault="00766DC2">
      <w:pPr>
        <w:pStyle w:val="Standard"/>
        <w:numPr>
          <w:ilvl w:val="0"/>
          <w:numId w:val="36"/>
        </w:numPr>
        <w:tabs>
          <w:tab w:val="left" w:pos="1560"/>
        </w:tabs>
        <w:ind w:right="0"/>
      </w:pPr>
      <w:r>
        <w:t xml:space="preserve">Transport </w:t>
      </w:r>
      <w:r w:rsidR="008C0475">
        <w:t>(ok. 10 w skali jednego roku) pacjentów na zabiegi przeszczepienia nerki, do ośrodków transplantacyjnych w Polsce – zamawiający zleca transport, zaś płatnikiem są ośrodki transplantacyjne</w:t>
      </w:r>
      <w:r w:rsidR="00240052">
        <w:t xml:space="preserve">. </w:t>
      </w:r>
    </w:p>
    <w:p w14:paraId="2484BB0D" w14:textId="738FC4BD" w:rsidR="008C0475" w:rsidRDefault="008C0475">
      <w:pPr>
        <w:pStyle w:val="Standard"/>
        <w:numPr>
          <w:ilvl w:val="0"/>
          <w:numId w:val="36"/>
        </w:numPr>
        <w:tabs>
          <w:tab w:val="left" w:pos="1560"/>
        </w:tabs>
        <w:ind w:right="0"/>
      </w:pPr>
      <w:r>
        <w:t>Transport wewnętrzny (pomiędzy oddziałami szpitalnymi zlokalizowanymi</w:t>
      </w:r>
      <w:r w:rsidR="00240052">
        <w:t>, zarówno w obrębie nieruchomości położonej w Ciechanowie przy ul. Powstańców Wielkopolskich 2, jak i poza nią, przy ul Długiej 2 i Okrzei 8, także w Ciechanowie.</w:t>
      </w:r>
    </w:p>
    <w:p w14:paraId="6D7B86DC" w14:textId="36778C4D" w:rsidR="00D00CF6" w:rsidRDefault="00D00CF6" w:rsidP="00D00CF6">
      <w:pPr>
        <w:pStyle w:val="Standard"/>
        <w:tabs>
          <w:tab w:val="left" w:pos="1560"/>
        </w:tabs>
        <w:ind w:left="993" w:right="0"/>
      </w:pPr>
      <w:r>
        <w:t xml:space="preserve">Wykonawca, zrealizuje transport na zlecenie w terminie wskazanym w zleceniu, </w:t>
      </w:r>
      <w:r w:rsidR="00416056">
        <w:t>a</w:t>
      </w:r>
      <w:r>
        <w:t xml:space="preserve"> ewentualne odstępstwo od tego terminu musi być przez zaakceptowane przez wystawiającego zlecenie.</w:t>
      </w:r>
    </w:p>
    <w:p w14:paraId="219ED214" w14:textId="743447F7" w:rsidR="006F7DFF" w:rsidRDefault="006F7DFF" w:rsidP="005A1B39">
      <w:pPr>
        <w:pStyle w:val="Standard"/>
        <w:numPr>
          <w:ilvl w:val="0"/>
          <w:numId w:val="27"/>
        </w:numPr>
        <w:ind w:left="426" w:right="0" w:hanging="426"/>
      </w:pPr>
      <w:r>
        <w:t xml:space="preserve">Na </w:t>
      </w:r>
      <w:r w:rsidR="00FF101A">
        <w:t>żądanie</w:t>
      </w:r>
      <w:bookmarkStart w:id="4" w:name="_Hlk56684630"/>
      <w:r w:rsidR="00FF101A">
        <w:t xml:space="preserve"> </w:t>
      </w:r>
      <w:r>
        <w:t>przedstawicieli Zamawiającego, o których mowa w §4</w:t>
      </w:r>
      <w:bookmarkEnd w:id="4"/>
      <w:r>
        <w:t xml:space="preserve">, </w:t>
      </w:r>
      <w:r w:rsidR="000C2ADC">
        <w:t>Wykonawca zrealizuje usługi,</w:t>
      </w:r>
      <w:r w:rsidR="00C51C4E">
        <w:t xml:space="preserve"> których mowa w ust. </w:t>
      </w:r>
      <w:r w:rsidR="000C2ADC">
        <w:t>2</w:t>
      </w:r>
      <w:r w:rsidR="00C51C4E">
        <w:t xml:space="preserve">, przy wykorzystaniu pojazdu transportu sanitarnego, umożliwiającego transport w osób w pozycji leżącej. Wykonawca nie może kwestionować zasadności </w:t>
      </w:r>
      <w:r w:rsidR="000C2ADC">
        <w:t>takiego zlecenia</w:t>
      </w:r>
      <w:r w:rsidR="00766DC2">
        <w:t>.</w:t>
      </w:r>
    </w:p>
    <w:p w14:paraId="1308A157" w14:textId="62AEB5EF" w:rsidR="008C0475" w:rsidRDefault="008C0475" w:rsidP="005A1B39">
      <w:pPr>
        <w:pStyle w:val="Standard"/>
        <w:numPr>
          <w:ilvl w:val="0"/>
          <w:numId w:val="27"/>
        </w:numPr>
        <w:ind w:left="426" w:right="0" w:hanging="426"/>
      </w:pPr>
      <w:r>
        <w:t>Zamawiający wymaga, aby usługa, o której mowa w §1 ust. 1 pkt 1.1 wykonywana była przez Wykonawcę osobiście.</w:t>
      </w:r>
    </w:p>
    <w:p w14:paraId="4D22423F" w14:textId="77777777" w:rsidR="008C0475" w:rsidRDefault="008C0475" w:rsidP="005A1B39">
      <w:pPr>
        <w:pStyle w:val="Standard"/>
        <w:numPr>
          <w:ilvl w:val="0"/>
          <w:numId w:val="28"/>
        </w:numPr>
        <w:tabs>
          <w:tab w:val="left" w:pos="1094"/>
        </w:tabs>
        <w:ind w:right="0"/>
        <w:rPr>
          <w:vanish/>
        </w:rPr>
      </w:pPr>
    </w:p>
    <w:p w14:paraId="33953F46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71C7E0C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48819F77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5805EC1C" w14:textId="3B1C51F9" w:rsidR="008C0475" w:rsidRDefault="008C0475" w:rsidP="00D00CF6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  <w:jc w:val="both"/>
      </w:pPr>
      <w:r>
        <w:t xml:space="preserve">W ciągu 7 dni roboczych od daty zawarcia umowy Wykonawca złoży Zamawiającemu dokument pn. „Opis tras” – określający w szczególności ilość oraz dystans (w kilometrach) ustalonych przez Wykonawcę tras jednostkowych składających się na usługę, wypełniającą potrzeby Zamawiającego wynikające z </w:t>
      </w:r>
      <w:r>
        <w:lastRenderedPageBreak/>
        <w:t xml:space="preserve">przedstawionego miesięcznego harmonogramu zabiegów dializ tych pacjentów, w stosunku do których świadczenie obejmuje także usługę transportu. Treść dokumentu, o którym mowa w zdaniu pierwszym wymaga akceptacji Zamawiającego.   </w:t>
      </w:r>
    </w:p>
    <w:p w14:paraId="763FE00F" w14:textId="77777777" w:rsidR="008C0475" w:rsidRDefault="008C0475" w:rsidP="00766DC2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</w:pPr>
      <w:r>
        <w:t>Wykonawca zobowiązany jest do kwartalnych aktualizacji „Opisu tras” i przedstawiania ich każdorazowo Zamawiającemu.</w:t>
      </w:r>
    </w:p>
    <w:p w14:paraId="0B83A340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pojazdy skierowane przez niego do wykonywania usług objętych Umową pozostają w okresie obowiązywania umowy do wyłącznej dyspozycji Zamawiającego i nie będą w tym czasie używane do celów innych niż to wynika z harmonogramu usług i zleceń Zamawiającego.</w:t>
      </w:r>
    </w:p>
    <w:p w14:paraId="541A9535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zobowiązany jest do wykonywania usługi  z wykorzystaniem sprawnego taboru samochodowego, nie gorszego od wykazanego w ofercie przetargowej.</w:t>
      </w:r>
    </w:p>
    <w:p w14:paraId="1ADAEC9F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rPr>
          <w:spacing w:val="3"/>
        </w:rPr>
        <w:t>Wykonawca zapewnia, że każdy pojazd, użyty do realizacji usługi wyposażony będzie w środek łączności telefonicznej, zabezpieczający kontakt kierowcy Wykonawcy z pracownikami Stacji Dializ oraz służbami ratunkowymi (policja, ratownictwo medyczne, straż pożarna itp.)</w:t>
      </w:r>
    </w:p>
    <w:p w14:paraId="5BB4457C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osoby którym powierzy wykonanie czynności wynikających z Umowy zostaną przeszkolone w zakresie udzielania pierwszej pomocy, na dowód czego przedstawi Zamawiającemu świadectwo ukończenia właściwego kursu lub szkolenia.</w:t>
      </w:r>
    </w:p>
    <w:p w14:paraId="2DDA88F4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ponosi pełną odpowiedzialność za wszystkie szkody powstałe w wyniku działania  bądź zaniedbania osób, którym powierzył wykonanie czynności wynikających z umowy.</w:t>
      </w:r>
    </w:p>
    <w:p w14:paraId="33C4C97D" w14:textId="77777777" w:rsidR="008C0475" w:rsidRDefault="008C0475" w:rsidP="008C0475">
      <w:pPr>
        <w:pStyle w:val="Standard"/>
        <w:numPr>
          <w:ilvl w:val="0"/>
          <w:numId w:val="9"/>
        </w:numPr>
        <w:shd w:val="clear" w:color="auto" w:fill="FFFFFF"/>
        <w:ind w:left="426" w:right="0" w:hanging="426"/>
      </w:pPr>
      <w:r>
        <w:t>Wykonawca zobowiązuje się być ubezpieczonym od odpowiedzialności cywilnej przez cały okres obowiązywania umowy w zakresie prowadzonej działalności gospodarczej związanej z przedmiotem Umowy, na kwotę nie mniejszą niż 200 000 złotych brutto. Aktualną polisę Wykonawca winien przedłożyć Zamawiającemu w dniu podpisania umowy.</w:t>
      </w:r>
    </w:p>
    <w:p w14:paraId="1F7299E0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2</w:t>
      </w:r>
    </w:p>
    <w:p w14:paraId="0A85FB92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Termin realizacji zamówienia</w:t>
      </w:r>
    </w:p>
    <w:p w14:paraId="5110D7AB" w14:textId="2ABDF515" w:rsidR="008C0475" w:rsidRDefault="008C0475" w:rsidP="008C0475">
      <w:pPr>
        <w:pStyle w:val="Standard"/>
        <w:ind w:right="0"/>
        <w:jc w:val="both"/>
        <w:rPr>
          <w:b/>
        </w:rPr>
      </w:pPr>
      <w:r>
        <w:rPr>
          <w:b/>
        </w:rPr>
        <w:t xml:space="preserve">Umowa obowiązuje w okresie </w:t>
      </w:r>
      <w:r w:rsidR="00ED5D6F">
        <w:rPr>
          <w:b/>
        </w:rPr>
        <w:t>dwudziestu czterech miesięcy</w:t>
      </w:r>
      <w:r>
        <w:rPr>
          <w:b/>
        </w:rPr>
        <w:t>, licząc od daty zawarcia umowy.</w:t>
      </w:r>
    </w:p>
    <w:p w14:paraId="0E2EADD7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3</w:t>
      </w:r>
    </w:p>
    <w:p w14:paraId="2FCFC81B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Wynagrodzenie i warunki płatności</w:t>
      </w:r>
    </w:p>
    <w:p w14:paraId="513C73B9" w14:textId="77777777" w:rsidR="008C0475" w:rsidRDefault="008C0475" w:rsidP="005A1B39">
      <w:pPr>
        <w:pStyle w:val="Standard"/>
        <w:numPr>
          <w:ilvl w:val="0"/>
          <w:numId w:val="29"/>
        </w:numPr>
        <w:ind w:right="0"/>
      </w:pPr>
      <w:r>
        <w:t>Okresem rozliczeniowym jest  miesiąc kalendarzowy . Wykonawca za wykonaną usługę będzie wystawiał faktury ostatniego dnia każdego miesiąca kalendarzowego.</w:t>
      </w:r>
    </w:p>
    <w:p w14:paraId="173057BA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 wykonaną  w okresie rozliczeniowym usługę, o której mowa w §1 ust. 2, Zamawiający zapłaci Wykonawcy wynagrodzenie ryczałtowe w wysokości  netto ………………….plus należny podatek VAT.</w:t>
      </w:r>
    </w:p>
    <w:p w14:paraId="34A2340B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Maksymalna wartość nominalna zobowiązania Zamawiającego wynikająca z umowy wynosi</w:t>
      </w:r>
      <w:r>
        <w:rPr>
          <w:b/>
        </w:rPr>
        <w:t xml:space="preserve"> ……………</w:t>
      </w:r>
      <w:r>
        <w:t xml:space="preserve"> </w:t>
      </w:r>
      <w:r>
        <w:rPr>
          <w:b/>
        </w:rPr>
        <w:t>PLN</w:t>
      </w:r>
      <w:r>
        <w:t xml:space="preserve"> netto /słownie: ……………………………………………………….. 00/100 PLN/, plus należny podatek VAT.</w:t>
      </w:r>
    </w:p>
    <w:p w14:paraId="4DB349AF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Zamawiający zapłaci należne wynagrodzenie na rachunek bankowy wskazany na fakturze VAT, w terminie do 30 dni od daty wystawienia faktury i pisemnego potwierdzenia należytego wykonania Umowy przez osoby, o których mowa w § 4.</w:t>
      </w:r>
    </w:p>
    <w:p w14:paraId="721EA78C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Strony ustalają ponadto, że warunkiem niezbędnym do uznania, że usługa została wykonana należycie, jest złożenie przez Wykonawcę pisemnego raportu z wykonanej usługi, zawierającego w szczególności informacje dotyczące ilość kilometrów przejechanych przez poszczególne pojazdy Wykonawcy wykorzystywane przez niego do realizacji usługi w okresie rozliczeniowym, z podziałem na poszczególne dni miesiąca.</w:t>
      </w:r>
    </w:p>
    <w:p w14:paraId="1D0E920F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Strony ustalają, że raport, o którym mowa w ust. 5, będzie generowany przez Wykonawcę automatycznie z posiadanego  przez niego systemu lokalizacji pojazdu, wykorzystującego technologię GPS i w postaci wydruku przekazany Zamawiającemu.</w:t>
      </w:r>
    </w:p>
    <w:p w14:paraId="53060803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Za termin zapłaty uważa się dzień obciążenia rachunku Zamawiającego.</w:t>
      </w:r>
    </w:p>
    <w:p w14:paraId="296E4EA2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777"/>
          <w:tab w:val="left" w:leader="dot" w:pos="3390"/>
        </w:tabs>
        <w:spacing w:line="240" w:lineRule="exact"/>
        <w:ind w:right="40"/>
      </w:pPr>
      <w:r>
        <w:t>Zamawiający może złożyć reklamację w sprawie nienależytego naliczania wynagrodzenia za świadczone usługi. Reklamacja może zostać złożona w formie pisemnej (e-mail wykonawcy).</w:t>
      </w:r>
    </w:p>
    <w:p w14:paraId="07CB53C7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676"/>
        </w:tabs>
        <w:spacing w:line="240" w:lineRule="exact"/>
        <w:ind w:right="40"/>
      </w:pPr>
      <w:r>
        <w:t>Reklamacja może zostać złożona w terminie do 90 dni  od daty otrzymania przez Zamawiającego kwestionowanej faktury.</w:t>
      </w:r>
    </w:p>
    <w:p w14:paraId="1E59B23E" w14:textId="2F49B89E" w:rsidR="008C0475" w:rsidRDefault="008C0475" w:rsidP="008C0475">
      <w:pPr>
        <w:pStyle w:val="Standard"/>
        <w:numPr>
          <w:ilvl w:val="0"/>
          <w:numId w:val="11"/>
        </w:numPr>
        <w:tabs>
          <w:tab w:val="left" w:pos="1385"/>
        </w:tabs>
        <w:ind w:left="357" w:right="40" w:hanging="357"/>
      </w:pPr>
      <w:r>
        <w:t>Złożenie</w:t>
      </w:r>
      <w:r w:rsidR="005A1B39">
        <w:t xml:space="preserve"> </w:t>
      </w:r>
      <w:r>
        <w:t>reklamacji dotyczącej wysokości wynagrodzenia, przed upływem terminu płatności tej faktury zawiesza obowiązek zapłaty należności wynikającej z faktury w zakwestionowanej części.</w:t>
      </w:r>
    </w:p>
    <w:p w14:paraId="7217A9CB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>Wykonawca oświadcza, że opóźnienia w zapłacie za wykonaną usługę, nie przekraczające 60 dni, licząc od daty upływu terminu płatności, określonego w  ust. 4,  nie spowodują wstrzymania wykonywania usługi lub jej nieterminowości.</w:t>
      </w:r>
    </w:p>
    <w:p w14:paraId="10D9D692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 xml:space="preserve">Zamiar wstrzymanie usługi Wykonawca musi poprzedzić pisemnym oświadczeniem, przesłanym Zamawiającemu pisemnie (sekretariat@szpitalciechanow.com.pl, na nie mniej niż 14 dni przed datą wstrzymania usługi.  </w:t>
      </w:r>
    </w:p>
    <w:p w14:paraId="10096267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§4</w:t>
      </w:r>
    </w:p>
    <w:p w14:paraId="5310C83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Przedstawiciele Zamawiającego</w:t>
      </w:r>
    </w:p>
    <w:p w14:paraId="45DD7B56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Zamawiający ustanawia przedstawicieli w osobach :</w:t>
      </w:r>
    </w:p>
    <w:p w14:paraId="5CD1632A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Ordynator Oddziału Nefrologicznego</w:t>
      </w:r>
    </w:p>
    <w:p w14:paraId="67D622B0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Pielęgniarz Oddziałowy Oddziału Nefrologicznego</w:t>
      </w:r>
    </w:p>
    <w:p w14:paraId="1CFDB160" w14:textId="2FDD8276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do oceny jakości usług, kontroli pojazdów stosowanych przez Wykonawcę, jego rzetelności w  wykonywaniu postanowień Umowy</w:t>
      </w:r>
      <w:r w:rsidR="00795189">
        <w:t xml:space="preserve">, </w:t>
      </w:r>
      <w:r w:rsidR="009A678E">
        <w:t>a także weryfikacji merytorycznej Opisu tras (§1 ust 5 i 6 Umowy), raportu z wykonanej usługi (§ 3 ust. 5 i 6 Umowy) oraz składanych przez niego faktur.</w:t>
      </w:r>
      <w:r w:rsidR="00795189">
        <w:t xml:space="preserve"> </w:t>
      </w:r>
    </w:p>
    <w:p w14:paraId="4B8A77E1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5</w:t>
      </w:r>
    </w:p>
    <w:p w14:paraId="1A25E1EF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Należyte wykonanie umowy</w:t>
      </w:r>
    </w:p>
    <w:p w14:paraId="3A595695" w14:textId="52993A57" w:rsidR="008C0475" w:rsidRDefault="008C0475" w:rsidP="005A1B39">
      <w:pPr>
        <w:pStyle w:val="Standard"/>
        <w:numPr>
          <w:ilvl w:val="0"/>
          <w:numId w:val="30"/>
        </w:numPr>
        <w:ind w:left="426" w:right="0" w:hanging="426"/>
      </w:pPr>
      <w:r>
        <w:lastRenderedPageBreak/>
        <w:t xml:space="preserve">W przypadku stwierdzenia przez Zamawiającego uchybień w wykonaniu </w:t>
      </w:r>
      <w:r w:rsidR="009A678E">
        <w:t xml:space="preserve">przez Wykonawcę </w:t>
      </w:r>
      <w:r>
        <w:t>Umowy, w części dotyczącej świadczenia usług, Zamawiający niezwłocznie poinformuje Wykonawcę o zaistniałych uchybieniach i wyznaczy termin ich usunięcia.</w:t>
      </w:r>
    </w:p>
    <w:p w14:paraId="105B53EB" w14:textId="77777777" w:rsidR="008C0475" w:rsidRDefault="008C0475" w:rsidP="008C0475">
      <w:pPr>
        <w:pStyle w:val="Standard"/>
        <w:numPr>
          <w:ilvl w:val="0"/>
          <w:numId w:val="20"/>
        </w:numPr>
        <w:ind w:left="426" w:right="0" w:hanging="426"/>
      </w:pPr>
      <w:r>
        <w:t>Po bezskutecznym upływie tego terminu Zamawiający upoważniony jest do zlecenia usług innemu wykonawcy, a w przypadku poniesienia większych kosztów za świadczone usługi, różnicą tych kosztów obciąży Wykonawcę.</w:t>
      </w:r>
    </w:p>
    <w:p w14:paraId="1AAF2448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4C0FA3B0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Wyłączenie z wymogu określonego w ust. 6, jest możliwe jedynie w przypadku, jeśli Zamawiający uznał, w trakcie  postępowania przetargowego, przed upływem terminu składania ofert, że wykonywanie określonych czynności w zakresie realizacji usługi nie polega na wykonywaniu pracy w sposób określony w art. 22 §1 KP.</w:t>
      </w:r>
    </w:p>
    <w:p w14:paraId="0F07865C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2EBA2EB8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oświadczeń i dokumentów w zakresie potwierdzenia spełniania ww. wymogów i dokonywania ich oceny,</w:t>
      </w:r>
    </w:p>
    <w:p w14:paraId="379F24A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wyjaśnień w przypadku wątpliwości w zakresie potwierdzenia spełniania ww. wymogów,</w:t>
      </w:r>
    </w:p>
    <w:p w14:paraId="6F4D21E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przeprowadzania kontroli na miejscu wykonywania świadczenia.</w:t>
      </w:r>
    </w:p>
    <w:p w14:paraId="7D19BC6E" w14:textId="77777777" w:rsidR="008C0475" w:rsidRDefault="008C0475" w:rsidP="005A1B39">
      <w:pPr>
        <w:pStyle w:val="Standard"/>
        <w:numPr>
          <w:ilvl w:val="0"/>
          <w:numId w:val="31"/>
        </w:numPr>
        <w:shd w:val="clear" w:color="auto" w:fill="FFFFFF"/>
        <w:ind w:left="426" w:right="0" w:hanging="426"/>
        <w:jc w:val="both"/>
      </w:pPr>
      <w: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5F5EC65D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ECC81C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03C5AA59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5124D972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0DB6BE56" w14:textId="77777777" w:rsidR="008C0475" w:rsidRDefault="008C0475" w:rsidP="005A1B39">
      <w:pPr>
        <w:pStyle w:val="Standard"/>
        <w:numPr>
          <w:ilvl w:val="0"/>
          <w:numId w:val="32"/>
        </w:numPr>
        <w:tabs>
          <w:tab w:val="center" w:pos="710"/>
          <w:tab w:val="right" w:pos="9498"/>
        </w:tabs>
        <w:ind w:left="426" w:right="0" w:hanging="426"/>
      </w:pPr>
      <w: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§6  umowy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36B0AD81" w14:textId="5A154390" w:rsidR="008C0475" w:rsidRDefault="008C0475" w:rsidP="005A1B39">
      <w:pPr>
        <w:pStyle w:val="Standard"/>
        <w:numPr>
          <w:ilvl w:val="0"/>
          <w:numId w:val="32"/>
        </w:numPr>
        <w:tabs>
          <w:tab w:val="right" w:pos="9498"/>
        </w:tabs>
        <w:ind w:left="426" w:right="0" w:hanging="426"/>
      </w:pPr>
      <w:r>
        <w:t>W przypadku uzasadnionych wątpliwości co do przestrzegania prawa pracy przez wykonawcę lub podwykonawcę, zamawiający może zwrócić się o przeprowadzenie kontroli przez Państwową Inspekcję Pracy.</w:t>
      </w:r>
    </w:p>
    <w:p w14:paraId="32FCF38C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6</w:t>
      </w:r>
    </w:p>
    <w:p w14:paraId="2D1818DA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Kary umowne</w:t>
      </w:r>
    </w:p>
    <w:p w14:paraId="107E389E" w14:textId="77777777" w:rsidR="008C0475" w:rsidRDefault="008C0475" w:rsidP="005A1B39">
      <w:pPr>
        <w:pStyle w:val="Standard"/>
        <w:numPr>
          <w:ilvl w:val="0"/>
          <w:numId w:val="33"/>
        </w:numPr>
        <w:tabs>
          <w:tab w:val="left" w:pos="1120"/>
        </w:tabs>
        <w:ind w:right="160"/>
      </w:pPr>
      <w:r>
        <w:t>W przypadku niewykonania lub nienależytego wykonania Umowy, Wykonawca zobowiązuje się do zapłaty kar umownych:</w:t>
      </w:r>
    </w:p>
    <w:p w14:paraId="554EBB92" w14:textId="77777777" w:rsidR="008C0475" w:rsidRDefault="008C0475">
      <w:pPr>
        <w:pStyle w:val="Standard"/>
        <w:numPr>
          <w:ilvl w:val="0"/>
          <w:numId w:val="38"/>
        </w:numPr>
        <w:tabs>
          <w:tab w:val="left" w:pos="1680"/>
        </w:tabs>
        <w:ind w:right="160"/>
      </w:pPr>
      <w:r>
        <w:t>za przerwy w świadczeniu usług powyżej 2 godzin karę w wysokości 3% wartości brutto miesięcznej faktury poprzedzającej miesiąc, w którym wystąpiła przerwa w świadczeniu usługi, a w przypadku wystąpienia przerwy w pierwszym miesiącu obowiązywania umowy karę w wysokości 300,00 zł (słownie: trzysta złotych). Kara naliczana będzie za każdą rozpoczętą 2 godzinową przerwę,</w:t>
      </w:r>
    </w:p>
    <w:p w14:paraId="487EB664" w14:textId="77777777" w:rsidR="008C0475" w:rsidRDefault="008C0475">
      <w:pPr>
        <w:pStyle w:val="Standard"/>
        <w:numPr>
          <w:ilvl w:val="0"/>
          <w:numId w:val="38"/>
        </w:numPr>
        <w:tabs>
          <w:tab w:val="left" w:pos="1680"/>
        </w:tabs>
        <w:ind w:right="160"/>
      </w:pPr>
      <w:r>
        <w:t>z tytułu rozwiązania Umowy z przyczyn leżących po stronie Wykonawcy - w wysokości 20.000,00 zł (słownie: dwadzieścia tysięcy złotych).</w:t>
      </w:r>
    </w:p>
    <w:p w14:paraId="4027F8D0" w14:textId="403D07C8" w:rsidR="008C0475" w:rsidRDefault="008C0475">
      <w:pPr>
        <w:pStyle w:val="Standard"/>
        <w:numPr>
          <w:ilvl w:val="0"/>
          <w:numId w:val="38"/>
        </w:numPr>
        <w:ind w:right="0"/>
      </w:pPr>
      <w:r>
        <w:rPr>
          <w:spacing w:val="4"/>
        </w:rPr>
        <w:t>w związku z niewypełnieniem obowiązku zatrudnienia Pracowników na podstawie umowy o pracę, o czym mowa w §5 ust 3, w wysokości 300,00 PLN, za każdy potwierdzony przypadek niedopełnienia tego obowiązku.</w:t>
      </w:r>
    </w:p>
    <w:p w14:paraId="58811F46" w14:textId="4CFD9711" w:rsidR="008C0475" w:rsidRDefault="008C0475">
      <w:pPr>
        <w:pStyle w:val="Standard"/>
        <w:numPr>
          <w:ilvl w:val="0"/>
          <w:numId w:val="38"/>
        </w:numPr>
        <w:ind w:right="0"/>
      </w:pPr>
      <w:r>
        <w:lastRenderedPageBreak/>
        <w:t xml:space="preserve">z tytułu naruszenia obowiązku określonego w §1 ust. 6., </w:t>
      </w:r>
      <w:r>
        <w:rPr>
          <w:spacing w:val="4"/>
        </w:rPr>
        <w:t>w wysokości 300,00 PLN, za każdy potwierdzony przypadek niedopełnienia tego obowiązku.</w:t>
      </w:r>
    </w:p>
    <w:p w14:paraId="6C99A6DB" w14:textId="37993720" w:rsidR="008C0475" w:rsidRDefault="008C0475">
      <w:pPr>
        <w:pStyle w:val="Standard"/>
        <w:numPr>
          <w:ilvl w:val="0"/>
          <w:numId w:val="38"/>
        </w:numPr>
        <w:ind w:right="0"/>
      </w:pPr>
      <w:r>
        <w:t>z tytułu naruszenia przez Wykonawcę istotnych postanowień Umowy, w wysokości 500,00 PLN za każdy potwierdzony przypadek takiego naruszenia</w:t>
      </w:r>
    </w:p>
    <w:p w14:paraId="5DA30503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Kara umowna płatna będzie w ciągu 7 dni od daty wystawienia Wykonawcy noty obciążeniowej obejmującej naliczoną karę umowną, przy czym Zamawiający ma prawo potrąceń kwoty kary umownej z bieżących faktur za wykonane usługi, wystawionych przez Wykonawcę.</w:t>
      </w:r>
    </w:p>
    <w:p w14:paraId="52041BD5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Zapłata kary umownej nie wyłącza możliwości dochodzenia przekraczającego jej wysokość odszkodowania na zasadach ogólnych.</w:t>
      </w:r>
    </w:p>
    <w:p w14:paraId="02AC88C2" w14:textId="77777777" w:rsidR="008C0475" w:rsidRDefault="008C0475">
      <w:pPr>
        <w:pStyle w:val="Standard"/>
        <w:numPr>
          <w:ilvl w:val="0"/>
          <w:numId w:val="37"/>
        </w:numPr>
        <w:tabs>
          <w:tab w:val="left" w:pos="1120"/>
        </w:tabs>
        <w:ind w:left="426" w:right="160" w:hanging="426"/>
      </w:pPr>
      <w:r>
        <w:t>W przypadku braku ciągłości usług, wynikających z przyczyn leżących po stronie Wykonawcy, zobowiązany on będzie nadto do pokrycia wszelkich kosztów związanych z zastępczym wykonaniem usług.</w:t>
      </w:r>
    </w:p>
    <w:p w14:paraId="30072DCE" w14:textId="4922F7F1" w:rsidR="008C0475" w:rsidRDefault="008C0475">
      <w:pPr>
        <w:pStyle w:val="Standard"/>
        <w:numPr>
          <w:ilvl w:val="0"/>
          <w:numId w:val="37"/>
        </w:numPr>
        <w:tabs>
          <w:tab w:val="left" w:pos="1117"/>
        </w:tabs>
        <w:ind w:left="426" w:right="159" w:hanging="426"/>
      </w:pPr>
      <w:r>
        <w:t>Wykonawcy nie przysługują żadne roszczenia w przypadku ograniczenia przez Zamawiającego zamówienia w zakresie rzeczowym lub ilościowym.</w:t>
      </w:r>
    </w:p>
    <w:p w14:paraId="5D8EA31A" w14:textId="485B901C" w:rsidR="006F0970" w:rsidRDefault="006F0970">
      <w:pPr>
        <w:pStyle w:val="Standard"/>
        <w:numPr>
          <w:ilvl w:val="0"/>
          <w:numId w:val="37"/>
        </w:numPr>
        <w:tabs>
          <w:tab w:val="left" w:pos="1117"/>
        </w:tabs>
        <w:ind w:left="426" w:right="159" w:hanging="426"/>
      </w:pPr>
      <w:r>
        <w:t xml:space="preserve">Zamawiający zastrzega sobie prawo do odstąpienia od Umowy ze skutkiem </w:t>
      </w:r>
      <w:r w:rsidR="0016720E">
        <w:t xml:space="preserve">natychmiastowym, jeśli Wykonawca nie wykona  w terminie </w:t>
      </w:r>
      <w:r w:rsidR="004E6A5B">
        <w:t xml:space="preserve">którejkolwiek z </w:t>
      </w:r>
      <w:r w:rsidR="0016720E">
        <w:t>usług, o któr</w:t>
      </w:r>
      <w:r w:rsidR="004E6A5B">
        <w:t>ych</w:t>
      </w:r>
      <w:r w:rsidR="0016720E">
        <w:t xml:space="preserve"> mowa w §1 ust. 2</w:t>
      </w:r>
      <w:r w:rsidR="004E6A5B">
        <w:t xml:space="preserve"> Umowy</w:t>
      </w:r>
      <w:r w:rsidR="0016720E">
        <w:t xml:space="preserve">, z przyczyn </w:t>
      </w:r>
      <w:r w:rsidR="009A678E">
        <w:t>leżących po jego stronie.</w:t>
      </w:r>
      <w:r w:rsidR="0016720E">
        <w:t xml:space="preserve">. </w:t>
      </w:r>
    </w:p>
    <w:p w14:paraId="126D38C1" w14:textId="2931738E" w:rsidR="004E6A5B" w:rsidRPr="004E6A5B" w:rsidRDefault="004E6A5B">
      <w:pPr>
        <w:pStyle w:val="Akapitzlist"/>
        <w:numPr>
          <w:ilvl w:val="0"/>
          <w:numId w:val="37"/>
        </w:numPr>
        <w:ind w:left="426" w:hanging="426"/>
        <w:rPr>
          <w:rFonts w:eastAsia="Times New Roman" w:cs="Arial"/>
          <w:kern w:val="3"/>
          <w:szCs w:val="18"/>
          <w:lang w:eastAsia="zh-CN"/>
        </w:rPr>
      </w:pPr>
      <w:r>
        <w:t xml:space="preserve">Zamawiający zastrzega sobie prawo, niezależne od treści ust. 6, do zlecenia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wykonania usługi  zastępczej, polegającej na zakupie usług, </w:t>
      </w:r>
      <w:r>
        <w:t>o których mowa w §1 ust. 2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Umowy</w:t>
      </w:r>
      <w:r w:rsidR="009A678E">
        <w:rPr>
          <w:rFonts w:eastAsia="Times New Roman" w:cs="Arial"/>
          <w:kern w:val="3"/>
          <w:szCs w:val="18"/>
          <w:lang w:eastAsia="zh-CN"/>
        </w:rPr>
        <w:t>,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 innego wykonawcy, każdorazowo w przypadku jeśli Wykonawca nie wykona  w terminie którejkolwiek z usług, z przyczyn </w:t>
      </w:r>
      <w:r w:rsidR="009A678E">
        <w:rPr>
          <w:rFonts w:eastAsia="Times New Roman" w:cs="Arial"/>
          <w:kern w:val="3"/>
          <w:szCs w:val="18"/>
          <w:lang w:eastAsia="zh-CN"/>
        </w:rPr>
        <w:t>leżących po stronie Wykonawcy</w:t>
      </w:r>
      <w:r w:rsidRPr="004E6A5B">
        <w:rPr>
          <w:rFonts w:eastAsia="Times New Roman" w:cs="Arial"/>
          <w:kern w:val="3"/>
          <w:szCs w:val="18"/>
          <w:lang w:eastAsia="zh-CN"/>
        </w:rPr>
        <w:t>. Wszystkimi kosztami wynikającymi z „dostawy zastępczej” zostanie obciążony Wykonawca.</w:t>
      </w:r>
    </w:p>
    <w:p w14:paraId="035D4C9A" w14:textId="6985575E" w:rsidR="008C0475" w:rsidRDefault="008C0475" w:rsidP="002F64BB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7</w:t>
      </w:r>
    </w:p>
    <w:p w14:paraId="2D505855" w14:textId="77777777" w:rsidR="008C0475" w:rsidRDefault="008C0475" w:rsidP="002F64BB">
      <w:pPr>
        <w:pStyle w:val="Standard"/>
        <w:ind w:left="0" w:right="0"/>
        <w:jc w:val="center"/>
        <w:rPr>
          <w:b/>
        </w:rPr>
      </w:pPr>
      <w:r>
        <w:rPr>
          <w:b/>
        </w:rPr>
        <w:t>Zmiany do umowy</w:t>
      </w:r>
    </w:p>
    <w:p w14:paraId="7E598B0B" w14:textId="77777777" w:rsidR="008C0475" w:rsidRDefault="008C0475">
      <w:pPr>
        <w:pStyle w:val="Standard"/>
        <w:numPr>
          <w:ilvl w:val="0"/>
          <w:numId w:val="39"/>
        </w:numPr>
        <w:spacing w:line="230" w:lineRule="exact"/>
        <w:ind w:left="426" w:right="40" w:hanging="426"/>
      </w:pPr>
      <w:r>
        <w:t>Zamawiający przewiduje możliwość zmiany niniejszej umowy w stosunku do treści oferty, na podstawie której dokonano wyboru Wykonawcy w następujących przypadkach i na określonych warunkach:</w:t>
      </w:r>
    </w:p>
    <w:p w14:paraId="4C3820DA" w14:textId="177C1E0A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możliwość obniżenia wynagrodzenia Wykonawcy przy zachowaniu zakresu jego świadczenia umownego, za zgodą obu Stron.</w:t>
      </w:r>
    </w:p>
    <w:p w14:paraId="20512EC7" w14:textId="7E9EC1C4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zmiany wynagrodzenia Wykonawcy:</w:t>
      </w:r>
    </w:p>
    <w:p w14:paraId="657C4B21" w14:textId="77777777" w:rsidR="008C0475" w:rsidRDefault="008C0475" w:rsidP="004E6A5B">
      <w:pPr>
        <w:pStyle w:val="Standard"/>
        <w:numPr>
          <w:ilvl w:val="0"/>
          <w:numId w:val="17"/>
        </w:numPr>
        <w:tabs>
          <w:tab w:val="left" w:pos="1856"/>
        </w:tabs>
        <w:spacing w:line="240" w:lineRule="exact"/>
        <w:ind w:right="40" w:hanging="285"/>
      </w:pPr>
      <w:r>
        <w:t>w rezultacie aktualizacji  „Opisu tras”, przy czym wielkość zmiany może dotyczyć wyłącznie okoliczności  uzasadniających  jej dokonanie, na co Strona wnioskująca przedstawi wiarygodny dowód.</w:t>
      </w:r>
    </w:p>
    <w:p w14:paraId="6C5B0BB9" w14:textId="77777777" w:rsidR="008C0475" w:rsidRDefault="008C0475" w:rsidP="004E6A5B">
      <w:pPr>
        <w:pStyle w:val="Tekstpodstawowywcity2"/>
        <w:numPr>
          <w:ilvl w:val="0"/>
          <w:numId w:val="17"/>
        </w:numPr>
        <w:spacing w:before="0"/>
        <w:ind w:hanging="285"/>
      </w:pPr>
      <w:r>
        <w:rPr>
          <w:rFonts w:ascii="Arial" w:hAnsi="Arial" w:cs="Arial"/>
          <w:sz w:val="18"/>
          <w:szCs w:val="18"/>
        </w:rPr>
        <w:t>w przypadku zmiany wysokości minimalnego wynagrodzenia ustalonego w Rozporządzeniu Rady Ministrów  w sprawie wysokości minimalnego wynagrodzenia za pracę. W takim przypadku, zmiana wynagrodzenia umownego, bedzie ustalona  proporcjonalnie do zmiany wysokości wynagrodzenia minimalnego. Z wnioskiem o zmianę wynagrodzenia wystąpi Wykonawca, który musi udowodnić Zamawiającemu, że wzrost płacy minimalnej ma wplyw na koszty wykonania zobowiązań wynikajacych z Umowy.</w:t>
      </w:r>
    </w:p>
    <w:p w14:paraId="7BDDB722" w14:textId="5E4AFB28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możliwość wydłużenia okresu obowiązywania Umowy maksymalnie o dwa miesiące, za zgod</w:t>
      </w:r>
      <w:r w:rsidR="009A678E">
        <w:t>ą</w:t>
      </w:r>
      <w:r w:rsidR="008C0475">
        <w:t xml:space="preserve"> obu Stron.</w:t>
      </w:r>
    </w:p>
    <w:p w14:paraId="03C7882B" w14:textId="6600BB61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zmianę stawki podatku VAT, wynikającej z krajowej regulacji prawnej.</w:t>
      </w:r>
    </w:p>
    <w:p w14:paraId="18BF93FE" w14:textId="2F0824E1" w:rsidR="008C0475" w:rsidRDefault="00735574">
      <w:pPr>
        <w:pStyle w:val="Standard"/>
        <w:numPr>
          <w:ilvl w:val="0"/>
          <w:numId w:val="40"/>
        </w:numPr>
        <w:tabs>
          <w:tab w:val="left" w:pos="1047"/>
          <w:tab w:val="left" w:pos="1440"/>
        </w:tabs>
        <w:spacing w:line="240" w:lineRule="exact"/>
        <w:ind w:left="851" w:right="40" w:hanging="425"/>
      </w:pPr>
      <w:r>
        <w:t>D</w:t>
      </w:r>
      <w:r w:rsidR="008C0475">
        <w:t>opuszcza się ograniczenie zamówienia w zakresie rzeczowym i ilościowym. W takim przypadku Wykonawca może żądać wyłącznie wynagrodzenia należnego z tytułu wykonania części umowy, bez naliczania jakichkolwiek kar.</w:t>
      </w:r>
    </w:p>
    <w:p w14:paraId="089D3DDC" w14:textId="310A6AC0" w:rsidR="008C0475" w:rsidRDefault="00735574">
      <w:pPr>
        <w:pStyle w:val="Standard"/>
        <w:numPr>
          <w:ilvl w:val="0"/>
          <w:numId w:val="40"/>
        </w:numPr>
        <w:tabs>
          <w:tab w:val="left" w:pos="1440"/>
        </w:tabs>
        <w:spacing w:line="240" w:lineRule="exact"/>
        <w:ind w:left="851" w:right="160" w:hanging="425"/>
      </w:pPr>
      <w:r>
        <w:t>D</w:t>
      </w:r>
      <w:r w:rsidR="008C0475">
        <w:t xml:space="preserve">opuszcza się zmianę </w:t>
      </w:r>
      <w:r w:rsidR="00F94DF3">
        <w:t>U</w:t>
      </w:r>
      <w:r w:rsidR="008C0475">
        <w:t>mowy polegającą na zmianie danych Wykonawcy bez zmian samego Wykonawcy np. zmiana siedziby, adresu, nazwy,</w:t>
      </w:r>
    </w:p>
    <w:p w14:paraId="135AD872" w14:textId="6A0CE069" w:rsidR="008C0475" w:rsidRDefault="00735574">
      <w:pPr>
        <w:pStyle w:val="Standard"/>
        <w:numPr>
          <w:ilvl w:val="0"/>
          <w:numId w:val="40"/>
        </w:numPr>
        <w:tabs>
          <w:tab w:val="left" w:pos="1023"/>
          <w:tab w:val="left" w:pos="1440"/>
        </w:tabs>
        <w:ind w:left="851" w:right="0" w:hanging="425"/>
      </w:pPr>
      <w:r>
        <w:t>D</w:t>
      </w:r>
      <w:r w:rsidR="008C0475">
        <w:t>opuszcza się zmianę osób wyznaczonych do kontaktów po stronie Zamawiającego i/lub Wykonawcy.</w:t>
      </w:r>
    </w:p>
    <w:p w14:paraId="7750D6C0" w14:textId="77777777" w:rsidR="00463E6C" w:rsidRPr="00463E6C" w:rsidRDefault="00463E6C">
      <w:pPr>
        <w:numPr>
          <w:ilvl w:val="0"/>
          <w:numId w:val="45"/>
        </w:numPr>
        <w:spacing w:after="200" w:line="276" w:lineRule="auto"/>
        <w:ind w:left="851" w:hanging="425"/>
        <w:contextualSpacing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34B6FCB" w14:textId="77777777" w:rsidR="00463E6C" w:rsidRPr="00463E6C" w:rsidRDefault="00463E6C">
      <w:pPr>
        <w:numPr>
          <w:ilvl w:val="0"/>
          <w:numId w:val="45"/>
        </w:numPr>
        <w:spacing w:after="200" w:line="276" w:lineRule="auto"/>
        <w:ind w:left="851" w:hanging="425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 przypadku zaistnienia przesłanki , o której mowa w pkt 1.8. , zmiana zostanie dokonana Strony ustalają zgodnie z poniższymi zasadami:</w:t>
      </w:r>
    </w:p>
    <w:p w14:paraId="300CBC41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Times New Roman" w:cs="Arial"/>
          <w:color w:val="000000" w:themeColor="text1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463E6C">
        <w:rPr>
          <w:rFonts w:eastAsia="Calibri" w:cs="Arial"/>
          <w:color w:val="000000" w:themeColor="text1"/>
          <w:szCs w:val="18"/>
        </w:rPr>
        <w:t xml:space="preserve">ogłaszany w </w:t>
      </w:r>
      <w:r w:rsidRPr="00463E6C">
        <w:rPr>
          <w:rFonts w:eastAsia="Times New Roman" w:cs="Arial"/>
          <w:color w:val="000000" w:themeColor="text1"/>
          <w:szCs w:val="18"/>
          <w:lang w:eastAsia="pl-PL"/>
        </w:rPr>
        <w:t>Komunikacie Prezesa Głównego Urzędu Statystycznego, zwany dalej wskaźnikiem GUS.</w:t>
      </w:r>
    </w:p>
    <w:p w14:paraId="3023BEBF" w14:textId="5909EB2C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wniosek o zmianę </w:t>
      </w:r>
      <w:r w:rsidR="00735574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</w:t>
      </w:r>
      <w:r w:rsidR="00052C1C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. </w:t>
      </w:r>
    </w:p>
    <w:p w14:paraId="665972A3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lastRenderedPageBreak/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08FBB79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Wartość każdej zmiany wynagrodzenia nie może przekraczać 1/2 wskaźnika GUS</w:t>
      </w:r>
      <w:r w:rsidRPr="00463E6C">
        <w:rPr>
          <w:rFonts w:eastAsia="Calibri" w:cs="Arial"/>
          <w:i/>
          <w:iCs/>
          <w:color w:val="000000" w:themeColor="text1"/>
          <w:szCs w:val="18"/>
        </w:rPr>
        <w:t xml:space="preserve">, </w:t>
      </w:r>
    </w:p>
    <w:p w14:paraId="7517C5C7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szCs w:val="18"/>
        </w:rPr>
      </w:pPr>
      <w:r w:rsidRPr="00463E6C">
        <w:rPr>
          <w:rFonts w:eastAsia="Calibri" w:cs="Arial"/>
          <w:i/>
          <w:iCs/>
          <w:color w:val="000000" w:themeColor="text1"/>
          <w:szCs w:val="18"/>
        </w:rPr>
        <w:t>Wartość wszystkich zmian w okresie realizacji Umowy nie może przekraczać 9%</w:t>
      </w:r>
      <w:r w:rsidRPr="00463E6C">
        <w:rPr>
          <w:rFonts w:eastAsia="Calibri" w:cs="Arial"/>
          <w:color w:val="000000" w:themeColor="text1"/>
          <w:szCs w:val="18"/>
        </w:rPr>
        <w:t xml:space="preserve"> jej Wartości.</w:t>
      </w:r>
    </w:p>
    <w:p w14:paraId="2C0B65AB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 Strona przyjmująca wniosek uprawniona jest do:</w:t>
      </w:r>
    </w:p>
    <w:p w14:paraId="4C482D0F" w14:textId="77777777" w:rsidR="00463E6C" w:rsidRPr="00463E6C" w:rsidRDefault="00463E6C">
      <w:pPr>
        <w:numPr>
          <w:ilvl w:val="0"/>
          <w:numId w:val="43"/>
        </w:numPr>
        <w:spacing w:after="0" w:line="240" w:lineRule="auto"/>
        <w:ind w:hanging="306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dokonania szczegółowej analizy wyliczeń oraz dowodów potwierdzających zasadność wprowadzenia zmiany do umowy,</w:t>
      </w:r>
    </w:p>
    <w:p w14:paraId="07F56D6C" w14:textId="77777777" w:rsidR="00463E6C" w:rsidRPr="00463E6C" w:rsidRDefault="00463E6C">
      <w:pPr>
        <w:numPr>
          <w:ilvl w:val="0"/>
          <w:numId w:val="43"/>
        </w:numPr>
        <w:spacing w:after="0" w:line="240" w:lineRule="auto"/>
        <w:ind w:hanging="306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 przypadku negatywnej oceny wyliczeń lub dowodów, wezwania wnioskodawcy do złożenia wyjaśnień lub dokonania stosownych zmian.</w:t>
      </w:r>
    </w:p>
    <w:p w14:paraId="6D737AF5" w14:textId="5A030DB5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zastrzegają uprawnienie do negocjacji zmiany </w:t>
      </w:r>
      <w:r w:rsidR="00052C1C">
        <w:rPr>
          <w:rFonts w:eastAsia="Calibri" w:cs="Arial"/>
          <w:color w:val="000000" w:themeColor="text1"/>
          <w:szCs w:val="18"/>
        </w:rPr>
        <w:t>wynagrodzenia</w:t>
      </w:r>
      <w:r w:rsidRPr="00463E6C">
        <w:rPr>
          <w:rFonts w:eastAsia="Calibri" w:cs="Arial"/>
          <w:color w:val="000000" w:themeColor="text1"/>
          <w:szCs w:val="18"/>
        </w:rPr>
        <w:t xml:space="preserve"> i niezaakceptowania wniosku o waloryzację, w szczególności w sytuacji niewykazania lub niedostatecznego wykazania przez wnioskodawcę wpływu zmian na koszty wykonania zamówienia oraz w sytuacji trudności w zapewnienia finansowania zamówienia. Zmiana wynagrodzenia może być obliczona procentowo lub ustalona w formie dodatku – stanowiącego równowartość wzrostu cen materiałów lub kosztów będących podstawą zmiany cen.</w:t>
      </w:r>
    </w:p>
    <w:p w14:paraId="02410816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13DFE9DE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101BB422" w14:textId="77777777" w:rsidR="00463E6C" w:rsidRPr="00463E6C" w:rsidRDefault="00463E6C">
      <w:pPr>
        <w:numPr>
          <w:ilvl w:val="0"/>
          <w:numId w:val="42"/>
        </w:numPr>
        <w:spacing w:after="0" w:line="240" w:lineRule="auto"/>
        <w:ind w:left="1134" w:hanging="283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11DA359A" w14:textId="77777777" w:rsidR="00463E6C" w:rsidRPr="00463E6C" w:rsidRDefault="00463E6C">
      <w:pPr>
        <w:numPr>
          <w:ilvl w:val="0"/>
          <w:numId w:val="44"/>
        </w:numPr>
        <w:tabs>
          <w:tab w:val="left" w:pos="1701"/>
        </w:tabs>
        <w:spacing w:after="0" w:line="240" w:lineRule="auto"/>
        <w:ind w:hanging="88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przedmiotem umowy są dostawy lub usługi;</w:t>
      </w:r>
    </w:p>
    <w:p w14:paraId="7B46FFBA" w14:textId="77777777" w:rsidR="00463E6C" w:rsidRPr="00463E6C" w:rsidRDefault="00463E6C">
      <w:pPr>
        <w:numPr>
          <w:ilvl w:val="0"/>
          <w:numId w:val="44"/>
        </w:numPr>
        <w:tabs>
          <w:tab w:val="left" w:pos="1701"/>
        </w:tabs>
        <w:spacing w:after="0" w:line="240" w:lineRule="auto"/>
        <w:ind w:hanging="88"/>
        <w:contextualSpacing/>
        <w:jc w:val="both"/>
        <w:rPr>
          <w:rFonts w:eastAsia="Calibri" w:cs="Arial"/>
          <w:color w:val="000000" w:themeColor="text1"/>
          <w:szCs w:val="18"/>
        </w:rPr>
      </w:pPr>
      <w:r w:rsidRPr="00463E6C">
        <w:rPr>
          <w:rFonts w:eastAsia="Calibri" w:cs="Arial"/>
          <w:color w:val="000000" w:themeColor="text1"/>
          <w:szCs w:val="18"/>
        </w:rPr>
        <w:t>okres obowiązywania umowy przekracza 6 miesięcy.</w:t>
      </w:r>
    </w:p>
    <w:p w14:paraId="4CA1DCC3" w14:textId="50A0EE19" w:rsidR="00B1080F" w:rsidRPr="000F768A" w:rsidRDefault="00B1080F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eastAsia="Calibri" w:cs="Arial"/>
          <w:color w:val="000000" w:themeColor="text1"/>
          <w:szCs w:val="18"/>
        </w:rPr>
      </w:pPr>
      <w:r w:rsidRPr="000F768A">
        <w:rPr>
          <w:rFonts w:eastAsia="Calibri" w:cs="Arial"/>
          <w:color w:val="000000" w:themeColor="text1"/>
          <w:szCs w:val="18"/>
        </w:rPr>
        <w:t>Wprowadzenie do Umowy zmian, o których mowa w ust. 1</w:t>
      </w:r>
      <w:r>
        <w:rPr>
          <w:rFonts w:eastAsia="Calibri" w:cs="Arial"/>
          <w:color w:val="000000" w:themeColor="text1"/>
          <w:szCs w:val="18"/>
        </w:rPr>
        <w:t xml:space="preserve"> (z wyłączeniem pkt 1.</w:t>
      </w:r>
      <w:r w:rsidR="00735574">
        <w:rPr>
          <w:rFonts w:eastAsia="Calibri" w:cs="Arial"/>
          <w:color w:val="000000" w:themeColor="text1"/>
          <w:szCs w:val="18"/>
        </w:rPr>
        <w:t>4</w:t>
      </w:r>
      <w:r>
        <w:rPr>
          <w:rFonts w:eastAsia="Calibri" w:cs="Arial"/>
          <w:color w:val="000000" w:themeColor="text1"/>
          <w:szCs w:val="18"/>
        </w:rPr>
        <w:t xml:space="preserve"> i 1.6)</w:t>
      </w:r>
      <w:r w:rsidRPr="000F768A">
        <w:rPr>
          <w:rFonts w:eastAsia="Calibri" w:cs="Arial"/>
          <w:color w:val="000000" w:themeColor="text1"/>
          <w:szCs w:val="18"/>
        </w:rPr>
        <w:t xml:space="preserve"> wymaga pod rygorem nieważności formy pisemnej,  w postaci aneksu.</w:t>
      </w:r>
    </w:p>
    <w:p w14:paraId="370DFC8B" w14:textId="0F2FF890" w:rsidR="008C0475" w:rsidRDefault="008C0475">
      <w:pPr>
        <w:pStyle w:val="Standard"/>
        <w:numPr>
          <w:ilvl w:val="0"/>
          <w:numId w:val="46"/>
        </w:numPr>
        <w:tabs>
          <w:tab w:val="left" w:pos="720"/>
        </w:tabs>
        <w:spacing w:line="240" w:lineRule="exact"/>
        <w:ind w:left="284" w:right="160" w:hanging="284"/>
      </w:pPr>
      <w:bookmarkStart w:id="5" w:name="bookmark54"/>
      <w:r>
        <w:t xml:space="preserve">Zamawiającemu przysługuje prawo do odstąpienia od umowy w przypadku określonym w art. </w:t>
      </w:r>
      <w:r w:rsidR="00B1080F">
        <w:t>456</w:t>
      </w:r>
      <w:r>
        <w:t xml:space="preserve"> ust. 1 ustawy Prawo zamówień publicznych. Wykonawcy nie przysługują w takim przypadku żadne roszczenia odszkodowawcze.</w:t>
      </w:r>
    </w:p>
    <w:p w14:paraId="2E9E2DE6" w14:textId="77777777" w:rsidR="008C0475" w:rsidRDefault="008C0475">
      <w:pPr>
        <w:pStyle w:val="Standard"/>
        <w:numPr>
          <w:ilvl w:val="0"/>
          <w:numId w:val="46"/>
        </w:numPr>
        <w:tabs>
          <w:tab w:val="left" w:pos="720"/>
        </w:tabs>
        <w:ind w:left="284" w:right="-5" w:hanging="284"/>
      </w:pPr>
      <w:r>
        <w:t>Zamawiającemu przysługuje prawo rozwiązania umowy w trybie natychmiastowym bez wypowiedzenia w przypadku:</w:t>
      </w:r>
    </w:p>
    <w:p w14:paraId="05539C63" w14:textId="77777777" w:rsidR="008C0475" w:rsidRDefault="008C0475">
      <w:pPr>
        <w:pStyle w:val="Standard"/>
        <w:numPr>
          <w:ilvl w:val="0"/>
          <w:numId w:val="47"/>
        </w:numPr>
        <w:ind w:left="709" w:right="160" w:hanging="425"/>
      </w:pPr>
      <w:r>
        <w:t>gdy Wykonawca, pomimo dwukrotnego pisemnego wezwania, nadal nie wykonuje lub nienależycie wykonuje umowę,</w:t>
      </w:r>
    </w:p>
    <w:p w14:paraId="73A32E8B" w14:textId="77777777" w:rsidR="008C0475" w:rsidRDefault="008C0475">
      <w:pPr>
        <w:pStyle w:val="Standard"/>
        <w:numPr>
          <w:ilvl w:val="0"/>
          <w:numId w:val="47"/>
        </w:numPr>
        <w:ind w:left="709" w:right="0" w:hanging="425"/>
      </w:pPr>
      <w:r>
        <w:t>otwarcia postępowania upadłościowego lub likwidacyjnego wobec Wykonawcy,</w:t>
      </w:r>
    </w:p>
    <w:p w14:paraId="563D8D9F" w14:textId="77777777" w:rsidR="008C0475" w:rsidRDefault="008C0475">
      <w:pPr>
        <w:pStyle w:val="Standard"/>
        <w:numPr>
          <w:ilvl w:val="0"/>
          <w:numId w:val="47"/>
        </w:numPr>
        <w:ind w:left="709" w:right="0" w:hanging="425"/>
      </w:pPr>
      <w:r>
        <w:t>wykreślenia Wykonawcy z właściwej ewidencji.</w:t>
      </w:r>
    </w:p>
    <w:p w14:paraId="55241892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084B69D4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8FD3187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7740AE02" w14:textId="77777777" w:rsidR="00B1080F" w:rsidRPr="00B1080F" w:rsidRDefault="00B1080F" w:rsidP="00B1080F">
      <w:pPr>
        <w:pStyle w:val="Akapitzlist"/>
        <w:numPr>
          <w:ilvl w:val="0"/>
          <w:numId w:val="18"/>
        </w:numPr>
        <w:tabs>
          <w:tab w:val="left" w:pos="720"/>
        </w:tabs>
        <w:suppressAutoHyphens/>
        <w:autoSpaceDN w:val="0"/>
        <w:spacing w:after="0" w:line="240" w:lineRule="auto"/>
        <w:ind w:right="-5"/>
        <w:contextualSpacing w:val="0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26EE1CF" w14:textId="65719A5D" w:rsidR="008C0475" w:rsidRDefault="008C0475" w:rsidP="00B1080F">
      <w:pPr>
        <w:pStyle w:val="Standard"/>
        <w:numPr>
          <w:ilvl w:val="0"/>
          <w:numId w:val="18"/>
        </w:numPr>
        <w:tabs>
          <w:tab w:val="left" w:pos="284"/>
        </w:tabs>
        <w:ind w:left="284" w:right="-5" w:hanging="284"/>
      </w:pPr>
      <w:r>
        <w:t xml:space="preserve">Wykonawca ma obowiązek niezwłocznie powiadomić pisemnie Zamawiającego o zaistnieniu okoliczności opisanych w ppkt. </w:t>
      </w:r>
      <w:r w:rsidR="00B1080F">
        <w:t>4</w:t>
      </w:r>
      <w:r>
        <w:t xml:space="preserve">.2 i </w:t>
      </w:r>
      <w:r w:rsidR="00B1080F">
        <w:t>4</w:t>
      </w:r>
      <w:r>
        <w:t xml:space="preserve">.3) ustępu </w:t>
      </w:r>
      <w:r w:rsidR="00B1080F">
        <w:t>4</w:t>
      </w:r>
      <w:r w:rsidR="00F94DF3">
        <w:t xml:space="preserve"> </w:t>
      </w:r>
      <w:r>
        <w:t>niniejszego paragrafu.</w:t>
      </w:r>
    </w:p>
    <w:bookmarkEnd w:id="5"/>
    <w:p w14:paraId="42D97BE5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8</w:t>
      </w:r>
    </w:p>
    <w:p w14:paraId="2C72D4C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Postanowienia końcowe</w:t>
      </w:r>
    </w:p>
    <w:p w14:paraId="4C59FFA1" w14:textId="007AB032" w:rsidR="008C0475" w:rsidRDefault="008C0475">
      <w:pPr>
        <w:pStyle w:val="Standard"/>
        <w:widowControl w:val="0"/>
        <w:numPr>
          <w:ilvl w:val="0"/>
          <w:numId w:val="34"/>
        </w:numPr>
        <w:tabs>
          <w:tab w:val="left" w:pos="568"/>
        </w:tabs>
        <w:ind w:left="284" w:right="-134" w:hanging="284"/>
        <w:jc w:val="both"/>
      </w:pPr>
      <w: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2855BE" w:rsidRPr="002855BE">
        <w:t>(t.j. Dz.U. 2022 poz. 633 z póź. zmianami)</w:t>
      </w:r>
      <w:r>
        <w:t>. Przyjęcie poręczenia za zobowiązania Szpitala wymaga dodatkowo, pod rygorem nieważności, zgody Zamawiającego wyrażonej na piśmie.</w:t>
      </w:r>
    </w:p>
    <w:p w14:paraId="33B0B0CF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Ewentualne kwestie sporne wynikłe w trakcie realizacji  Umowy Strony rozstrzygać będą polubownie.</w:t>
      </w:r>
    </w:p>
    <w:p w14:paraId="1C7BCF91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przypadku nie dojścia do porozumienia spory będą rozstrzygane przez Sąd właściwy dla siedziby Zamawiającego.</w:t>
      </w:r>
    </w:p>
    <w:p w14:paraId="54D6A36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sprawach nieuregulowanych Umową stosuje się przepisy Kodeksu cywilnego, ustawy Prawo zamówień publicznych  oraz ustawy o  działalności leczniczej.</w:t>
      </w:r>
    </w:p>
    <w:p w14:paraId="494762F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Umowa została sporządzona w dwóch jednobrzmiących egzemplarzach, po jednym dla każdej ze Stron.</w:t>
      </w:r>
    </w:p>
    <w:p w14:paraId="659DCD9B" w14:textId="7E4C8272" w:rsidR="008C0475" w:rsidRDefault="008C0475" w:rsidP="008C0475">
      <w:pPr>
        <w:pStyle w:val="Standard"/>
        <w:ind w:left="0" w:right="0"/>
      </w:pPr>
      <w:r>
        <w:rPr>
          <w:b/>
          <w:spacing w:val="40"/>
        </w:rPr>
        <w:t>WYKONAWCA                                                               ZAMAWIAJĄCY</w:t>
      </w:r>
    </w:p>
    <w:p w14:paraId="1C3A3002" w14:textId="77777777" w:rsidR="004A5C5F" w:rsidRDefault="004A5C5F"/>
    <w:sectPr w:rsidR="004A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E5E"/>
    <w:multiLevelType w:val="multilevel"/>
    <w:tmpl w:val="DBA4B896"/>
    <w:styleLink w:val="WW8Num111"/>
    <w:lvl w:ilvl="0">
      <w:start w:val="2"/>
      <w:numFmt w:val="decimal"/>
      <w:lvlText w:val="%1."/>
      <w:lvlJc w:val="left"/>
      <w:pPr>
        <w:ind w:left="40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881B97"/>
    <w:multiLevelType w:val="multilevel"/>
    <w:tmpl w:val="57720274"/>
    <w:styleLink w:val="WW8Num177"/>
    <w:lvl w:ilvl="0">
      <w:start w:val="3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3" w15:restartNumberingAfterBreak="0">
    <w:nsid w:val="085271AB"/>
    <w:multiLevelType w:val="multilevel"/>
    <w:tmpl w:val="1E82A90A"/>
    <w:styleLink w:val="WW8Num1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0"/>
        <w:lang w:eastAsia="zh-C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8E4321F"/>
    <w:multiLevelType w:val="multilevel"/>
    <w:tmpl w:val="0A04A008"/>
    <w:styleLink w:val="WW8Num9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9C6D87"/>
    <w:multiLevelType w:val="hybridMultilevel"/>
    <w:tmpl w:val="65504938"/>
    <w:lvl w:ilvl="0" w:tplc="F12E1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B28"/>
    <w:multiLevelType w:val="multilevel"/>
    <w:tmpl w:val="12F6A748"/>
    <w:styleLink w:val="WW8Num11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pacing w:val="3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i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1330875"/>
    <w:multiLevelType w:val="multilevel"/>
    <w:tmpl w:val="BB82137C"/>
    <w:styleLink w:val="WW8Num12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2"/>
      <w:numFmt w:val="decimal"/>
      <w:lvlText w:val="%1.%2.%3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2626898"/>
    <w:multiLevelType w:val="multilevel"/>
    <w:tmpl w:val="B8E850E0"/>
    <w:styleLink w:val="WW8Num146"/>
    <w:lvl w:ilvl="0">
      <w:start w:val="1"/>
      <w:numFmt w:val="decimal"/>
      <w:lvlText w:val="%1."/>
      <w:lvlJc w:val="left"/>
      <w:pPr>
        <w:ind w:left="1023" w:hanging="663"/>
      </w:pPr>
      <w:rPr>
        <w:rFonts w:ascii="Arial" w:hAnsi="Arial" w:cs="Arial"/>
        <w:b w:val="0"/>
        <w:i w:val="0"/>
        <w:sz w:val="22"/>
      </w:rPr>
    </w:lvl>
    <w:lvl w:ilvl="1">
      <w:start w:val="1"/>
      <w:numFmt w:val="lowerLetter"/>
      <w:lvlText w:val="%1.%2."/>
      <w:lvlJc w:val="left"/>
      <w:pPr>
        <w:ind w:left="1743" w:hanging="360"/>
      </w:pPr>
    </w:lvl>
    <w:lvl w:ilvl="2">
      <w:start w:val="1"/>
      <w:numFmt w:val="lowerRoman"/>
      <w:lvlText w:val="%1.%2.%3."/>
      <w:lvlJc w:val="right"/>
      <w:pPr>
        <w:ind w:left="2463" w:hanging="180"/>
      </w:pPr>
    </w:lvl>
    <w:lvl w:ilvl="3">
      <w:start w:val="1"/>
      <w:numFmt w:val="decimal"/>
      <w:lvlText w:val="%1.%2.%3.%4."/>
      <w:lvlJc w:val="left"/>
      <w:pPr>
        <w:ind w:left="3183" w:hanging="360"/>
      </w:pPr>
    </w:lvl>
    <w:lvl w:ilvl="4">
      <w:start w:val="1"/>
      <w:numFmt w:val="lowerLetter"/>
      <w:lvlText w:val="%1.%2.%3.%4.%5."/>
      <w:lvlJc w:val="left"/>
      <w:pPr>
        <w:ind w:left="3903" w:hanging="360"/>
      </w:pPr>
    </w:lvl>
    <w:lvl w:ilvl="5">
      <w:start w:val="1"/>
      <w:numFmt w:val="lowerRoman"/>
      <w:lvlText w:val="%1.%2.%3.%4.%5.%6."/>
      <w:lvlJc w:val="right"/>
      <w:pPr>
        <w:ind w:left="4623" w:hanging="180"/>
      </w:pPr>
    </w:lvl>
    <w:lvl w:ilvl="6">
      <w:start w:val="1"/>
      <w:numFmt w:val="decimal"/>
      <w:lvlText w:val="%1.%2.%3.%4.%5.%6.%7."/>
      <w:lvlJc w:val="left"/>
      <w:pPr>
        <w:ind w:left="5343" w:hanging="360"/>
      </w:pPr>
    </w:lvl>
    <w:lvl w:ilvl="7">
      <w:start w:val="1"/>
      <w:numFmt w:val="lowerLetter"/>
      <w:lvlText w:val="%1.%2.%3.%4.%5.%6.%7.%8."/>
      <w:lvlJc w:val="left"/>
      <w:pPr>
        <w:ind w:left="6063" w:hanging="360"/>
      </w:pPr>
    </w:lvl>
    <w:lvl w:ilvl="8">
      <w:start w:val="1"/>
      <w:numFmt w:val="lowerRoman"/>
      <w:lvlText w:val="%1.%2.%3.%4.%5.%6.%7.%8.%9."/>
      <w:lvlJc w:val="right"/>
      <w:pPr>
        <w:ind w:left="6783" w:hanging="180"/>
      </w:pPr>
    </w:lvl>
  </w:abstractNum>
  <w:abstractNum w:abstractNumId="11" w15:restartNumberingAfterBreak="0">
    <w:nsid w:val="169A518F"/>
    <w:multiLevelType w:val="multilevel"/>
    <w:tmpl w:val="4E1E4B66"/>
    <w:styleLink w:val="WW8Num77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99D5B8C"/>
    <w:multiLevelType w:val="multilevel"/>
    <w:tmpl w:val="B17425C8"/>
    <w:styleLink w:val="WW8Num162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B8637A"/>
    <w:multiLevelType w:val="multilevel"/>
    <w:tmpl w:val="7F660428"/>
    <w:styleLink w:val="WW8Num91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141C0B"/>
    <w:multiLevelType w:val="multilevel"/>
    <w:tmpl w:val="F8FA297E"/>
    <w:styleLink w:val="WW8Num128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b w:val="0"/>
        <w:i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1E5F47CD"/>
    <w:multiLevelType w:val="hybridMultilevel"/>
    <w:tmpl w:val="3E860EB6"/>
    <w:lvl w:ilvl="0" w:tplc="2F6CA11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1357BE"/>
    <w:multiLevelType w:val="multilevel"/>
    <w:tmpl w:val="B816CB0E"/>
    <w:styleLink w:val="WW8Num188"/>
    <w:lvl w:ilvl="0">
      <w:start w:val="6"/>
      <w:numFmt w:val="decimal"/>
      <w:lvlText w:val="%1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71F80"/>
    <w:multiLevelType w:val="hybridMultilevel"/>
    <w:tmpl w:val="05340C44"/>
    <w:lvl w:ilvl="0" w:tplc="B18E05AC">
      <w:start w:val="2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D2BC1"/>
    <w:multiLevelType w:val="hybridMultilevel"/>
    <w:tmpl w:val="E6EA643A"/>
    <w:lvl w:ilvl="0" w:tplc="91087C0A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C33F81"/>
    <w:multiLevelType w:val="hybridMultilevel"/>
    <w:tmpl w:val="03A42C7A"/>
    <w:lvl w:ilvl="0" w:tplc="0BF2A878">
      <w:start w:val="1"/>
      <w:numFmt w:val="decimal"/>
      <w:lvlText w:val="4.%1."/>
      <w:lvlJc w:val="left"/>
      <w:pPr>
        <w:ind w:left="1083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A61FD"/>
    <w:multiLevelType w:val="hybridMultilevel"/>
    <w:tmpl w:val="65D8701E"/>
    <w:lvl w:ilvl="0" w:tplc="8EFE2B6E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430F6"/>
    <w:multiLevelType w:val="multilevel"/>
    <w:tmpl w:val="FB12733E"/>
    <w:styleLink w:val="WW8Num1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94270E3"/>
    <w:multiLevelType w:val="multilevel"/>
    <w:tmpl w:val="195647E6"/>
    <w:styleLink w:val="WW8Num16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DF952E3"/>
    <w:multiLevelType w:val="multilevel"/>
    <w:tmpl w:val="512A080C"/>
    <w:styleLink w:val="WW8Num134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pacing w:val="4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2D1347A"/>
    <w:multiLevelType w:val="hybridMultilevel"/>
    <w:tmpl w:val="E4005812"/>
    <w:lvl w:ilvl="0" w:tplc="D9F40472">
      <w:start w:val="2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78B0C94"/>
    <w:multiLevelType w:val="multilevel"/>
    <w:tmpl w:val="7FCC5C16"/>
    <w:styleLink w:val="WW8Num130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1.%2."/>
      <w:lvlJc w:val="left"/>
      <w:pPr>
        <w:ind w:left="1460" w:hanging="360"/>
      </w:pPr>
    </w:lvl>
    <w:lvl w:ilvl="2">
      <w:start w:val="1"/>
      <w:numFmt w:val="lowerRoman"/>
      <w:lvlText w:val="%1.%2.%3."/>
      <w:lvlJc w:val="right"/>
      <w:pPr>
        <w:ind w:left="2180" w:hanging="180"/>
      </w:pPr>
    </w:lvl>
    <w:lvl w:ilvl="3">
      <w:start w:val="1"/>
      <w:numFmt w:val="decimal"/>
      <w:lvlText w:val="%1.%2.%3.%4."/>
      <w:lvlJc w:val="left"/>
      <w:pPr>
        <w:ind w:left="2900" w:hanging="360"/>
      </w:pPr>
    </w:lvl>
    <w:lvl w:ilvl="4">
      <w:start w:val="1"/>
      <w:numFmt w:val="lowerLetter"/>
      <w:lvlText w:val="%1.%2.%3.%4.%5."/>
      <w:lvlJc w:val="left"/>
      <w:pPr>
        <w:ind w:left="3620" w:hanging="360"/>
      </w:pPr>
    </w:lvl>
    <w:lvl w:ilvl="5">
      <w:start w:val="1"/>
      <w:numFmt w:val="lowerRoman"/>
      <w:lvlText w:val="%1.%2.%3.%4.%5.%6."/>
      <w:lvlJc w:val="right"/>
      <w:pPr>
        <w:ind w:left="4340" w:hanging="180"/>
      </w:pPr>
    </w:lvl>
    <w:lvl w:ilvl="6">
      <w:start w:val="1"/>
      <w:numFmt w:val="decimal"/>
      <w:lvlText w:val="%1.%2.%3.%4.%5.%6.%7."/>
      <w:lvlJc w:val="left"/>
      <w:pPr>
        <w:ind w:left="5060" w:hanging="360"/>
      </w:pPr>
    </w:lvl>
    <w:lvl w:ilvl="7">
      <w:start w:val="1"/>
      <w:numFmt w:val="lowerLetter"/>
      <w:lvlText w:val="%1.%2.%3.%4.%5.%6.%7.%8."/>
      <w:lvlJc w:val="left"/>
      <w:pPr>
        <w:ind w:left="5780" w:hanging="360"/>
      </w:pPr>
    </w:lvl>
    <w:lvl w:ilvl="8">
      <w:start w:val="1"/>
      <w:numFmt w:val="lowerRoman"/>
      <w:lvlText w:val="%1.%2.%3.%4.%5.%6.%7.%8.%9."/>
      <w:lvlJc w:val="right"/>
      <w:pPr>
        <w:ind w:left="6500" w:hanging="180"/>
      </w:pPr>
    </w:lvl>
  </w:abstractNum>
  <w:abstractNum w:abstractNumId="32" w15:restartNumberingAfterBreak="0">
    <w:nsid w:val="6D924AC2"/>
    <w:multiLevelType w:val="hybridMultilevel"/>
    <w:tmpl w:val="819A5C7C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4C52"/>
    <w:multiLevelType w:val="multilevel"/>
    <w:tmpl w:val="585E7060"/>
    <w:styleLink w:val="WW8Num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EA6C11"/>
    <w:multiLevelType w:val="multilevel"/>
    <w:tmpl w:val="1FA08D24"/>
    <w:styleLink w:val="WW8Num1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52306231">
    <w:abstractNumId w:val="7"/>
  </w:num>
  <w:num w:numId="2" w16cid:durableId="737288380">
    <w:abstractNumId w:val="11"/>
  </w:num>
  <w:num w:numId="3" w16cid:durableId="524101787">
    <w:abstractNumId w:val="33"/>
  </w:num>
  <w:num w:numId="4" w16cid:durableId="2105150309">
    <w:abstractNumId w:val="13"/>
  </w:num>
  <w:num w:numId="5" w16cid:durableId="263078047">
    <w:abstractNumId w:val="4"/>
  </w:num>
  <w:num w:numId="6" w16cid:durableId="409230727">
    <w:abstractNumId w:val="29"/>
  </w:num>
  <w:num w:numId="7" w16cid:durableId="1007370472">
    <w:abstractNumId w:val="35"/>
  </w:num>
  <w:num w:numId="8" w16cid:durableId="631525092">
    <w:abstractNumId w:val="0"/>
  </w:num>
  <w:num w:numId="9" w16cid:durableId="1160149001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i w:val="0"/>
          <w:spacing w:val="3"/>
        </w:rPr>
      </w:lvl>
    </w:lvlOverride>
  </w:num>
  <w:num w:numId="10" w16cid:durableId="1381905577">
    <w:abstractNumId w:val="24"/>
  </w:num>
  <w:num w:numId="11" w16cid:durableId="1371419112">
    <w:abstractNumId w:val="34"/>
  </w:num>
  <w:num w:numId="12" w16cid:durableId="1311253125">
    <w:abstractNumId w:val="9"/>
  </w:num>
  <w:num w:numId="13" w16cid:durableId="1993176993">
    <w:abstractNumId w:val="14"/>
  </w:num>
  <w:num w:numId="14" w16cid:durableId="1775175950">
    <w:abstractNumId w:val="31"/>
  </w:num>
  <w:num w:numId="15" w16cid:durableId="925577377">
    <w:abstractNumId w:val="27"/>
  </w:num>
  <w:num w:numId="16" w16cid:durableId="914896684">
    <w:abstractNumId w:val="10"/>
  </w:num>
  <w:num w:numId="17" w16cid:durableId="1306395415">
    <w:abstractNumId w:val="2"/>
  </w:num>
  <w:num w:numId="18" w16cid:durableId="1123426054">
    <w:abstractNumId w:val="26"/>
  </w:num>
  <w:num w:numId="19" w16cid:durableId="105972396">
    <w:abstractNumId w:val="12"/>
  </w:num>
  <w:num w:numId="20" w16cid:durableId="110364709">
    <w:abstractNumId w:val="25"/>
  </w:num>
  <w:num w:numId="21" w16cid:durableId="1182012929">
    <w:abstractNumId w:val="3"/>
  </w:num>
  <w:num w:numId="22" w16cid:durableId="325476090">
    <w:abstractNumId w:val="8"/>
  </w:num>
  <w:num w:numId="23" w16cid:durableId="184488822">
    <w:abstractNumId w:val="1"/>
  </w:num>
  <w:num w:numId="24" w16cid:durableId="1987707732">
    <w:abstractNumId w:val="16"/>
  </w:num>
  <w:num w:numId="25" w16cid:durableId="202524663">
    <w:abstractNumId w:val="9"/>
    <w:lvlOverride w:ilvl="0">
      <w:startOverride w:val="1"/>
    </w:lvlOverride>
  </w:num>
  <w:num w:numId="26" w16cid:durableId="1420637631">
    <w:abstractNumId w:val="13"/>
  </w:num>
  <w:num w:numId="27" w16cid:durableId="1036471359">
    <w:abstractNumId w:val="1"/>
    <w:lvlOverride w:ilvl="0">
      <w:startOverride w:val="3"/>
    </w:lvlOverride>
  </w:num>
  <w:num w:numId="28" w16cid:durableId="841701792">
    <w:abstractNumId w:val="6"/>
    <w:lvlOverride w:ilvl="0">
      <w:startOverride w:val="1"/>
    </w:lvlOverride>
  </w:num>
  <w:num w:numId="29" w16cid:durableId="676732475">
    <w:abstractNumId w:val="34"/>
    <w:lvlOverride w:ilvl="0">
      <w:startOverride w:val="1"/>
    </w:lvlOverride>
  </w:num>
  <w:num w:numId="30" w16cid:durableId="1126923397">
    <w:abstractNumId w:val="25"/>
    <w:lvlOverride w:ilvl="0">
      <w:startOverride w:val="1"/>
    </w:lvlOverride>
  </w:num>
  <w:num w:numId="31" w16cid:durableId="1133527191">
    <w:abstractNumId w:val="35"/>
    <w:lvlOverride w:ilvl="0">
      <w:startOverride w:val="6"/>
    </w:lvlOverride>
  </w:num>
  <w:num w:numId="32" w16cid:durableId="766929549">
    <w:abstractNumId w:val="7"/>
  </w:num>
  <w:num w:numId="33" w16cid:durableId="232860605">
    <w:abstractNumId w:val="31"/>
    <w:lvlOverride w:ilvl="0">
      <w:startOverride w:val="1"/>
    </w:lvlOverride>
  </w:num>
  <w:num w:numId="34" w16cid:durableId="1967084498">
    <w:abstractNumId w:val="3"/>
    <w:lvlOverride w:ilvl="0">
      <w:startOverride w:val="1"/>
    </w:lvlOverride>
  </w:num>
  <w:num w:numId="35" w16cid:durableId="1922057080">
    <w:abstractNumId w:val="19"/>
  </w:num>
  <w:num w:numId="36" w16cid:durableId="869145938">
    <w:abstractNumId w:val="23"/>
  </w:num>
  <w:num w:numId="37" w16cid:durableId="323319768">
    <w:abstractNumId w:val="28"/>
  </w:num>
  <w:num w:numId="38" w16cid:durableId="705374184">
    <w:abstractNumId w:val="32"/>
  </w:num>
  <w:num w:numId="39" w16cid:durableId="384570829">
    <w:abstractNumId w:val="5"/>
  </w:num>
  <w:num w:numId="40" w16cid:durableId="438329919">
    <w:abstractNumId w:val="15"/>
  </w:num>
  <w:num w:numId="41" w16cid:durableId="77603407">
    <w:abstractNumId w:val="6"/>
  </w:num>
  <w:num w:numId="42" w16cid:durableId="183638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0806990">
    <w:abstractNumId w:val="20"/>
  </w:num>
  <w:num w:numId="44" w16cid:durableId="1918129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0535003">
    <w:abstractNumId w:val="17"/>
  </w:num>
  <w:num w:numId="46" w16cid:durableId="703093769">
    <w:abstractNumId w:val="18"/>
  </w:num>
  <w:num w:numId="47" w16cid:durableId="620038258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5"/>
    <w:rsid w:val="00052C1C"/>
    <w:rsid w:val="00080517"/>
    <w:rsid w:val="000C2ADC"/>
    <w:rsid w:val="0016720E"/>
    <w:rsid w:val="00201C0A"/>
    <w:rsid w:val="00240052"/>
    <w:rsid w:val="002855BE"/>
    <w:rsid w:val="002F64BB"/>
    <w:rsid w:val="00416056"/>
    <w:rsid w:val="00463E6C"/>
    <w:rsid w:val="004A5C5F"/>
    <w:rsid w:val="004E6A5B"/>
    <w:rsid w:val="005A1B39"/>
    <w:rsid w:val="006F0970"/>
    <w:rsid w:val="006F7DFF"/>
    <w:rsid w:val="00735574"/>
    <w:rsid w:val="00766DC2"/>
    <w:rsid w:val="00795189"/>
    <w:rsid w:val="008C0475"/>
    <w:rsid w:val="0091793F"/>
    <w:rsid w:val="009A678E"/>
    <w:rsid w:val="009D4151"/>
    <w:rsid w:val="00A973ED"/>
    <w:rsid w:val="00B1080F"/>
    <w:rsid w:val="00BC1C4D"/>
    <w:rsid w:val="00C51C4E"/>
    <w:rsid w:val="00D00CF6"/>
    <w:rsid w:val="00ED5D6F"/>
    <w:rsid w:val="00F94DF3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CB"/>
  <w15:chartTrackingRefBased/>
  <w15:docId w15:val="{E43AD5DC-3999-49B0-81F6-AFFCE97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8C0475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0475"/>
    <w:rPr>
      <w:rFonts w:eastAsia="Times New Roman" w:cs="Arial"/>
      <w:b/>
      <w:i/>
      <w:kern w:val="3"/>
      <w:sz w:val="24"/>
      <w:szCs w:val="18"/>
      <w:lang w:eastAsia="zh-CN"/>
    </w:rPr>
  </w:style>
  <w:style w:type="paragraph" w:customStyle="1" w:styleId="Standard">
    <w:name w:val="Standard"/>
    <w:rsid w:val="008C0475"/>
    <w:pPr>
      <w:suppressAutoHyphens/>
      <w:autoSpaceDN w:val="0"/>
      <w:ind w:left="57" w:right="57"/>
      <w:textAlignment w:val="baseline"/>
    </w:pPr>
    <w:rPr>
      <w:rFonts w:eastAsia="Times New Roman" w:cs="Arial"/>
      <w:kern w:val="3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rsid w:val="008C0475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0475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73">
    <w:name w:val="WW8Num73"/>
    <w:basedOn w:val="Bezlisty"/>
    <w:rsid w:val="008C0475"/>
    <w:pPr>
      <w:numPr>
        <w:numId w:val="1"/>
      </w:numPr>
    </w:pPr>
  </w:style>
  <w:style w:type="numbering" w:customStyle="1" w:styleId="WW8Num77">
    <w:name w:val="WW8Num77"/>
    <w:basedOn w:val="Bezlisty"/>
    <w:rsid w:val="008C0475"/>
    <w:pPr>
      <w:numPr>
        <w:numId w:val="2"/>
      </w:numPr>
    </w:pPr>
  </w:style>
  <w:style w:type="numbering" w:customStyle="1" w:styleId="WW8Num86">
    <w:name w:val="WW8Num86"/>
    <w:basedOn w:val="Bezlisty"/>
    <w:rsid w:val="008C0475"/>
    <w:pPr>
      <w:numPr>
        <w:numId w:val="3"/>
      </w:numPr>
    </w:pPr>
  </w:style>
  <w:style w:type="numbering" w:customStyle="1" w:styleId="WW8Num91">
    <w:name w:val="WW8Num91"/>
    <w:basedOn w:val="Bezlisty"/>
    <w:rsid w:val="008C0475"/>
    <w:pPr>
      <w:numPr>
        <w:numId w:val="4"/>
      </w:numPr>
    </w:pPr>
  </w:style>
  <w:style w:type="numbering" w:customStyle="1" w:styleId="WW8Num96">
    <w:name w:val="WW8Num96"/>
    <w:basedOn w:val="Bezlisty"/>
    <w:rsid w:val="008C0475"/>
    <w:pPr>
      <w:numPr>
        <w:numId w:val="5"/>
      </w:numPr>
    </w:pPr>
  </w:style>
  <w:style w:type="numbering" w:customStyle="1" w:styleId="WW8Num97">
    <w:name w:val="WW8Num97"/>
    <w:basedOn w:val="Bezlisty"/>
    <w:rsid w:val="008C0475"/>
    <w:pPr>
      <w:numPr>
        <w:numId w:val="6"/>
      </w:numPr>
    </w:pPr>
  </w:style>
  <w:style w:type="numbering" w:customStyle="1" w:styleId="WW8Num102">
    <w:name w:val="WW8Num102"/>
    <w:basedOn w:val="Bezlisty"/>
    <w:rsid w:val="008C0475"/>
    <w:pPr>
      <w:numPr>
        <w:numId w:val="7"/>
      </w:numPr>
    </w:pPr>
  </w:style>
  <w:style w:type="numbering" w:customStyle="1" w:styleId="WW8Num111">
    <w:name w:val="WW8Num111"/>
    <w:basedOn w:val="Bezlisty"/>
    <w:rsid w:val="008C0475"/>
    <w:pPr>
      <w:numPr>
        <w:numId w:val="8"/>
      </w:numPr>
    </w:pPr>
  </w:style>
  <w:style w:type="numbering" w:customStyle="1" w:styleId="WW8Num115">
    <w:name w:val="WW8Num115"/>
    <w:basedOn w:val="Bezlisty"/>
    <w:rsid w:val="008C0475"/>
    <w:pPr>
      <w:numPr>
        <w:numId w:val="41"/>
      </w:numPr>
    </w:pPr>
  </w:style>
  <w:style w:type="numbering" w:customStyle="1" w:styleId="WW8Num117">
    <w:name w:val="WW8Num117"/>
    <w:basedOn w:val="Bezlisty"/>
    <w:rsid w:val="008C0475"/>
    <w:pPr>
      <w:numPr>
        <w:numId w:val="10"/>
      </w:numPr>
    </w:pPr>
  </w:style>
  <w:style w:type="numbering" w:customStyle="1" w:styleId="WW8Num124">
    <w:name w:val="WW8Num124"/>
    <w:basedOn w:val="Bezlisty"/>
    <w:rsid w:val="008C0475"/>
    <w:pPr>
      <w:numPr>
        <w:numId w:val="11"/>
      </w:numPr>
    </w:pPr>
  </w:style>
  <w:style w:type="numbering" w:customStyle="1" w:styleId="WW8Num125">
    <w:name w:val="WW8Num125"/>
    <w:basedOn w:val="Bezlisty"/>
    <w:rsid w:val="008C0475"/>
    <w:pPr>
      <w:numPr>
        <w:numId w:val="12"/>
      </w:numPr>
    </w:pPr>
  </w:style>
  <w:style w:type="numbering" w:customStyle="1" w:styleId="WW8Num128">
    <w:name w:val="WW8Num128"/>
    <w:basedOn w:val="Bezlisty"/>
    <w:rsid w:val="008C0475"/>
    <w:pPr>
      <w:numPr>
        <w:numId w:val="13"/>
      </w:numPr>
    </w:pPr>
  </w:style>
  <w:style w:type="numbering" w:customStyle="1" w:styleId="WW8Num130">
    <w:name w:val="WW8Num130"/>
    <w:basedOn w:val="Bezlisty"/>
    <w:rsid w:val="008C0475"/>
    <w:pPr>
      <w:numPr>
        <w:numId w:val="14"/>
      </w:numPr>
    </w:pPr>
  </w:style>
  <w:style w:type="numbering" w:customStyle="1" w:styleId="WW8Num134">
    <w:name w:val="WW8Num134"/>
    <w:basedOn w:val="Bezlisty"/>
    <w:rsid w:val="008C0475"/>
    <w:pPr>
      <w:numPr>
        <w:numId w:val="15"/>
      </w:numPr>
    </w:pPr>
  </w:style>
  <w:style w:type="numbering" w:customStyle="1" w:styleId="WW8Num146">
    <w:name w:val="WW8Num146"/>
    <w:basedOn w:val="Bezlisty"/>
    <w:rsid w:val="008C0475"/>
    <w:pPr>
      <w:numPr>
        <w:numId w:val="16"/>
      </w:numPr>
    </w:pPr>
  </w:style>
  <w:style w:type="numbering" w:customStyle="1" w:styleId="WW8Num155">
    <w:name w:val="WW8Num155"/>
    <w:basedOn w:val="Bezlisty"/>
    <w:rsid w:val="008C0475"/>
    <w:pPr>
      <w:numPr>
        <w:numId w:val="17"/>
      </w:numPr>
    </w:pPr>
  </w:style>
  <w:style w:type="numbering" w:customStyle="1" w:styleId="WW8Num160">
    <w:name w:val="WW8Num160"/>
    <w:basedOn w:val="Bezlisty"/>
    <w:rsid w:val="008C0475"/>
    <w:pPr>
      <w:numPr>
        <w:numId w:val="18"/>
      </w:numPr>
    </w:pPr>
  </w:style>
  <w:style w:type="numbering" w:customStyle="1" w:styleId="WW8Num162">
    <w:name w:val="WW8Num162"/>
    <w:basedOn w:val="Bezlisty"/>
    <w:rsid w:val="008C0475"/>
    <w:pPr>
      <w:numPr>
        <w:numId w:val="19"/>
      </w:numPr>
    </w:pPr>
  </w:style>
  <w:style w:type="numbering" w:customStyle="1" w:styleId="WW8Num167">
    <w:name w:val="WW8Num167"/>
    <w:basedOn w:val="Bezlisty"/>
    <w:rsid w:val="008C0475"/>
    <w:pPr>
      <w:numPr>
        <w:numId w:val="20"/>
      </w:numPr>
    </w:pPr>
  </w:style>
  <w:style w:type="numbering" w:customStyle="1" w:styleId="WW8Num168">
    <w:name w:val="WW8Num168"/>
    <w:basedOn w:val="Bezlisty"/>
    <w:rsid w:val="008C0475"/>
    <w:pPr>
      <w:numPr>
        <w:numId w:val="21"/>
      </w:numPr>
    </w:pPr>
  </w:style>
  <w:style w:type="numbering" w:customStyle="1" w:styleId="WW8Num173">
    <w:name w:val="WW8Num173"/>
    <w:basedOn w:val="Bezlisty"/>
    <w:rsid w:val="008C0475"/>
    <w:pPr>
      <w:numPr>
        <w:numId w:val="22"/>
      </w:numPr>
    </w:pPr>
  </w:style>
  <w:style w:type="numbering" w:customStyle="1" w:styleId="WW8Num177">
    <w:name w:val="WW8Num177"/>
    <w:basedOn w:val="Bezlisty"/>
    <w:rsid w:val="008C0475"/>
    <w:pPr>
      <w:numPr>
        <w:numId w:val="23"/>
      </w:numPr>
    </w:pPr>
  </w:style>
  <w:style w:type="numbering" w:customStyle="1" w:styleId="WW8Num188">
    <w:name w:val="WW8Num188"/>
    <w:basedOn w:val="Bezlisty"/>
    <w:rsid w:val="008C0475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0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3301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Specjalistyczny Szpital w Ciechanowie Specjalistyczny Szpital w Ciechanowie</cp:lastModifiedBy>
  <cp:revision>4</cp:revision>
  <dcterms:created xsi:type="dcterms:W3CDTF">2022-12-30T10:17:00Z</dcterms:created>
  <dcterms:modified xsi:type="dcterms:W3CDTF">2022-12-30T10:42:00Z</dcterms:modified>
</cp:coreProperties>
</file>