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823" w:rsidRPr="00010AC2" w:rsidRDefault="001B0823" w:rsidP="00BA10AE">
      <w:pPr>
        <w:pStyle w:val="Standard"/>
        <w:rPr>
          <w:sz w:val="18"/>
          <w:szCs w:val="18"/>
        </w:rPr>
      </w:pPr>
      <w:r w:rsidRPr="00010AC2">
        <w:rPr>
          <w:rFonts w:cs="Times New Roman"/>
          <w:b/>
          <w:bCs/>
          <w:sz w:val="18"/>
          <w:szCs w:val="18"/>
        </w:rPr>
        <w:tab/>
      </w:r>
      <w:r w:rsidRPr="00010AC2">
        <w:rPr>
          <w:rFonts w:cs="Times New Roman"/>
          <w:b/>
          <w:bCs/>
          <w:sz w:val="18"/>
          <w:szCs w:val="18"/>
        </w:rPr>
        <w:tab/>
      </w:r>
      <w:r w:rsidRPr="00010AC2"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ab/>
      </w:r>
      <w:r w:rsidRPr="00010AC2">
        <w:rPr>
          <w:sz w:val="18"/>
          <w:szCs w:val="18"/>
        </w:rPr>
        <w:t xml:space="preserve">Ciechanów dnia </w:t>
      </w:r>
      <w:r w:rsidR="004F30D7">
        <w:rPr>
          <w:sz w:val="18"/>
          <w:szCs w:val="18"/>
        </w:rPr>
        <w:t>01</w:t>
      </w:r>
      <w:r>
        <w:rPr>
          <w:sz w:val="18"/>
          <w:szCs w:val="18"/>
        </w:rPr>
        <w:t>.0</w:t>
      </w:r>
      <w:r w:rsidR="004F30D7">
        <w:rPr>
          <w:sz w:val="18"/>
          <w:szCs w:val="18"/>
        </w:rPr>
        <w:t>4</w:t>
      </w:r>
      <w:r w:rsidRPr="00010AC2">
        <w:rPr>
          <w:sz w:val="18"/>
          <w:szCs w:val="18"/>
        </w:rPr>
        <w:t>.2019 r.</w:t>
      </w:r>
    </w:p>
    <w:p w:rsidR="001B0823" w:rsidRPr="00010AC2" w:rsidRDefault="001B0823" w:rsidP="00010AC2">
      <w:pPr>
        <w:pStyle w:val="Standard"/>
        <w:jc w:val="right"/>
        <w:rPr>
          <w:rFonts w:cs="Times New Roman"/>
          <w:sz w:val="18"/>
          <w:szCs w:val="18"/>
        </w:rPr>
      </w:pPr>
    </w:p>
    <w:p w:rsidR="001B0823" w:rsidRPr="00010AC2" w:rsidRDefault="001B0823" w:rsidP="00010AC2">
      <w:pPr>
        <w:pStyle w:val="Standarduser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 - ZP/2501/34</w:t>
      </w:r>
      <w:r w:rsidRPr="00010AC2">
        <w:rPr>
          <w:rFonts w:ascii="Arial" w:hAnsi="Arial" w:cs="Arial"/>
          <w:sz w:val="18"/>
          <w:szCs w:val="18"/>
        </w:rPr>
        <w:t>/19</w:t>
      </w:r>
      <w:r w:rsidRPr="00010AC2">
        <w:rPr>
          <w:rFonts w:ascii="Arial" w:hAnsi="Arial" w:cs="Arial"/>
          <w:sz w:val="18"/>
          <w:szCs w:val="18"/>
        </w:rPr>
        <w:tab/>
      </w:r>
      <w:r w:rsidRPr="00010AC2">
        <w:rPr>
          <w:rFonts w:ascii="Arial" w:hAnsi="Arial" w:cs="Arial"/>
          <w:sz w:val="18"/>
          <w:szCs w:val="18"/>
        </w:rPr>
        <w:tab/>
      </w:r>
      <w:r w:rsidRPr="00010AC2">
        <w:rPr>
          <w:rFonts w:ascii="Arial" w:hAnsi="Arial" w:cs="Arial"/>
          <w:sz w:val="18"/>
          <w:szCs w:val="18"/>
        </w:rPr>
        <w:tab/>
      </w:r>
      <w:r w:rsidRPr="00010AC2">
        <w:rPr>
          <w:rFonts w:ascii="Arial" w:hAnsi="Arial" w:cs="Arial"/>
          <w:sz w:val="18"/>
          <w:szCs w:val="18"/>
        </w:rPr>
        <w:tab/>
      </w:r>
      <w:r w:rsidRPr="00010AC2">
        <w:rPr>
          <w:rFonts w:ascii="Arial" w:hAnsi="Arial" w:cs="Arial"/>
          <w:sz w:val="18"/>
          <w:szCs w:val="18"/>
        </w:rPr>
        <w:tab/>
      </w:r>
      <w:r w:rsidRPr="00010AC2">
        <w:rPr>
          <w:rFonts w:ascii="Arial" w:hAnsi="Arial" w:cs="Arial"/>
          <w:sz w:val="18"/>
          <w:szCs w:val="18"/>
        </w:rPr>
        <w:tab/>
      </w:r>
      <w:r w:rsidRPr="00010AC2">
        <w:rPr>
          <w:rFonts w:ascii="Arial" w:hAnsi="Arial" w:cs="Arial"/>
          <w:sz w:val="18"/>
          <w:szCs w:val="18"/>
        </w:rPr>
        <w:tab/>
      </w:r>
      <w:r w:rsidRPr="00010AC2">
        <w:rPr>
          <w:rFonts w:ascii="Arial" w:hAnsi="Arial" w:cs="Arial"/>
          <w:sz w:val="18"/>
          <w:szCs w:val="18"/>
        </w:rPr>
        <w:tab/>
      </w:r>
    </w:p>
    <w:p w:rsidR="001B0823" w:rsidRPr="00010AC2" w:rsidRDefault="001B0823" w:rsidP="00010AC2">
      <w:pPr>
        <w:pStyle w:val="Standard"/>
        <w:ind w:left="4956" w:firstLine="708"/>
        <w:rPr>
          <w:b/>
          <w:bCs/>
          <w:sz w:val="18"/>
          <w:szCs w:val="18"/>
        </w:rPr>
      </w:pPr>
      <w:r w:rsidRPr="00010AC2">
        <w:rPr>
          <w:b/>
          <w:bCs/>
          <w:sz w:val="18"/>
          <w:szCs w:val="18"/>
        </w:rPr>
        <w:t>Uczestnicy postępowania</w:t>
      </w:r>
    </w:p>
    <w:p w:rsidR="001B0823" w:rsidRPr="00010AC2" w:rsidRDefault="001B0823" w:rsidP="00010AC2">
      <w:pPr>
        <w:pStyle w:val="Textbody"/>
        <w:ind w:right="-650"/>
        <w:rPr>
          <w:rFonts w:ascii="Arial" w:hAnsi="Arial" w:cs="Arial"/>
          <w:i/>
          <w:iCs/>
          <w:sz w:val="18"/>
          <w:szCs w:val="18"/>
        </w:rPr>
      </w:pPr>
    </w:p>
    <w:p w:rsidR="001B0823" w:rsidRDefault="001B0823" w:rsidP="00E515BB">
      <w:pPr>
        <w:pStyle w:val="Standard"/>
        <w:ind w:left="1134" w:hanging="850"/>
        <w:rPr>
          <w:sz w:val="18"/>
          <w:szCs w:val="18"/>
        </w:rPr>
      </w:pPr>
      <w:r w:rsidRPr="00010AC2">
        <w:rPr>
          <w:rFonts w:eastAsia="Times New Roman" w:cs="Times New Roman"/>
          <w:i/>
          <w:iCs/>
          <w:sz w:val="18"/>
          <w:szCs w:val="18"/>
        </w:rPr>
        <w:t xml:space="preserve">  </w:t>
      </w:r>
      <w:r w:rsidRPr="00010AC2">
        <w:rPr>
          <w:i/>
          <w:iCs/>
          <w:sz w:val="18"/>
          <w:szCs w:val="18"/>
        </w:rPr>
        <w:t>dotyczy:</w:t>
      </w:r>
      <w:r w:rsidRPr="00010AC2">
        <w:rPr>
          <w:sz w:val="18"/>
          <w:szCs w:val="18"/>
        </w:rPr>
        <w:t xml:space="preserve"> przetargu nieograniczonego na roboty budowlane pn. „Przebudowa Stacji Dializ” w ramach zadania </w:t>
      </w:r>
      <w:r w:rsidRPr="00010AC2">
        <w:rPr>
          <w:b/>
          <w:bCs/>
          <w:sz w:val="18"/>
          <w:szCs w:val="18"/>
        </w:rPr>
        <w:t xml:space="preserve">„Modernizacja i doposażenie oddziałów szpitalnych" etap </w:t>
      </w:r>
      <w:proofErr w:type="spellStart"/>
      <w:r w:rsidRPr="00010AC2">
        <w:rPr>
          <w:b/>
          <w:bCs/>
          <w:sz w:val="18"/>
          <w:szCs w:val="18"/>
        </w:rPr>
        <w:t>lI</w:t>
      </w:r>
      <w:proofErr w:type="spellEnd"/>
      <w:r w:rsidRPr="00010AC2">
        <w:rPr>
          <w:sz w:val="18"/>
          <w:szCs w:val="18"/>
        </w:rPr>
        <w:t xml:space="preserve"> ogłoszonego w dniu </w:t>
      </w:r>
      <w:r>
        <w:rPr>
          <w:b/>
          <w:bCs/>
          <w:sz w:val="18"/>
          <w:szCs w:val="18"/>
        </w:rPr>
        <w:t>19.03</w:t>
      </w:r>
      <w:r w:rsidRPr="00010AC2">
        <w:rPr>
          <w:b/>
          <w:bCs/>
          <w:sz w:val="18"/>
          <w:szCs w:val="18"/>
        </w:rPr>
        <w:t>.2019</w:t>
      </w:r>
      <w:r w:rsidRPr="00010AC2">
        <w:rPr>
          <w:sz w:val="18"/>
          <w:szCs w:val="18"/>
        </w:rPr>
        <w:t xml:space="preserve"> r. w BZP, nr ogłoszenia </w:t>
      </w:r>
      <w:r>
        <w:rPr>
          <w:sz w:val="18"/>
          <w:szCs w:val="18"/>
        </w:rPr>
        <w:t>526796-N-2019.</w:t>
      </w:r>
    </w:p>
    <w:p w:rsidR="001B0823" w:rsidRPr="00010AC2" w:rsidRDefault="001B0823" w:rsidP="00E515BB">
      <w:pPr>
        <w:pStyle w:val="Standard"/>
        <w:ind w:left="1134" w:hanging="850"/>
        <w:rPr>
          <w:rFonts w:cs="Times New Roman"/>
          <w:b/>
          <w:bCs/>
          <w:sz w:val="18"/>
          <w:szCs w:val="18"/>
        </w:rPr>
      </w:pPr>
    </w:p>
    <w:p w:rsidR="001B0823" w:rsidRPr="00010AC2" w:rsidRDefault="001B0823" w:rsidP="00010AC2">
      <w:pPr>
        <w:pStyle w:val="Tekstblokowy"/>
        <w:tabs>
          <w:tab w:val="clear" w:pos="200"/>
          <w:tab w:val="left" w:pos="464"/>
        </w:tabs>
        <w:spacing w:before="0"/>
        <w:ind w:left="284" w:hanging="284"/>
        <w:rPr>
          <w:rFonts w:ascii="Arial" w:hAnsi="Arial" w:cs="Arial"/>
          <w:sz w:val="18"/>
          <w:szCs w:val="18"/>
        </w:rPr>
      </w:pPr>
      <w:r w:rsidRPr="00010AC2">
        <w:rPr>
          <w:rFonts w:ascii="Arial" w:hAnsi="Arial" w:cs="Arial"/>
          <w:sz w:val="18"/>
          <w:szCs w:val="18"/>
        </w:rPr>
        <w:t xml:space="preserve">     Specjalistyczny Szpital Wojewódzki w Ciechanowie udziela odpowiedzi na przesłane przez Wykonawców zapytania, dotyczące treści </w:t>
      </w:r>
      <w:proofErr w:type="spellStart"/>
      <w:r w:rsidRPr="00010AC2">
        <w:rPr>
          <w:rFonts w:ascii="Arial" w:hAnsi="Arial" w:cs="Arial"/>
          <w:sz w:val="18"/>
          <w:szCs w:val="18"/>
        </w:rPr>
        <w:t>siwz</w:t>
      </w:r>
      <w:proofErr w:type="spellEnd"/>
      <w:r w:rsidRPr="00010AC2">
        <w:rPr>
          <w:rFonts w:ascii="Arial" w:hAnsi="Arial" w:cs="Arial"/>
          <w:sz w:val="18"/>
          <w:szCs w:val="18"/>
        </w:rPr>
        <w:t>:</w:t>
      </w:r>
    </w:p>
    <w:p w:rsidR="001B0823" w:rsidRPr="00010AC2" w:rsidRDefault="001B0823" w:rsidP="00010AC2">
      <w:pPr>
        <w:pStyle w:val="Standard"/>
        <w:rPr>
          <w:rFonts w:cs="Times New Roman"/>
          <w:sz w:val="18"/>
          <w:szCs w:val="18"/>
        </w:rPr>
      </w:pPr>
      <w:r w:rsidRPr="00010AC2">
        <w:rPr>
          <w:rFonts w:cs="Times New Roman"/>
          <w:sz w:val="18"/>
          <w:szCs w:val="18"/>
        </w:rPr>
        <w:tab/>
      </w:r>
      <w:r w:rsidRPr="00010AC2">
        <w:rPr>
          <w:rFonts w:cs="Times New Roman"/>
          <w:sz w:val="18"/>
          <w:szCs w:val="18"/>
        </w:rPr>
        <w:tab/>
      </w:r>
      <w:r w:rsidRPr="00010AC2">
        <w:rPr>
          <w:rFonts w:cs="Times New Roman"/>
          <w:sz w:val="18"/>
          <w:szCs w:val="18"/>
        </w:rPr>
        <w:tab/>
      </w:r>
    </w:p>
    <w:tbl>
      <w:tblPr>
        <w:tblW w:w="1516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0348"/>
        <w:gridCol w:w="4252"/>
      </w:tblGrid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EB2">
              <w:rPr>
                <w:rFonts w:ascii="Arial" w:hAnsi="Arial" w:cs="Arial"/>
                <w:b/>
                <w:bCs/>
                <w:sz w:val="18"/>
                <w:szCs w:val="18"/>
              </w:rPr>
              <w:t>Pytanie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0EB2">
              <w:rPr>
                <w:rFonts w:ascii="Arial" w:hAnsi="Arial" w:cs="Arial"/>
                <w:b/>
                <w:bCs/>
                <w:sz w:val="18"/>
                <w:szCs w:val="18"/>
              </w:rPr>
              <w:t>Odpowiedź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0E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 zakresie umowy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zapisach Umowy - § 10 pkt 3, wskazano, iż w celu prowadzenia bieżących rozliczeń wykonanych prac, dokonuje się odbioru częściowego wykonanych prac.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rozliczenie następować będzie zgodnie z zasadą :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- na podstawie% zaawansowania danego elementu robót ?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potwierdza zasadę comiesięcznego rozliczenia wykonanych prac i wystawiania faktur częściowych 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Wg. % zaawansowania robót, rozliczanie co dwa miesiące.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dopuszcza możliwość zamiany podstaw wyceny na podstawie KNR-ów do opracowania kosztorysów ofertowych (w stosunku do przedmiarów przedstawionych przez Zamawiającego)?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dopuszcza dopisanie innych/własnych pozycji kosztowych (KNR lub/i kalkulacja własna)?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jaki sposób należy uwzględnić w kosztorysie ewentualne korekty ilościowe zakresów prac ( obmiar ilościowy), gdyby zaistniała konieczność takiej korekty . Czy należy poprawić obmiar przedstawiony w przedmiarach przez Zamawiającego, czy dopisać dodatkową pozycję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Zwiększyć obmiar ilościowy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jaki sposób i w jakiej formie Wykonawca, który zostanie wybrany, powinien w kolejnym etapie przygotować materiały/pozycje/tabele do rozliczeń w zakresie kosztów związanych z przygotowaniem pomieszczeń i przeniesieniem tymczasowym istniejącej stacji dializ, wobec braku projektu i pobieżnego opisu zakresu prac do wykonania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Sporządzenie harmonogramu rzeczowo finansowego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Dlaczego w zapisach umownych nie uwzględniono zasady „równości stron" dotyczących kar umownych zgodnie z zasadami określonymi w Ustawie P.Z.P?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umowie widnieją tylko zapisy dot. kar umownych np. z tytułu odstąpienia od umowy winy Wykonawcy.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Dlaczego nie zawarto  zapisów  dot. kar za odstąpienie  od umowy  z winy Zamawiającego  i innych kar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Zamawiający nie zmienia treści projektu umowy w zakresie kar umownych.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Czy Zamawiający dopuszcza możliwość zamiany zapisów umownych - § 11 pkt 4 dot. usuwania zaistniałych awarii dot. instalacji elektrycznej, teletechnicznej,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wod-kan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gazów medycznych z 48 godzin - na zapis: ,,w ciągu 2-ch dni roboczych".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 ciągu 48 godzin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Prosimy o potwierdzenie, że przygotowanie pomieszczeń po byłym Oddziale Zakaźnym (na tymczasową Stację Dializ) w zakresie przepisów medycznych (nie budowlanych) zostanie dokonane przez Zamawiającego, np. dezynfekcja pomieszczeń, ochrona p.poż, sanepid.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Dezynfekcja pomieszczeń po stronie zamawiającego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Prosimy o informację na jakiej podstawie i w jaki sposób Zamawiający zamierza sprawdzić, a tym samym zaakceptować poprawne przygotowanie pomieszczeń do tymczasowego przeniesienia Stacji Dializ ?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Kto i z jakimi kompetencjami w imieniu Zamawiającego dokona odbioru pomieszczeń tymczasowej Stacji Dializ przed przeniesieniem pomieszczeń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Pomieszczenia zostaną odebrane przez komisję powołan</w:t>
            </w:r>
            <w:r w:rsidR="00375E81">
              <w:rPr>
                <w:rFonts w:ascii="Arial" w:hAnsi="Arial" w:cs="Arial"/>
                <w:sz w:val="18"/>
                <w:szCs w:val="18"/>
              </w:rPr>
              <w:t>ą</w:t>
            </w:r>
            <w:r>
              <w:rPr>
                <w:rFonts w:ascii="Arial" w:hAnsi="Arial" w:cs="Arial"/>
                <w:sz w:val="18"/>
                <w:szCs w:val="18"/>
              </w:rPr>
              <w:t xml:space="preserve"> przez zamawiającego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będzie wymagał od Oferenta zaświadczeń z Krajowego Rejestru Karnego, które poświadczą brak wykluczenia zgodnie z art . 24 ust. 1 PZP i ewentualnie jaki jest wymagany okres ważności tego zaświadczenia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Wykaz dokumentów, które wykonawca jest zobowiązany do złożenia w celu potwierdzenia braku wykluczenia został określony w cz. VI pkt 5.2.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siwz</w:t>
            </w:r>
            <w:proofErr w:type="spellEnd"/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dobrze rozumiany jest zapis przez Oferenta zawarty w § 16 pkt 13 wzoru umowy, iż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lastRenderedPageBreak/>
              <w:t>„obowiązek przedstawienia Zamawiającemu umów o Podwykonawstwo dotyczy tylko umów o wartości wyższej niż 50.000,00 zł,,?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Zapis taki jak we wzorze umowy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Prosimy o potwierdzenie, że w związku z procedurą zawartą w umowie ewentualnego uczestnictwa podwykonawców  Wykonawcy/ Oferenta  w realizacji  zadania, na etapie oferty wystarczające jest wskazanie rodzajów robót , które Wykonawca zamierza powierzyć podwykonawcom, bez podawania nazwy firm takiego Podwykonawcy-  patrz rozdz. Ili, pkt 12 SIWZ.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związku ze zwiększeniem zakresu prac o wykonanie Stacji Uzdatniania Wody, czy należy ująć w ofercie wykonanie prac budowlanych, instalacyjnych i elektrycznych związanych z przystosowaniem pomieszczenia przed montażem SUW ?</w:t>
            </w:r>
            <w:r w:rsidRPr="00BD0EB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dopuszcza możliwość modyfikacji zapisów z Załącznika nr 5 SIWZ, stanowiącego  wzór  zabezpieczenia należytego  wykonania  umowy,  z uwagi  na  rozbieżności w wartości procentowej zabezpieczenia  okresu  rękojmi  za  wady,  który  w  umowie  stanowi 3% wartości brutto umowy, zaś w załączniku nr 5 do SIWZ jest 5% wartości brutto umowy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Zamawiający potwierdza, że wymaga wniesienia zabezpieczenia należytego wykonania umowy w wysokości odpowiadającej 10% wartości umowy - §13 ust. 1 projektu umowy. Pojawienie się we wzorze gwarancji wielkości 5% jest omyłką, wino być 10%.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dopuszcza możliwość modyfikacji zapisów Załącznika nr 5 SIWZ, stanowiącego wzór  zabezpieczenia należytego  wykonania  umowy  z uwagi na zamieszczenie w ramach jednej gwarancji  zapisów  dotyczących  zabezpieczenia należytego  wykonania umowy ( 10% wartości brutto umowy) oraz zabezpieczenia okresu rękojmi  za wady ( 3% wartości brutto umowy), są to bowiem dwie różne kwoty w dwóch różnych okresach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Zamawiający potwierdza, że wymaga wniesienia zabezpieczenia należytego wykonania umowy w wysokości odpowiadającej 10% wartości umowy - §13 ust. 1 projektu umowy. Pojawienie się we wzorze gwarancji wielkości 5% jest omyłką, wino być 10%.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dopuszcza możliwość przedłożenia gwarancji zabezpieczającej należyte wykonanie umowy oraz zabezpieczającej okres rękojmi za wady według wzoru bankowego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Tak, jeśli jej treść nie będzie sprzeczna ze wzorem przedstawionym przez zamawiającego.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Wykonawca wybrany w postępowaniu, przed podpisaniem umowy, przedstawi zamawiającemu projekt zabezpieczenia (jeśli będzie go wnosił w formie gwarancji) w celu weryfikacji jej treści pod kątem zgodności z wzorem zamawiającego.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0E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 zakresie wykonania prac budowlanych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A4682F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Prosimy o określenie, które parametry określające materiał, niezależnie 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sz w:val="18"/>
                <w:szCs w:val="18"/>
              </w:rPr>
              <w:t xml:space="preserve">producenta/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dost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awcy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, są konieczne (wystarczające minimum) do uzyskania przy dostawie i montażu wykładzin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pcv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i stolarki drzwiowej wewnętrznej?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wg. opisu w dokumentacji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Czy Zamawiający dopuszcza wykonanie drzwi higienicznych innych niż z poliestru oraz wykonanie posadzek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prądoprzewodzących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z wykładzin rulonowych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dopuszcza wycenę drzwi aluminiowych, posadzki jak w dokumentacji.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Dotyczy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wymian·y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istniejącego dźwigu osobowego :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-</w:t>
            </w:r>
            <w:r w:rsidRPr="00BD0EB2">
              <w:rPr>
                <w:rFonts w:ascii="Arial" w:hAnsi="Arial" w:cs="Arial"/>
                <w:sz w:val="18"/>
                <w:szCs w:val="18"/>
              </w:rPr>
              <w:tab/>
              <w:t>z opisów zawartych w projekcie architektury i ogólnej charakterystyki obiektu (załącznik wstępny do przedmiarów robót) - widnieje zapis, iż udźwig starego dźwigu do demontażu wynosi 800 kg;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-</w:t>
            </w:r>
            <w:r w:rsidRPr="00BD0EB2">
              <w:rPr>
                <w:rFonts w:ascii="Arial" w:hAnsi="Arial" w:cs="Arial"/>
                <w:sz w:val="18"/>
                <w:szCs w:val="18"/>
              </w:rPr>
              <w:tab/>
              <w:t>z opisów dot. montażu nowego dźwigu osobowego :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*</w:t>
            </w:r>
            <w:r w:rsidRPr="00BD0EB2">
              <w:rPr>
                <w:rFonts w:ascii="Arial" w:hAnsi="Arial" w:cs="Arial"/>
                <w:sz w:val="18"/>
                <w:szCs w:val="18"/>
              </w:rPr>
              <w:tab/>
              <w:t xml:space="preserve">wg projektu architektury udźwig nowego urządzenia dźwigowego określony jest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jest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na 800 kg;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*</w:t>
            </w:r>
            <w:r w:rsidRPr="00BD0EB2">
              <w:rPr>
                <w:rFonts w:ascii="Arial" w:hAnsi="Arial" w:cs="Arial"/>
                <w:sz w:val="18"/>
                <w:szCs w:val="18"/>
              </w:rPr>
              <w:tab/>
              <w:t>wg ogólnej charakterystyki obiektu (załącznik wstępny do przedmiaru) - w opisie :</w:t>
            </w:r>
          </w:p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udźwig 800 kg, zaś w samym przedmiarze robót udźwig określono na 630 kg. Jaki rodzaj urządzenia należy przyjąć do wyceny : o udźwigu 630 czy 800 kg?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Do wyceny  należy przyjąć Dźwig 630 kg.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wskaże konkretne pomieszczenia na rzucie obiektu po oddziale zakaźnym  które przewiduje do remontu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001B9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Mapka została opublikowana.</w:t>
            </w:r>
            <w:bookmarkStart w:id="0" w:name="_GoBack"/>
            <w:bookmarkEnd w:id="0"/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0E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 zakresie wykonania prac elektrycznych: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w budynku przewidzianym do organizacji tymczasowej stacji dializ są obwody elektryczne rezerwowane UPS - em i/lub agregatem prądotwórczym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Tylko agregatem prądotwórczym, PUS 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Jaka jest moc zainstalowana pojedynczego dializatora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Obecnie posiadane maszyny do hemodializy posiadają moc 2,5 kW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aktualnie posiadane dializatory mają własne, czasowe podtrzymanie akumulatorowe na wypadek zaniku napięcia w sieci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w budynku przewidzianym do organizacji tymczasowej stacji dializ jest rozdział istniejącego oświetlenia na główne, awaryjne i ewakuacyjne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Oświetlenie główne i ewakuacyjne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Czy w budynku przewidzianym do organizacji tymczasowej stacji dializ jest czynna instalacja SSP, komputerowa, telefoniczna,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przyzywowa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i kontrola dostępu?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 SSP, komputerowa i telefoniczna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Jakiej firmy jest aktualnie funkcjonujący system instalacji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przyzywowej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?</w:t>
            </w:r>
            <w:r w:rsidRPr="00BD0EB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SCHIMA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Na schematach El 8 i E23 występują różne typy i ilości EKS - ów. Która ilość jest obowiązująca?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Proszę wycenić zgodnie z przedmiarem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projekcie jest 109 linii komp./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, żeby je obsłużyć potrzeba co najmniej 2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switche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48 portowe. W widoku szafy jest 6 szt.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switchy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24 portowych z 4 wkładkami SFP każdy, a w kosztorysie ujęto tylko 1. Jaką ilość należy przyjąć?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Proszę wycenić zgodnie z przedmiarem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w kosztorysie należy ująć wszystkie materiały według zestawienie wyposażenia istniejącej szafy GPD wskazane na rys E20?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Proszę wycenić zgodnie z przedmiarem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Czy system kontroli dostępu i domofonowy ma być firmy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Fermax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czy może być zastąpiony inny systemem?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System równoważny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istniejące wyposażenie centrali jest wystarczające do obsługi telefonów nowej stacji dializ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Na którym dachu należy umieścić maszt i zastaw anten TV?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B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Jaki jest typ licznika energii elektrycznej szpitala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LE-03M, LE-03M CT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Jaki rysunek pokazuje lokalizację i ilości lamp awaryjnych na poziomie piwnicy? RYS. E-30 obejmuje tylko poziom parteru.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jak w dokumentacji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Gdzie znajduje się istniejąca szafa rozdzielcza rezerwowana agregatem prądotwórczym?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B rozdzielnia 0,4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Nad którym z pomieszczeń nowej stacji dializ znajduje się istniejąca rozdzielnia TK. Z rys. E-16 wynika, że jest to pomieszczenie apteki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projekcie brak instalacji gniazd i oświetlenia w pomieszczeniach 36 i 35. Czy te pomieszczenia są poza zakresem opracowania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="00EE2D62">
              <w:rPr>
                <w:rFonts w:ascii="Arial" w:hAnsi="Arial" w:cs="Arial"/>
                <w:sz w:val="18"/>
                <w:szCs w:val="18"/>
              </w:rPr>
              <w:t>, wskazane instalacje należy wycenić i wykonać.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Brak wyłączników oświetlenia w pomieszczeniach 38, 39, 40,41. Czy należy je doliczyć?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W drzwiach objętych kontrolą dostępu brakuje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kontraktonów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>. Czy należy je uwzględnić w wycenie?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przyciski ewakuacyjne powinny być z kluczykiem?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Prosimy o potwierdzenie istniejącej rozdzielni rezerwowanej agregatem prądotwórczym w obrębie pomieszczenia , w którym zlokalizowano rozdzielnię TG - zgodnie z rysunkiem E-01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Prosimy o wskazanie lokalizacji istniejącej rozdzielni TK.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B 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Prosimy o wskazanie lokalizacji istniejącej centrali pożarowej POLON ALFA 6000.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SZATNIA GŁÓWNA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Co oznacza skrót  „R. ISTN” i czego dotyczy  na połączeniu  pomiędzy  licznikiem energii elektrycznej  i wejściem na szyny główne rozdzielni  TG na rys. E-04 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Połączenie przez wyłącznik mocy LZM między RG a RGR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Ile gniazd 230V w pomieszczeniach po oddziale zakaźnym należy zamontować i z której rozdzielni wziąć zasilanie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istniejącej rozdzielni bloku Zakaźnego 0,4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60538A">
              <w:rPr>
                <w:rFonts w:ascii="Arial" w:hAnsi="Arial" w:cs="Arial"/>
                <w:sz w:val="18"/>
                <w:szCs w:val="18"/>
              </w:rPr>
              <w:t>Ile i jakie lampy przewidziane do modernizacji posiada Zamawiający i czy przekaże je nieodpłatnie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istniejącej rozdzielni budynku zakaźnego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Jaką część sieci informatycznej  Zamawiający przewiduje  do zachowania bez zmian w stacji  docelowej? Ile gniazd  i w których pomieszczeniach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decyzji wykonawcy robót.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Z jakiej rozdzielni należy wyprowadzić  zasilanie  elektrozaworu   zabezpieczającego system  uzdatniania wody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budynku zakaźnym z rozdzielni istniejącej 0,4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Gdzie ma być zlokalizowany  świetlny i dźwiękowy  sygnalizator  stanów pracy systemu uzdatniania wody  umieszczony w  „miejscu  wyznaczonym  przez Zamawiającego”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miejscu wyznaczonym przez zamawiającego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Prosimy o sprawdzenie bilansu mocy  zainstalowanych dla  rozdzielni TG- rys. E-04. Łączna moc  Pi wpisana  w tabelce  to 131,6 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kW.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  Po zsumowaniu  wszystkich  odpływów wychodzi 192,92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kW.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   Która moc jest właściwa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dokumentacją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Do których pomieszczeń  budynku po Oddziale Zakaźnym według SIWZ należy doprowadzić  sieć telefoniczną i komputerową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 budynku istnieje  sieć komputerowa i telefoniczna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A4682F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Czy w przewidzianym w specyfikacji SIWZ  pomieszczeniach po Oddziale  zakaźnym  należy zainstalować  elementy  instalacji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przyzywowej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 i kontroli dostępu ?  Jeśli tak, to w których?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W rozdzielni TG (rys. E-04) na zasilanie  SUW  przewidziano jedynie  5 kW mocy, podczas gdy  potrzeby stacji  są na poziomie 20 kW  oraz dodatkowe około 20 kW  na termiczną dezynfekcję. Jaki rodzaj zabezpieczeń oraz  jaki rodzaj kabla  należy przewidzieć  do zasilenia nowej  SUW 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Grubość zastosowanego kabla zamawiający skonsultuje z biurem projektowym na etapie wykonawstwa.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>Czy Zamawiający dopuszcza  zmianę mocy  UPS do 60 kVA?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sz w:val="18"/>
                <w:szCs w:val="18"/>
              </w:rPr>
              <w:t xml:space="preserve">Zgodnie z przepisami – transformatory separacyjne   stosuje się  w pomieszczeniach  medycznych grupy 2, do których  stacje dializ nie są zaliczane.  Również informacje    uzyskane od wiodących producentów  sztucznych     nerek  (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Gambro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Fresenius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B.Braun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– korespondencja w  załączeniu ) mówią, że ich podłączenie  za pośrednictwem  </w:t>
            </w:r>
            <w:proofErr w:type="spellStart"/>
            <w:r w:rsidRPr="00BD0EB2">
              <w:rPr>
                <w:rFonts w:ascii="Arial" w:hAnsi="Arial" w:cs="Arial"/>
                <w:sz w:val="18"/>
                <w:szCs w:val="18"/>
              </w:rPr>
              <w:t>transformatów</w:t>
            </w:r>
            <w:proofErr w:type="spellEnd"/>
            <w:r w:rsidRPr="00BD0EB2">
              <w:rPr>
                <w:rFonts w:ascii="Arial" w:hAnsi="Arial" w:cs="Arial"/>
                <w:sz w:val="18"/>
                <w:szCs w:val="18"/>
              </w:rPr>
              <w:t xml:space="preserve">  separacyjnych  nie jest wymagane.  To samo  potwierdza ekspert  od technologii medycznych .  Czy w związku    z powyższym  Zamawiający  dopuszcza możliwość  rezygnacji z transformatorów  separacyjnych ?         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BD0E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 , transformatory separacyjne zostają tylko w pomieszczeniu sali dializ otrzewnych. 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72504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725042">
              <w:rPr>
                <w:rFonts w:ascii="Arial" w:hAnsi="Arial" w:cs="Arial"/>
                <w:sz w:val="18"/>
                <w:szCs w:val="18"/>
              </w:rPr>
              <w:t xml:space="preserve">W załączniku do dokumentacji przetargowej - plik  </w:t>
            </w:r>
            <w:proofErr w:type="spellStart"/>
            <w:r w:rsidRPr="00725042">
              <w:rPr>
                <w:rFonts w:ascii="Arial" w:hAnsi="Arial" w:cs="Arial"/>
                <w:sz w:val="18"/>
                <w:szCs w:val="18"/>
              </w:rPr>
              <w:t>p.n</w:t>
            </w:r>
            <w:proofErr w:type="spellEnd"/>
            <w:r w:rsidRPr="00725042">
              <w:rPr>
                <w:rFonts w:ascii="Arial" w:hAnsi="Arial" w:cs="Arial"/>
                <w:sz w:val="18"/>
                <w:szCs w:val="18"/>
              </w:rPr>
              <w:t xml:space="preserve">: ,,Załącznik nr 7 - przedmiary" - zamieszczono folder „Technologia" zawierający elementy wyposażenia technologicznego Oddziału Stacji Dializ ( </w:t>
            </w:r>
            <w:proofErr w:type="spellStart"/>
            <w:r w:rsidRPr="00725042">
              <w:rPr>
                <w:rFonts w:ascii="Arial" w:hAnsi="Arial" w:cs="Arial"/>
                <w:sz w:val="18"/>
                <w:szCs w:val="18"/>
              </w:rPr>
              <w:t>np</w:t>
            </w:r>
            <w:proofErr w:type="spellEnd"/>
            <w:r w:rsidRPr="00725042">
              <w:rPr>
                <w:rFonts w:ascii="Arial" w:hAnsi="Arial" w:cs="Arial"/>
                <w:sz w:val="18"/>
                <w:szCs w:val="18"/>
              </w:rPr>
              <w:t>: myjnia-</w:t>
            </w:r>
            <w:proofErr w:type="spellStart"/>
            <w:r w:rsidRPr="00725042">
              <w:rPr>
                <w:rFonts w:ascii="Arial" w:hAnsi="Arial" w:cs="Arial"/>
                <w:sz w:val="18"/>
                <w:szCs w:val="18"/>
              </w:rPr>
              <w:t>dezynfekator</w:t>
            </w:r>
            <w:proofErr w:type="spellEnd"/>
            <w:r w:rsidRPr="00725042">
              <w:rPr>
                <w:rFonts w:ascii="Arial" w:hAnsi="Arial" w:cs="Arial"/>
                <w:sz w:val="18"/>
                <w:szCs w:val="18"/>
              </w:rPr>
              <w:t>, statyw do kroplówek i inne elementy wyposażenia).</w:t>
            </w:r>
          </w:p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725042">
              <w:rPr>
                <w:rFonts w:ascii="Arial" w:hAnsi="Arial" w:cs="Arial"/>
                <w:sz w:val="18"/>
                <w:szCs w:val="18"/>
              </w:rPr>
              <w:t>Prosimy o potwierdzenie, iż dostawa wyspecyfikowanych urządzeń w w/w załączniku należy do Zamawiającego.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7 - technologia medyczna przedmiary są do wyceny i dostawy przez wykonawcę robót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ind w:left="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0E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W zakresie dostawy i montażu Stacji Uzdatniania Wody 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color w:val="4B4446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Ponieważ</w:t>
            </w:r>
            <w:r w:rsidRPr="00BD0EB2">
              <w:rPr>
                <w:rFonts w:ascii="Arial" w:hAnsi="Arial" w:cs="Arial"/>
                <w:color w:val="4B4446"/>
                <w:spacing w:val="-16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projektowana</w:t>
            </w:r>
            <w:r w:rsidRPr="00BD0EB2">
              <w:rPr>
                <w:rFonts w:ascii="Arial" w:hAnsi="Arial" w:cs="Arial"/>
                <w:color w:val="4B4446"/>
                <w:spacing w:val="-6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stacja</w:t>
            </w:r>
            <w:r w:rsidRPr="00BD0EB2">
              <w:rPr>
                <w:rFonts w:ascii="Arial" w:hAnsi="Arial" w:cs="Arial"/>
                <w:color w:val="4B4446"/>
                <w:spacing w:val="-17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uzdatniania</w:t>
            </w:r>
            <w:r w:rsidRPr="00BD0EB2">
              <w:rPr>
                <w:rFonts w:ascii="Arial" w:hAnsi="Arial" w:cs="Arial"/>
                <w:color w:val="4B4446"/>
                <w:spacing w:val="-4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wody</w:t>
            </w:r>
            <w:r w:rsidRPr="00BD0EB2">
              <w:rPr>
                <w:rFonts w:ascii="Arial" w:hAnsi="Arial" w:cs="Arial"/>
                <w:color w:val="4B4446"/>
                <w:spacing w:val="-15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według</w:t>
            </w:r>
            <w:r w:rsidRPr="00BD0EB2">
              <w:rPr>
                <w:rFonts w:ascii="Arial" w:hAnsi="Arial" w:cs="Arial"/>
                <w:color w:val="4B4446"/>
                <w:spacing w:val="-24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SIWZ</w:t>
            </w:r>
            <w:r w:rsidRPr="00BD0EB2">
              <w:rPr>
                <w:rFonts w:ascii="Arial" w:hAnsi="Arial" w:cs="Arial"/>
                <w:color w:val="4B4446"/>
                <w:spacing w:val="-23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ma</w:t>
            </w:r>
            <w:r w:rsidRPr="00BD0EB2">
              <w:rPr>
                <w:rFonts w:ascii="Arial" w:hAnsi="Arial" w:cs="Arial"/>
                <w:color w:val="4B4446"/>
                <w:spacing w:val="-21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być</w:t>
            </w:r>
            <w:r w:rsidRPr="00BD0EB2">
              <w:rPr>
                <w:rFonts w:ascii="Arial" w:hAnsi="Arial" w:cs="Arial"/>
                <w:color w:val="4B4446"/>
                <w:spacing w:val="-18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wyposażona w system dezynfekcji </w:t>
            </w:r>
            <w:r w:rsidRPr="00BD0EB2">
              <w:rPr>
                <w:rFonts w:ascii="Arial" w:hAnsi="Arial" w:cs="Arial"/>
                <w:b/>
                <w:bCs/>
                <w:color w:val="4B4446"/>
                <w:sz w:val="18"/>
                <w:szCs w:val="18"/>
              </w:rPr>
              <w:t xml:space="preserve">chemicznej oraz termicznej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proponujemy rezygnację z dostawy i montażu ww. dodatkowego systemu dezynfekcji termicznej</w:t>
            </w:r>
            <w:r w:rsidRPr="00BD0EB2">
              <w:rPr>
                <w:rFonts w:ascii="Arial" w:hAnsi="Arial" w:cs="Arial"/>
                <w:color w:val="4B4446"/>
                <w:spacing w:val="38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gdyż:</w:t>
            </w:r>
          </w:p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-do utrzymania </w:t>
            </w:r>
            <w:proofErr w:type="spellStart"/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prawidłovvych</w:t>
            </w:r>
            <w:proofErr w:type="spellEnd"/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 parametrów stacji uzdatniania wody w pełni wystarcza dezynfekcja chemiczna,</w:t>
            </w:r>
          </w:p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-system dezynfekcji termicznej to element, który nie jest niezbędny do poprawnego funkcjonowania Stacji Dializ,</w:t>
            </w:r>
          </w:p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-przepisy nie narzucają wymagań podwójnej dezynfekcji,</w:t>
            </w:r>
          </w:p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-nie jest udowodnione, że dezynfekcja termiczna jest skuteczniejszym sposobem utrzymania prawidłowych parametrów SUW niż dezynfekcja chemiczna,</w:t>
            </w:r>
          </w:p>
          <w:p w:rsidR="001B0823" w:rsidRPr="00BD0EB2" w:rsidRDefault="001B0823" w:rsidP="00725042">
            <w:pPr>
              <w:rPr>
                <w:rFonts w:ascii="Arial" w:hAnsi="Arial" w:cs="Arial"/>
                <w:color w:val="4B4446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5D5B5E"/>
                <w:sz w:val="18"/>
                <w:szCs w:val="18"/>
              </w:rPr>
              <w:t xml:space="preserve">-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system dezynfekcji termicznej zwiększa zapotrzebowanie SUW o dodatkowe ok. 22 kW mocy elektrycznej (łącznie SUW będzie wymagać ok. 40 kW). W projekcie na zasilanie stacji przewidziano 5 </w:t>
            </w:r>
            <w:proofErr w:type="spellStart"/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kW.</w:t>
            </w:r>
            <w:proofErr w:type="spellEnd"/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 Zastosowanie dodatkowej dezynfekcji termicznej będzie powodować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  <w:u w:val="thick" w:color="4B4446"/>
              </w:rPr>
              <w:t>wyższe koszty eksploatacyjne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, jaki i zwiększenie rezerwowanego zasilania awaryjnego.</w:t>
            </w:r>
          </w:p>
          <w:p w:rsidR="001B0823" w:rsidRPr="00BD0EB2" w:rsidRDefault="001B0823" w:rsidP="00725042">
            <w:pPr>
              <w:rPr>
                <w:rFonts w:ascii="Arial" w:hAnsi="Arial" w:cs="Arial"/>
                <w:color w:val="4B4446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Istnieje</w:t>
            </w:r>
            <w:r w:rsidRPr="00BD0EB2">
              <w:rPr>
                <w:rFonts w:ascii="Arial" w:hAnsi="Arial" w:cs="Arial"/>
                <w:color w:val="4B4446"/>
                <w:spacing w:val="-18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także</w:t>
            </w:r>
            <w:r w:rsidRPr="00BD0EB2">
              <w:rPr>
                <w:rFonts w:ascii="Arial" w:hAnsi="Arial" w:cs="Arial"/>
                <w:color w:val="4B4446"/>
                <w:spacing w:val="-10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możliwość</w:t>
            </w:r>
            <w:r w:rsidRPr="00BD0EB2">
              <w:rPr>
                <w:rFonts w:ascii="Arial" w:hAnsi="Arial" w:cs="Arial"/>
                <w:color w:val="4B4446"/>
                <w:spacing w:val="-4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przygotowania</w:t>
            </w:r>
            <w:r w:rsidRPr="00BD0EB2">
              <w:rPr>
                <w:rFonts w:ascii="Arial" w:hAnsi="Arial" w:cs="Arial"/>
                <w:color w:val="4B4446"/>
                <w:spacing w:val="-1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5D5B5E"/>
                <w:sz w:val="18"/>
                <w:szCs w:val="18"/>
              </w:rPr>
              <w:t>instalacji</w:t>
            </w:r>
            <w:r w:rsidRPr="00BD0EB2">
              <w:rPr>
                <w:rFonts w:ascii="Arial" w:hAnsi="Arial" w:cs="Arial"/>
                <w:color w:val="5D5B5E"/>
                <w:spacing w:val="-8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(pętli)</w:t>
            </w:r>
            <w:r w:rsidRPr="00BD0EB2">
              <w:rPr>
                <w:rFonts w:ascii="Arial" w:hAnsi="Arial" w:cs="Arial"/>
                <w:color w:val="4B4446"/>
                <w:spacing w:val="-6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wraz</w:t>
            </w:r>
            <w:r w:rsidRPr="00BD0EB2">
              <w:rPr>
                <w:rFonts w:ascii="Arial" w:hAnsi="Arial" w:cs="Arial"/>
                <w:color w:val="4B4446"/>
                <w:spacing w:val="-14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z</w:t>
            </w:r>
            <w:r w:rsidRPr="00BD0EB2">
              <w:rPr>
                <w:rFonts w:ascii="Arial" w:hAnsi="Arial" w:cs="Arial"/>
                <w:color w:val="4B4446"/>
                <w:spacing w:val="-21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miejscem</w:t>
            </w:r>
            <w:r w:rsidRPr="00BD0EB2">
              <w:rPr>
                <w:rFonts w:ascii="Arial" w:hAnsi="Arial" w:cs="Arial"/>
                <w:color w:val="4B4446"/>
                <w:spacing w:val="-5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w</w:t>
            </w:r>
            <w:r w:rsidRPr="00BD0EB2">
              <w:rPr>
                <w:rFonts w:ascii="Arial" w:hAnsi="Arial" w:cs="Arial"/>
                <w:color w:val="4B4446"/>
                <w:spacing w:val="-17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pom.</w:t>
            </w:r>
            <w:r w:rsidRPr="00BD0EB2">
              <w:rPr>
                <w:rFonts w:ascii="Arial" w:hAnsi="Arial" w:cs="Arial"/>
                <w:color w:val="4B4446"/>
                <w:spacing w:val="-11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stacji uzdatniania wody na system dezynfekcji termicznej, bez jego dostawy </w:t>
            </w:r>
            <w:r w:rsidRPr="00BD0EB2">
              <w:rPr>
                <w:rFonts w:ascii="Arial" w:hAnsi="Arial" w:cs="Arial"/>
                <w:color w:val="5D5B5E"/>
                <w:sz w:val="18"/>
                <w:szCs w:val="18"/>
              </w:rPr>
              <w:t xml:space="preserve">i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montażu. W każdym momencie będzie istniała możliwość dołożenia tego</w:t>
            </w:r>
            <w:r w:rsidRPr="00BD0EB2">
              <w:rPr>
                <w:rFonts w:ascii="Arial" w:hAnsi="Arial" w:cs="Arial"/>
                <w:color w:val="4B4446"/>
                <w:spacing w:val="45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elementu.</w:t>
            </w:r>
          </w:p>
          <w:p w:rsidR="001B0823" w:rsidRPr="00725042" w:rsidRDefault="001B0823" w:rsidP="00725042">
            <w:pPr>
              <w:rPr>
                <w:rFonts w:ascii="Arial" w:hAnsi="Arial" w:cs="Arial"/>
                <w:color w:val="4B4446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W związku z powyższym czy Zamawiający wyraża zgodę na rezygnację z </w:t>
            </w:r>
            <w:proofErr w:type="spellStart"/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dostm,vy</w:t>
            </w:r>
            <w:proofErr w:type="spellEnd"/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 xml:space="preserve"> i montażu dodatkowego systemu dezynfekcji termicznej?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Wg opisu załączonego do wyceny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Czy Zamawiający dopuści jednostopniowe urządzenie odwróconej osmozy z dezynfekcją chemiczną modułu odwróconej osmozy oraz dezynfekcją termiczną linii dystrybucyjnej?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Czy</w:t>
            </w:r>
            <w:r w:rsidRPr="00BD0EB2">
              <w:rPr>
                <w:rFonts w:ascii="Arial" w:hAnsi="Arial" w:cs="Arial"/>
                <w:color w:val="4B4446"/>
                <w:spacing w:val="-15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Zamawiający</w:t>
            </w:r>
            <w:r w:rsidRPr="00BD0EB2">
              <w:rPr>
                <w:rFonts w:ascii="Arial" w:hAnsi="Arial" w:cs="Arial"/>
                <w:color w:val="4B4446"/>
                <w:spacing w:val="5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dopuści</w:t>
            </w:r>
            <w:r w:rsidRPr="00BD0EB2">
              <w:rPr>
                <w:rFonts w:ascii="Arial" w:hAnsi="Arial" w:cs="Arial"/>
                <w:color w:val="4B4446"/>
                <w:spacing w:val="-8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zbiornik</w:t>
            </w:r>
            <w:r w:rsidRPr="00BD0EB2">
              <w:rPr>
                <w:rFonts w:ascii="Arial" w:hAnsi="Arial" w:cs="Arial"/>
                <w:color w:val="4B4446"/>
                <w:spacing w:val="-7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wody</w:t>
            </w:r>
            <w:r w:rsidRPr="00BD0EB2">
              <w:rPr>
                <w:rFonts w:ascii="Arial" w:hAnsi="Arial" w:cs="Arial"/>
                <w:color w:val="4B4446"/>
                <w:spacing w:val="-4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surowej</w:t>
            </w:r>
            <w:r w:rsidRPr="00BD0EB2">
              <w:rPr>
                <w:rFonts w:ascii="Arial" w:hAnsi="Arial" w:cs="Arial"/>
                <w:color w:val="4B4446"/>
                <w:spacing w:val="-14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o</w:t>
            </w:r>
            <w:r w:rsidRPr="00BD0EB2">
              <w:rPr>
                <w:rFonts w:ascii="Arial" w:hAnsi="Arial" w:cs="Arial"/>
                <w:color w:val="4B4446"/>
                <w:spacing w:val="-20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pojemności 500</w:t>
            </w:r>
            <w:r w:rsidRPr="00BD0EB2">
              <w:rPr>
                <w:rFonts w:ascii="Arial" w:hAnsi="Arial" w:cs="Arial"/>
                <w:color w:val="4B4446"/>
                <w:spacing w:val="-16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litrów,</w:t>
            </w:r>
            <w:r w:rsidRPr="00BD0EB2">
              <w:rPr>
                <w:rFonts w:ascii="Arial" w:hAnsi="Arial" w:cs="Arial"/>
                <w:color w:val="4B4446"/>
                <w:spacing w:val="-20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który</w:t>
            </w:r>
            <w:r w:rsidRPr="00BD0EB2">
              <w:rPr>
                <w:rFonts w:ascii="Arial" w:hAnsi="Arial" w:cs="Arial"/>
                <w:color w:val="4B4446"/>
                <w:spacing w:val="-11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jest częścią automatycznego podnoszenia ciśnienia</w:t>
            </w:r>
            <w:r w:rsidRPr="00BD0EB2">
              <w:rPr>
                <w:rFonts w:ascii="Arial" w:hAnsi="Arial" w:cs="Arial"/>
                <w:color w:val="4B4446"/>
                <w:spacing w:val="45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wody?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Czy Zamawiający dopuści dwustopniowe urządzenie odwróconej osmozy, którego oprogramowanie i instrukcja jest w języku</w:t>
            </w:r>
            <w:r w:rsidRPr="00BD0EB2">
              <w:rPr>
                <w:rFonts w:ascii="Arial" w:hAnsi="Arial" w:cs="Arial"/>
                <w:color w:val="4B4446"/>
                <w:spacing w:val="36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angielskim?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1B0823" w:rsidRPr="00BD0EB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hanging="10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Ze względu na rozszerzalność termiczną rur czy Zamawiający dopuści poprowadzenie linii dystrybucyjnej wody uzdatnionej w innym miejscu niż posadzka pomieszczeń np.</w:t>
            </w:r>
            <w:r w:rsidRPr="00BD0EB2">
              <w:rPr>
                <w:rFonts w:ascii="Arial" w:hAnsi="Arial" w:cs="Arial"/>
                <w:color w:val="4B4446"/>
                <w:spacing w:val="25"/>
                <w:sz w:val="18"/>
                <w:szCs w:val="18"/>
              </w:rPr>
              <w:t xml:space="preserve"> </w:t>
            </w:r>
            <w:r w:rsidRPr="00BD0EB2">
              <w:rPr>
                <w:rFonts w:ascii="Arial" w:hAnsi="Arial" w:cs="Arial"/>
                <w:color w:val="4B4446"/>
                <w:sz w:val="18"/>
                <w:szCs w:val="18"/>
              </w:rPr>
              <w:t>strop.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0823" w:rsidRPr="00BD0EB2" w:rsidRDefault="001B0823" w:rsidP="007250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</w:tc>
      </w:tr>
    </w:tbl>
    <w:p w:rsidR="001B0823" w:rsidRDefault="001B0823" w:rsidP="00002A61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Podpisał:</w:t>
      </w:r>
    </w:p>
    <w:p w:rsidR="001B0823" w:rsidRDefault="001B0823" w:rsidP="00002A61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Andrzej Kamasa</w:t>
      </w:r>
    </w:p>
    <w:p w:rsidR="001B0823" w:rsidRPr="00010AC2" w:rsidRDefault="001B0823" w:rsidP="00002A61">
      <w:pPr>
        <w:pStyle w:val="Standard"/>
        <w:rPr>
          <w:rFonts w:cs="Times New Roman"/>
          <w:sz w:val="18"/>
          <w:szCs w:val="18"/>
        </w:rPr>
      </w:pPr>
      <w:r>
        <w:rPr>
          <w:sz w:val="18"/>
          <w:szCs w:val="18"/>
        </w:rPr>
        <w:t>Dyrektor.</w:t>
      </w:r>
    </w:p>
    <w:sectPr w:rsidR="001B0823" w:rsidRPr="00010AC2" w:rsidSect="00010AC2">
      <w:pgSz w:w="16838" w:h="11906" w:orient="landscape"/>
      <w:pgMar w:top="1418" w:right="851" w:bottom="1418" w:left="85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2B6" w:rsidRDefault="001822B6">
      <w:r>
        <w:separator/>
      </w:r>
    </w:p>
  </w:endnote>
  <w:endnote w:type="continuationSeparator" w:id="0">
    <w:p w:rsidR="001822B6" w:rsidRDefault="0018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2B6" w:rsidRDefault="001822B6">
      <w:r>
        <w:separator/>
      </w:r>
    </w:p>
  </w:footnote>
  <w:footnote w:type="continuationSeparator" w:id="0">
    <w:p w:rsidR="001822B6" w:rsidRDefault="0018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836"/>
    <w:multiLevelType w:val="multilevel"/>
    <w:tmpl w:val="AA2498FE"/>
    <w:styleLink w:val="WW8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C4FD5"/>
    <w:multiLevelType w:val="multilevel"/>
    <w:tmpl w:val="CF4AE51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07A4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136"/>
    <w:multiLevelType w:val="hybridMultilevel"/>
    <w:tmpl w:val="D2689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03D7"/>
    <w:multiLevelType w:val="multilevel"/>
    <w:tmpl w:val="ECDE8C18"/>
    <w:styleLink w:val="WW8Num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74FB"/>
    <w:multiLevelType w:val="hybridMultilevel"/>
    <w:tmpl w:val="120CD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736E"/>
    <w:multiLevelType w:val="hybridMultilevel"/>
    <w:tmpl w:val="3C760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42EB1"/>
    <w:multiLevelType w:val="multilevel"/>
    <w:tmpl w:val="0C509B56"/>
    <w:styleLink w:val="WW8Num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829C3"/>
    <w:multiLevelType w:val="hybridMultilevel"/>
    <w:tmpl w:val="0FB023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26586"/>
    <w:multiLevelType w:val="hybridMultilevel"/>
    <w:tmpl w:val="30D02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975A9"/>
    <w:multiLevelType w:val="hybridMultilevel"/>
    <w:tmpl w:val="8782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79C3"/>
    <w:multiLevelType w:val="multilevel"/>
    <w:tmpl w:val="E7ECDBAA"/>
    <w:styleLink w:val="WW8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ED49C8"/>
    <w:multiLevelType w:val="hybridMultilevel"/>
    <w:tmpl w:val="AFFA8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179BB"/>
    <w:multiLevelType w:val="multilevel"/>
    <w:tmpl w:val="9EEE8202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3845EB0"/>
    <w:multiLevelType w:val="multilevel"/>
    <w:tmpl w:val="9CC24130"/>
    <w:styleLink w:val="WW8Num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C1CA9"/>
    <w:multiLevelType w:val="multilevel"/>
    <w:tmpl w:val="7E68DA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6" w15:restartNumberingAfterBreak="0">
    <w:nsid w:val="53540525"/>
    <w:multiLevelType w:val="multilevel"/>
    <w:tmpl w:val="336AED7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4517E89"/>
    <w:multiLevelType w:val="multilevel"/>
    <w:tmpl w:val="5D48F2F4"/>
    <w:styleLink w:val="WW8Num11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5762869"/>
    <w:multiLevelType w:val="multilevel"/>
    <w:tmpl w:val="DECA69CA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42572"/>
    <w:multiLevelType w:val="hybridMultilevel"/>
    <w:tmpl w:val="8F30A8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2E12AA"/>
    <w:multiLevelType w:val="hybridMultilevel"/>
    <w:tmpl w:val="5E4A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52A14"/>
    <w:multiLevelType w:val="hybridMultilevel"/>
    <w:tmpl w:val="00E22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57063"/>
    <w:multiLevelType w:val="hybridMultilevel"/>
    <w:tmpl w:val="EB1C3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A0571"/>
    <w:multiLevelType w:val="multilevel"/>
    <w:tmpl w:val="ECF0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83C4D"/>
    <w:multiLevelType w:val="multilevel"/>
    <w:tmpl w:val="0EE0EB6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012DF"/>
    <w:multiLevelType w:val="hybridMultilevel"/>
    <w:tmpl w:val="1AB4C4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"/>
  </w:num>
  <w:num w:numId="5">
    <w:abstractNumId w:val="16"/>
  </w:num>
  <w:num w:numId="6">
    <w:abstractNumId w:val="11"/>
  </w:num>
  <w:num w:numId="7">
    <w:abstractNumId w:val="18"/>
  </w:num>
  <w:num w:numId="8">
    <w:abstractNumId w:val="24"/>
  </w:num>
  <w:num w:numId="9">
    <w:abstractNumId w:val="14"/>
  </w:num>
  <w:num w:numId="10">
    <w:abstractNumId w:val="7"/>
  </w:num>
  <w:num w:numId="11">
    <w:abstractNumId w:val="17"/>
  </w:num>
  <w:num w:numId="12">
    <w:abstractNumId w:val="0"/>
  </w:num>
  <w:num w:numId="13">
    <w:abstractNumId w:val="23"/>
  </w:num>
  <w:num w:numId="14">
    <w:abstractNumId w:val="2"/>
  </w:num>
  <w:num w:numId="15">
    <w:abstractNumId w:val="10"/>
  </w:num>
  <w:num w:numId="16">
    <w:abstractNumId w:val="12"/>
  </w:num>
  <w:num w:numId="17">
    <w:abstractNumId w:val="25"/>
  </w:num>
  <w:num w:numId="18">
    <w:abstractNumId w:val="22"/>
  </w:num>
  <w:num w:numId="19">
    <w:abstractNumId w:val="21"/>
  </w:num>
  <w:num w:numId="20">
    <w:abstractNumId w:val="9"/>
  </w:num>
  <w:num w:numId="21">
    <w:abstractNumId w:val="5"/>
  </w:num>
  <w:num w:numId="22">
    <w:abstractNumId w:val="20"/>
  </w:num>
  <w:num w:numId="23">
    <w:abstractNumId w:val="3"/>
  </w:num>
  <w:num w:numId="24">
    <w:abstractNumId w:val="19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20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51"/>
    <w:rsid w:val="00001B93"/>
    <w:rsid w:val="00002A61"/>
    <w:rsid w:val="00010AC2"/>
    <w:rsid w:val="00033008"/>
    <w:rsid w:val="00072361"/>
    <w:rsid w:val="000751C2"/>
    <w:rsid w:val="000926B0"/>
    <w:rsid w:val="00096EC8"/>
    <w:rsid w:val="00103EF4"/>
    <w:rsid w:val="001615F0"/>
    <w:rsid w:val="001822B6"/>
    <w:rsid w:val="00191416"/>
    <w:rsid w:val="001B0823"/>
    <w:rsid w:val="001C54D3"/>
    <w:rsid w:val="001D35E1"/>
    <w:rsid w:val="002375EE"/>
    <w:rsid w:val="00283B0E"/>
    <w:rsid w:val="002C7CF8"/>
    <w:rsid w:val="002E0EFC"/>
    <w:rsid w:val="002F08B7"/>
    <w:rsid w:val="00375E81"/>
    <w:rsid w:val="003961CB"/>
    <w:rsid w:val="003F37A6"/>
    <w:rsid w:val="00447B82"/>
    <w:rsid w:val="00474A9B"/>
    <w:rsid w:val="0049250B"/>
    <w:rsid w:val="004A369A"/>
    <w:rsid w:val="004F30D7"/>
    <w:rsid w:val="00527C23"/>
    <w:rsid w:val="00552787"/>
    <w:rsid w:val="00556D11"/>
    <w:rsid w:val="0060014E"/>
    <w:rsid w:val="006005C4"/>
    <w:rsid w:val="00601A6C"/>
    <w:rsid w:val="0060538A"/>
    <w:rsid w:val="00681831"/>
    <w:rsid w:val="006870B3"/>
    <w:rsid w:val="006A3D3A"/>
    <w:rsid w:val="006F1829"/>
    <w:rsid w:val="006F5621"/>
    <w:rsid w:val="00725042"/>
    <w:rsid w:val="007330A3"/>
    <w:rsid w:val="007527E5"/>
    <w:rsid w:val="0077125D"/>
    <w:rsid w:val="00791FAE"/>
    <w:rsid w:val="007A06B4"/>
    <w:rsid w:val="007D412D"/>
    <w:rsid w:val="00842799"/>
    <w:rsid w:val="00843732"/>
    <w:rsid w:val="008A6D2E"/>
    <w:rsid w:val="008B0E69"/>
    <w:rsid w:val="009F0CCA"/>
    <w:rsid w:val="009F7C16"/>
    <w:rsid w:val="00A2601C"/>
    <w:rsid w:val="00A4682F"/>
    <w:rsid w:val="00A57C79"/>
    <w:rsid w:val="00AB6604"/>
    <w:rsid w:val="00AF6544"/>
    <w:rsid w:val="00B03E85"/>
    <w:rsid w:val="00B22603"/>
    <w:rsid w:val="00B25E94"/>
    <w:rsid w:val="00B76F9C"/>
    <w:rsid w:val="00BA10AE"/>
    <w:rsid w:val="00BC164C"/>
    <w:rsid w:val="00BD0EB2"/>
    <w:rsid w:val="00BD5B82"/>
    <w:rsid w:val="00C15774"/>
    <w:rsid w:val="00C1737A"/>
    <w:rsid w:val="00C56B7A"/>
    <w:rsid w:val="00C6578F"/>
    <w:rsid w:val="00C85B45"/>
    <w:rsid w:val="00C872B7"/>
    <w:rsid w:val="00C91732"/>
    <w:rsid w:val="00C921E2"/>
    <w:rsid w:val="00D45321"/>
    <w:rsid w:val="00D9034E"/>
    <w:rsid w:val="00DA23AB"/>
    <w:rsid w:val="00DA7034"/>
    <w:rsid w:val="00DC63EE"/>
    <w:rsid w:val="00E515BB"/>
    <w:rsid w:val="00E71F51"/>
    <w:rsid w:val="00EE2D62"/>
    <w:rsid w:val="00FD6761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63229"/>
  <w15:docId w15:val="{17080F79-96EC-41B9-A31E-3FF8AFF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CCA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2361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9F0CCA"/>
    <w:pPr>
      <w:keepNext/>
      <w:widowControl/>
      <w:autoSpaceDE/>
      <w:jc w:val="center"/>
      <w:outlineLvl w:val="1"/>
    </w:pPr>
    <w:rPr>
      <w:b/>
      <w:bCs/>
      <w:sz w:val="28"/>
      <w:szCs w:val="28"/>
    </w:rPr>
  </w:style>
  <w:style w:type="paragraph" w:styleId="Nagwek8">
    <w:name w:val="heading 8"/>
    <w:basedOn w:val="Standard"/>
    <w:next w:val="Standard"/>
    <w:link w:val="Nagwek8Znak"/>
    <w:uiPriority w:val="99"/>
    <w:qFormat/>
    <w:rsid w:val="009F0CCA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9F0CCA"/>
    <w:pPr>
      <w:keepNext/>
      <w:keepLines/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2361"/>
    <w:rPr>
      <w:rFonts w:ascii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color w:val="000000"/>
      <w:kern w:val="3"/>
      <w:sz w:val="28"/>
      <w:szCs w:val="28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Calibri"/>
      <w:i/>
      <w:iCs/>
      <w:color w:val="000000"/>
      <w:kern w:val="3"/>
      <w:sz w:val="24"/>
      <w:szCs w:val="24"/>
      <w:lang w:eastAsia="zh-CN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locked/>
    <w:rPr>
      <w:rFonts w:ascii="Cambria" w:hAnsi="Cambria" w:cs="Cambria"/>
      <w:color w:val="000000"/>
      <w:kern w:val="3"/>
      <w:lang w:eastAsia="zh-CN"/>
    </w:rPr>
  </w:style>
  <w:style w:type="paragraph" w:customStyle="1" w:styleId="Standard">
    <w:name w:val="Standard"/>
    <w:uiPriority w:val="99"/>
    <w:rsid w:val="009F0CCA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9F0CC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9F0CCA"/>
    <w:pPr>
      <w:widowControl/>
      <w:autoSpaceDE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xtbody"/>
    <w:uiPriority w:val="99"/>
    <w:rsid w:val="009F0CCA"/>
  </w:style>
  <w:style w:type="paragraph" w:styleId="Legenda">
    <w:name w:val="caption"/>
    <w:basedOn w:val="Standard"/>
    <w:uiPriority w:val="99"/>
    <w:qFormat/>
    <w:rsid w:val="009F0C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9F0CCA"/>
    <w:pPr>
      <w:suppressLineNumbers/>
    </w:pPr>
  </w:style>
  <w:style w:type="paragraph" w:customStyle="1" w:styleId="Nagwek10">
    <w:name w:val="Nagłówek1"/>
    <w:basedOn w:val="Standard"/>
    <w:next w:val="Textbody"/>
    <w:uiPriority w:val="99"/>
    <w:rsid w:val="009F0CCA"/>
    <w:pPr>
      <w:widowControl/>
      <w:autoSpaceDE/>
      <w:jc w:val="center"/>
    </w:pPr>
    <w:rPr>
      <w:b/>
      <w:bCs/>
      <w:sz w:val="22"/>
      <w:szCs w:val="22"/>
    </w:rPr>
  </w:style>
  <w:style w:type="paragraph" w:customStyle="1" w:styleId="Standarduser">
    <w:name w:val="Standard (user)"/>
    <w:uiPriority w:val="99"/>
    <w:rsid w:val="009F0CCA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Standard"/>
    <w:link w:val="TekstdymkaZnak"/>
    <w:uiPriority w:val="99"/>
    <w:semiHidden/>
    <w:rsid w:val="009F0C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color w:val="000000"/>
      <w:kern w:val="3"/>
      <w:sz w:val="2"/>
      <w:szCs w:val="2"/>
      <w:lang w:eastAsia="zh-CN"/>
    </w:rPr>
  </w:style>
  <w:style w:type="paragraph" w:customStyle="1" w:styleId="ust">
    <w:name w:val="ust"/>
    <w:uiPriority w:val="99"/>
    <w:rsid w:val="009F0CCA"/>
    <w:pPr>
      <w:suppressAutoHyphens/>
      <w:autoSpaceDN w:val="0"/>
      <w:spacing w:before="60" w:after="60"/>
      <w:ind w:left="426" w:hanging="284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Endnote">
    <w:name w:val="Endnote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</w:rPr>
  </w:style>
  <w:style w:type="paragraph" w:customStyle="1" w:styleId="Znak">
    <w:name w:val="Znak"/>
    <w:basedOn w:val="Standard"/>
    <w:uiPriority w:val="99"/>
    <w:rsid w:val="009F0CCA"/>
    <w:pPr>
      <w:widowControl/>
      <w:autoSpaceDE/>
    </w:pPr>
    <w:rPr>
      <w:sz w:val="24"/>
      <w:szCs w:val="24"/>
    </w:rPr>
  </w:style>
  <w:style w:type="paragraph" w:customStyle="1" w:styleId="Style2">
    <w:name w:val="Style2"/>
    <w:basedOn w:val="Standard"/>
    <w:uiPriority w:val="99"/>
    <w:rsid w:val="009F0CCA"/>
    <w:pPr>
      <w:spacing w:line="28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Standard"/>
    <w:uiPriority w:val="99"/>
    <w:rsid w:val="009F0CCA"/>
    <w:pPr>
      <w:spacing w:line="230" w:lineRule="exact"/>
      <w:ind w:hanging="710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Standard"/>
    <w:uiPriority w:val="99"/>
    <w:rsid w:val="009F0CCA"/>
    <w:pPr>
      <w:spacing w:line="24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Standard"/>
    <w:uiPriority w:val="99"/>
    <w:rsid w:val="009F0CCA"/>
    <w:pPr>
      <w:spacing w:line="250" w:lineRule="exact"/>
      <w:ind w:hanging="360"/>
    </w:pPr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Standard"/>
    <w:link w:val="HTML-wstpniesformatowanyZnak"/>
    <w:uiPriority w:val="99"/>
    <w:rsid w:val="009F0C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paragraph" w:customStyle="1" w:styleId="Style4">
    <w:name w:val="Style4"/>
    <w:basedOn w:val="Standard"/>
    <w:uiPriority w:val="99"/>
    <w:rsid w:val="009F0CCA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9F0CCA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customStyle="1" w:styleId="Style11">
    <w:name w:val="Style11"/>
    <w:basedOn w:val="Standard"/>
    <w:uiPriority w:val="99"/>
    <w:rsid w:val="009F0CCA"/>
    <w:rPr>
      <w:sz w:val="24"/>
      <w:szCs w:val="24"/>
    </w:rPr>
  </w:style>
  <w:style w:type="paragraph" w:customStyle="1" w:styleId="Style10">
    <w:name w:val="Style10"/>
    <w:basedOn w:val="Standard"/>
    <w:uiPriority w:val="99"/>
    <w:rsid w:val="009F0CCA"/>
    <w:pPr>
      <w:spacing w:line="271" w:lineRule="exact"/>
    </w:pPr>
    <w:rPr>
      <w:sz w:val="24"/>
      <w:szCs w:val="24"/>
    </w:rPr>
  </w:style>
  <w:style w:type="paragraph" w:customStyle="1" w:styleId="Logo">
    <w:name w:val="Logo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</w:rPr>
  </w:style>
  <w:style w:type="paragraph" w:customStyle="1" w:styleId="witojerska54">
    <w:name w:val="więtojerska 5/4Ś"/>
    <w:basedOn w:val="Standard"/>
    <w:uiPriority w:val="99"/>
    <w:rsid w:val="009F0CCA"/>
    <w:pPr>
      <w:widowControl/>
      <w:autoSpaceDE/>
    </w:pPr>
    <w:rPr>
      <w:sz w:val="22"/>
      <w:szCs w:val="22"/>
    </w:rPr>
  </w:style>
  <w:style w:type="paragraph" w:customStyle="1" w:styleId="Style1">
    <w:name w:val="Style1"/>
    <w:basedOn w:val="Standard"/>
    <w:uiPriority w:val="99"/>
    <w:rsid w:val="009F0CCA"/>
    <w:rPr>
      <w:sz w:val="22"/>
      <w:szCs w:val="22"/>
    </w:rPr>
  </w:style>
  <w:style w:type="paragraph" w:customStyle="1" w:styleId="Style7">
    <w:name w:val="Style7"/>
    <w:basedOn w:val="Standard"/>
    <w:uiPriority w:val="99"/>
    <w:rsid w:val="009F0CCA"/>
    <w:rPr>
      <w:sz w:val="22"/>
      <w:szCs w:val="22"/>
    </w:rPr>
  </w:style>
  <w:style w:type="paragraph" w:styleId="Akapitzlist">
    <w:name w:val="List Paragraph"/>
    <w:basedOn w:val="Standard"/>
    <w:uiPriority w:val="99"/>
    <w:qFormat/>
    <w:rsid w:val="009F0CCA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Standard"/>
    <w:uiPriority w:val="99"/>
    <w:rsid w:val="009F0CCA"/>
    <w:pPr>
      <w:widowControl/>
      <w:autoSpaceDE/>
      <w:jc w:val="both"/>
    </w:pPr>
    <w:rPr>
      <w:sz w:val="24"/>
      <w:szCs w:val="24"/>
    </w:rPr>
  </w:style>
  <w:style w:type="paragraph" w:styleId="NormalnyWeb">
    <w:name w:val="Normal (Web)"/>
    <w:basedOn w:val="Standard"/>
    <w:uiPriority w:val="99"/>
    <w:rsid w:val="009F0CCA"/>
    <w:pPr>
      <w:widowControl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customStyle="1" w:styleId="Teksttreci">
    <w:name w:val="Tekst treści"/>
    <w:basedOn w:val="Standard"/>
    <w:uiPriority w:val="99"/>
    <w:rsid w:val="009F0CCA"/>
    <w:pPr>
      <w:widowControl/>
      <w:autoSpaceDE/>
      <w:spacing w:after="60" w:line="240" w:lineRule="atLeast"/>
      <w:ind w:hanging="320"/>
    </w:pPr>
    <w:rPr>
      <w:rFonts w:ascii="Calibri" w:hAnsi="Calibri" w:cs="Calibri"/>
      <w:lang w:eastAsia="pl-PL"/>
    </w:rPr>
  </w:style>
  <w:style w:type="paragraph" w:customStyle="1" w:styleId="Teksttreci1">
    <w:name w:val="Tekst treści1"/>
    <w:basedOn w:val="Standard"/>
    <w:uiPriority w:val="99"/>
    <w:rsid w:val="009F0CCA"/>
    <w:pPr>
      <w:widowControl/>
      <w:autoSpaceDE/>
      <w:spacing w:before="240" w:after="300" w:line="240" w:lineRule="atLeast"/>
      <w:ind w:hanging="360"/>
    </w:pPr>
    <w:rPr>
      <w:rFonts w:ascii="Calibri" w:eastAsia="Arial Unicode MS" w:hAnsi="Calibri" w:cs="Calibri"/>
      <w:i/>
      <w:iCs/>
      <w:sz w:val="19"/>
      <w:szCs w:val="19"/>
    </w:rPr>
  </w:style>
  <w:style w:type="paragraph" w:customStyle="1" w:styleId="Nagwek11">
    <w:name w:val="Nagłówek #11"/>
    <w:basedOn w:val="Standard"/>
    <w:uiPriority w:val="99"/>
    <w:rsid w:val="009F0CCA"/>
    <w:pPr>
      <w:widowControl/>
      <w:autoSpaceDE/>
      <w:spacing w:before="120" w:after="60" w:line="240" w:lineRule="atLeast"/>
      <w:jc w:val="right"/>
    </w:pPr>
    <w:rPr>
      <w:rFonts w:ascii="Times New Roman" w:hAnsi="Times New Roman" w:cs="Times New Roman"/>
      <w:sz w:val="26"/>
      <w:szCs w:val="26"/>
      <w:lang w:eastAsia="pl-PL"/>
    </w:rPr>
  </w:style>
  <w:style w:type="paragraph" w:styleId="Nagwek">
    <w:name w:val="header"/>
    <w:basedOn w:val="Standard"/>
    <w:link w:val="NagwekZnak"/>
    <w:uiPriority w:val="99"/>
    <w:rsid w:val="009F0CCA"/>
    <w:pPr>
      <w:widowControl/>
      <w:tabs>
        <w:tab w:val="center" w:pos="4536"/>
        <w:tab w:val="right" w:pos="9072"/>
      </w:tabs>
      <w:autoSpaceDE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ZnakZnak1Znak">
    <w:name w:val="Znak Znak1 Znak"/>
    <w:basedOn w:val="Standard"/>
    <w:uiPriority w:val="99"/>
    <w:rsid w:val="009F0CCA"/>
    <w:pPr>
      <w:widowControl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Standard"/>
    <w:uiPriority w:val="99"/>
    <w:rsid w:val="009F0CCA"/>
    <w:pPr>
      <w:widowControl/>
      <w:autoSpaceDE/>
      <w:ind w:left="72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uiPriority w:val="99"/>
    <w:rsid w:val="009F0CCA"/>
    <w:pPr>
      <w:spacing w:after="120"/>
      <w:ind w:left="283"/>
    </w:pPr>
  </w:style>
  <w:style w:type="paragraph" w:customStyle="1" w:styleId="WW-Zawartotabeli">
    <w:name w:val="WW-Zawartość tabeli"/>
    <w:basedOn w:val="Textbody"/>
    <w:uiPriority w:val="99"/>
    <w:rsid w:val="009F0CCA"/>
    <w:pPr>
      <w:widowControl w:val="0"/>
      <w:suppressLineNumbers/>
      <w:spacing w:after="120"/>
      <w:jc w:val="left"/>
    </w:pPr>
    <w:rPr>
      <w:rFonts w:eastAsia="Arial Unicode MS"/>
    </w:rPr>
  </w:style>
  <w:style w:type="paragraph" w:customStyle="1" w:styleId="WW-Nagwektabeli">
    <w:name w:val="WW-Nagłówek tabeli"/>
    <w:basedOn w:val="WW-Zawartotabeli"/>
    <w:uiPriority w:val="99"/>
    <w:rsid w:val="009F0CCA"/>
    <w:pPr>
      <w:jc w:val="center"/>
    </w:pPr>
    <w:rPr>
      <w:b/>
      <w:bCs/>
      <w:i/>
      <w:iCs/>
    </w:rPr>
  </w:style>
  <w:style w:type="paragraph" w:customStyle="1" w:styleId="Teksttreci4">
    <w:name w:val="Tekst treści (4)"/>
    <w:basedOn w:val="Standard"/>
    <w:uiPriority w:val="99"/>
    <w:rsid w:val="009F0CCA"/>
    <w:pPr>
      <w:widowControl/>
      <w:autoSpaceDE/>
      <w:spacing w:before="300" w:after="60" w:line="240" w:lineRule="atLeast"/>
    </w:pPr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customStyle="1" w:styleId="Footnote">
    <w:name w:val="Footnote"/>
    <w:basedOn w:val="Standard"/>
    <w:uiPriority w:val="99"/>
    <w:rsid w:val="009F0CCA"/>
  </w:style>
  <w:style w:type="paragraph" w:customStyle="1" w:styleId="Nagwek20">
    <w:name w:val="Nagłówek #2"/>
    <w:basedOn w:val="Standard"/>
    <w:uiPriority w:val="99"/>
    <w:rsid w:val="009F0CCA"/>
    <w:pPr>
      <w:widowControl/>
      <w:autoSpaceDE/>
      <w:spacing w:before="300" w:after="300" w:line="240" w:lineRule="atLeast"/>
    </w:pPr>
    <w:rPr>
      <w:rFonts w:ascii="Calibri" w:hAnsi="Calibri" w:cs="Calibri"/>
      <w:b/>
      <w:bCs/>
      <w:i/>
      <w:iCs/>
      <w:spacing w:val="1"/>
      <w:sz w:val="21"/>
      <w:szCs w:val="21"/>
      <w:lang w:eastAsia="pl-PL"/>
    </w:rPr>
  </w:style>
  <w:style w:type="paragraph" w:customStyle="1" w:styleId="Tekstpodstawowywcity21">
    <w:name w:val="Tekst podstawowy wcięty 21"/>
    <w:basedOn w:val="Standard"/>
    <w:uiPriority w:val="99"/>
    <w:rsid w:val="009F0CCA"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uiPriority w:val="99"/>
    <w:rsid w:val="009F0CCA"/>
    <w:pPr>
      <w:suppressLineNumbers/>
      <w:autoSpaceDE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Standard"/>
    <w:uiPriority w:val="99"/>
    <w:rsid w:val="009F0CCA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Znak">
    <w:name w:val="Standard Znak"/>
    <w:uiPriority w:val="99"/>
    <w:rsid w:val="009F0CC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rsid w:val="009F0CCA"/>
    <w:pPr>
      <w:jc w:val="center"/>
    </w:pPr>
    <w:rPr>
      <w:b/>
      <w:bCs/>
    </w:rPr>
  </w:style>
  <w:style w:type="paragraph" w:customStyle="1" w:styleId="ZnakZnakZnakZnakZnakZnakZnak">
    <w:name w:val="Znak Znak Znak Znak Znak Znak Znak"/>
    <w:basedOn w:val="Standard"/>
    <w:uiPriority w:val="99"/>
    <w:rsid w:val="009F0CCA"/>
    <w:pPr>
      <w:widowControl/>
      <w:suppressAutoHyphens w:val="0"/>
      <w:autoSpaceDE/>
    </w:pPr>
    <w:rPr>
      <w:sz w:val="24"/>
      <w:szCs w:val="24"/>
    </w:rPr>
  </w:style>
  <w:style w:type="paragraph" w:styleId="Tekstblokowy">
    <w:name w:val="Block Text"/>
    <w:basedOn w:val="Standard"/>
    <w:uiPriority w:val="99"/>
    <w:rsid w:val="009F0CCA"/>
    <w:pPr>
      <w:widowControl/>
      <w:tabs>
        <w:tab w:val="left" w:pos="200"/>
      </w:tabs>
      <w:suppressAutoHyphens w:val="0"/>
      <w:autoSpaceDE/>
      <w:spacing w:before="120"/>
      <w:ind w:left="-200" w:right="-930" w:firstLine="200"/>
    </w:pPr>
    <w:rPr>
      <w:rFonts w:ascii="Times New Roman" w:hAnsi="Times New Roman" w:cs="Times New Roman"/>
    </w:rPr>
  </w:style>
  <w:style w:type="paragraph" w:customStyle="1" w:styleId="Style6">
    <w:name w:val="Style6"/>
    <w:basedOn w:val="Standard"/>
    <w:uiPriority w:val="99"/>
    <w:rsid w:val="009F0CCA"/>
    <w:pPr>
      <w:suppressAutoHyphens w:val="0"/>
      <w:spacing w:line="337" w:lineRule="exact"/>
      <w:jc w:val="both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9F0CCA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en-US" w:eastAsia="zh-CN"/>
    </w:rPr>
  </w:style>
  <w:style w:type="paragraph" w:customStyle="1" w:styleId="WW-Domylny">
    <w:name w:val="WW-Domyślny"/>
    <w:uiPriority w:val="99"/>
    <w:rsid w:val="009F0CC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zh-CN"/>
    </w:rPr>
  </w:style>
  <w:style w:type="paragraph" w:styleId="Tekstpodstawowy3">
    <w:name w:val="Body Text 3"/>
    <w:basedOn w:val="Standard"/>
    <w:link w:val="Tekstpodstawowy3Znak1"/>
    <w:uiPriority w:val="99"/>
    <w:rsid w:val="009F0CC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Pr>
      <w:rFonts w:ascii="Times New Roman" w:hAnsi="Times New Roman" w:cs="Times New Roman"/>
      <w:color w:val="000000"/>
      <w:kern w:val="3"/>
      <w:sz w:val="16"/>
      <w:szCs w:val="16"/>
      <w:lang w:eastAsia="zh-CN"/>
    </w:rPr>
  </w:style>
  <w:style w:type="character" w:customStyle="1" w:styleId="WW8Num1z0">
    <w:name w:val="WW8Num1z0"/>
    <w:uiPriority w:val="99"/>
    <w:rsid w:val="009F0CCA"/>
  </w:style>
  <w:style w:type="character" w:customStyle="1" w:styleId="WW8Num1z1">
    <w:name w:val="WW8Num1z1"/>
    <w:uiPriority w:val="99"/>
    <w:rsid w:val="009F0CCA"/>
  </w:style>
  <w:style w:type="character" w:customStyle="1" w:styleId="WW8Num1z2">
    <w:name w:val="WW8Num1z2"/>
    <w:uiPriority w:val="99"/>
    <w:rsid w:val="009F0CCA"/>
  </w:style>
  <w:style w:type="character" w:customStyle="1" w:styleId="WW8Num1z3">
    <w:name w:val="WW8Num1z3"/>
    <w:uiPriority w:val="99"/>
    <w:rsid w:val="009F0CCA"/>
  </w:style>
  <w:style w:type="character" w:customStyle="1" w:styleId="WW8Num1z4">
    <w:name w:val="WW8Num1z4"/>
    <w:uiPriority w:val="99"/>
    <w:rsid w:val="009F0CCA"/>
  </w:style>
  <w:style w:type="character" w:customStyle="1" w:styleId="WW8Num1z5">
    <w:name w:val="WW8Num1z5"/>
    <w:uiPriority w:val="99"/>
    <w:rsid w:val="009F0CCA"/>
  </w:style>
  <w:style w:type="character" w:customStyle="1" w:styleId="WW8Num1z6">
    <w:name w:val="WW8Num1z6"/>
    <w:uiPriority w:val="99"/>
    <w:rsid w:val="009F0CCA"/>
  </w:style>
  <w:style w:type="character" w:customStyle="1" w:styleId="WW8Num1z7">
    <w:name w:val="WW8Num1z7"/>
    <w:uiPriority w:val="99"/>
    <w:rsid w:val="009F0CCA"/>
  </w:style>
  <w:style w:type="character" w:customStyle="1" w:styleId="WW8Num1z8">
    <w:name w:val="WW8Num1z8"/>
    <w:uiPriority w:val="99"/>
    <w:rsid w:val="009F0CCA"/>
  </w:style>
  <w:style w:type="character" w:customStyle="1" w:styleId="WW8Num2z0">
    <w:name w:val="WW8Num2z0"/>
    <w:uiPriority w:val="99"/>
    <w:rsid w:val="009F0CCA"/>
    <w:rPr>
      <w:rFonts w:ascii="Symbol" w:hAnsi="Symbol" w:cs="Symbol"/>
    </w:rPr>
  </w:style>
  <w:style w:type="character" w:customStyle="1" w:styleId="WW8Num3z0">
    <w:name w:val="WW8Num3z0"/>
    <w:uiPriority w:val="99"/>
    <w:rsid w:val="009F0CCA"/>
  </w:style>
  <w:style w:type="character" w:customStyle="1" w:styleId="WW8Num3z1">
    <w:name w:val="WW8Num3z1"/>
    <w:uiPriority w:val="99"/>
    <w:rsid w:val="009F0CCA"/>
  </w:style>
  <w:style w:type="character" w:customStyle="1" w:styleId="WW8Num3z2">
    <w:name w:val="WW8Num3z2"/>
    <w:uiPriority w:val="99"/>
    <w:rsid w:val="009F0CCA"/>
  </w:style>
  <w:style w:type="character" w:customStyle="1" w:styleId="WW8Num3z3">
    <w:name w:val="WW8Num3z3"/>
    <w:uiPriority w:val="99"/>
    <w:rsid w:val="009F0CCA"/>
  </w:style>
  <w:style w:type="character" w:customStyle="1" w:styleId="WW8Num3z4">
    <w:name w:val="WW8Num3z4"/>
    <w:uiPriority w:val="99"/>
    <w:rsid w:val="009F0CCA"/>
  </w:style>
  <w:style w:type="character" w:customStyle="1" w:styleId="WW8Num3z5">
    <w:name w:val="WW8Num3z5"/>
    <w:uiPriority w:val="99"/>
    <w:rsid w:val="009F0CCA"/>
  </w:style>
  <w:style w:type="character" w:customStyle="1" w:styleId="WW8Num3z6">
    <w:name w:val="WW8Num3z6"/>
    <w:uiPriority w:val="99"/>
    <w:rsid w:val="009F0CCA"/>
  </w:style>
  <w:style w:type="character" w:customStyle="1" w:styleId="WW8Num3z7">
    <w:name w:val="WW8Num3z7"/>
    <w:uiPriority w:val="99"/>
    <w:rsid w:val="009F0CCA"/>
  </w:style>
  <w:style w:type="character" w:customStyle="1" w:styleId="WW8Num3z8">
    <w:name w:val="WW8Num3z8"/>
    <w:uiPriority w:val="99"/>
    <w:rsid w:val="009F0CCA"/>
  </w:style>
  <w:style w:type="character" w:customStyle="1" w:styleId="WW8Num4z0">
    <w:name w:val="WW8Num4z0"/>
    <w:uiPriority w:val="99"/>
    <w:rsid w:val="009F0CCA"/>
  </w:style>
  <w:style w:type="character" w:customStyle="1" w:styleId="WW8Num4z1">
    <w:name w:val="WW8Num4z1"/>
    <w:uiPriority w:val="99"/>
    <w:rsid w:val="009F0CCA"/>
  </w:style>
  <w:style w:type="character" w:customStyle="1" w:styleId="WW8Num4z2">
    <w:name w:val="WW8Num4z2"/>
    <w:uiPriority w:val="99"/>
    <w:rsid w:val="009F0CCA"/>
  </w:style>
  <w:style w:type="character" w:customStyle="1" w:styleId="WW8Num4z3">
    <w:name w:val="WW8Num4z3"/>
    <w:uiPriority w:val="99"/>
    <w:rsid w:val="009F0CCA"/>
  </w:style>
  <w:style w:type="character" w:customStyle="1" w:styleId="WW8Num4z4">
    <w:name w:val="WW8Num4z4"/>
    <w:uiPriority w:val="99"/>
    <w:rsid w:val="009F0CCA"/>
  </w:style>
  <w:style w:type="character" w:customStyle="1" w:styleId="WW8Num4z5">
    <w:name w:val="WW8Num4z5"/>
    <w:uiPriority w:val="99"/>
    <w:rsid w:val="009F0CCA"/>
  </w:style>
  <w:style w:type="character" w:customStyle="1" w:styleId="WW8Num4z6">
    <w:name w:val="WW8Num4z6"/>
    <w:uiPriority w:val="99"/>
    <w:rsid w:val="009F0CCA"/>
  </w:style>
  <w:style w:type="character" w:customStyle="1" w:styleId="WW8Num4z7">
    <w:name w:val="WW8Num4z7"/>
    <w:uiPriority w:val="99"/>
    <w:rsid w:val="009F0CCA"/>
  </w:style>
  <w:style w:type="character" w:customStyle="1" w:styleId="WW8Num4z8">
    <w:name w:val="WW8Num4z8"/>
    <w:uiPriority w:val="99"/>
    <w:rsid w:val="009F0CCA"/>
  </w:style>
  <w:style w:type="character" w:customStyle="1" w:styleId="WW8Num5z0">
    <w:name w:val="WW8Num5z0"/>
    <w:uiPriority w:val="99"/>
    <w:rsid w:val="009F0CCA"/>
    <w:rPr>
      <w:rFonts w:ascii="Arial" w:hAnsi="Arial" w:cs="Arial"/>
      <w:sz w:val="22"/>
      <w:szCs w:val="22"/>
    </w:rPr>
  </w:style>
  <w:style w:type="character" w:customStyle="1" w:styleId="WW8Num6z0">
    <w:name w:val="WW8Num6z0"/>
    <w:uiPriority w:val="99"/>
    <w:rsid w:val="009F0CCA"/>
  </w:style>
  <w:style w:type="character" w:customStyle="1" w:styleId="WW8Num6z1">
    <w:name w:val="WW8Num6z1"/>
    <w:uiPriority w:val="99"/>
    <w:rsid w:val="009F0CCA"/>
  </w:style>
  <w:style w:type="character" w:customStyle="1" w:styleId="WW8Num7z0">
    <w:name w:val="WW8Num7z0"/>
    <w:uiPriority w:val="99"/>
    <w:rsid w:val="009F0CCA"/>
  </w:style>
  <w:style w:type="character" w:customStyle="1" w:styleId="WW8Num7z1">
    <w:name w:val="WW8Num7z1"/>
    <w:uiPriority w:val="99"/>
    <w:rsid w:val="009F0CCA"/>
  </w:style>
  <w:style w:type="character" w:customStyle="1" w:styleId="WW8Num8z0">
    <w:name w:val="WW8Num8z0"/>
    <w:uiPriority w:val="99"/>
    <w:rsid w:val="009F0CCA"/>
  </w:style>
  <w:style w:type="character" w:customStyle="1" w:styleId="WW8Num8z1">
    <w:name w:val="WW8Num8z1"/>
    <w:uiPriority w:val="99"/>
    <w:rsid w:val="009F0CCA"/>
  </w:style>
  <w:style w:type="character" w:customStyle="1" w:styleId="WW8Num8z2">
    <w:name w:val="WW8Num8z2"/>
    <w:uiPriority w:val="99"/>
    <w:rsid w:val="009F0CCA"/>
  </w:style>
  <w:style w:type="character" w:customStyle="1" w:styleId="WW8Num8z3">
    <w:name w:val="WW8Num8z3"/>
    <w:uiPriority w:val="99"/>
    <w:rsid w:val="009F0CCA"/>
  </w:style>
  <w:style w:type="character" w:customStyle="1" w:styleId="WW8Num8z4">
    <w:name w:val="WW8Num8z4"/>
    <w:uiPriority w:val="99"/>
    <w:rsid w:val="009F0CCA"/>
  </w:style>
  <w:style w:type="character" w:customStyle="1" w:styleId="WW8Num8z5">
    <w:name w:val="WW8Num8z5"/>
    <w:uiPriority w:val="99"/>
    <w:rsid w:val="009F0CCA"/>
  </w:style>
  <w:style w:type="character" w:customStyle="1" w:styleId="WW8Num8z6">
    <w:name w:val="WW8Num8z6"/>
    <w:uiPriority w:val="99"/>
    <w:rsid w:val="009F0CCA"/>
  </w:style>
  <w:style w:type="character" w:customStyle="1" w:styleId="WW8Num8z7">
    <w:name w:val="WW8Num8z7"/>
    <w:uiPriority w:val="99"/>
    <w:rsid w:val="009F0CCA"/>
  </w:style>
  <w:style w:type="character" w:customStyle="1" w:styleId="WW8Num8z8">
    <w:name w:val="WW8Num8z8"/>
    <w:uiPriority w:val="99"/>
    <w:rsid w:val="009F0CCA"/>
  </w:style>
  <w:style w:type="character" w:customStyle="1" w:styleId="WW8Num9z0">
    <w:name w:val="WW8Num9z0"/>
    <w:uiPriority w:val="99"/>
    <w:rsid w:val="009F0CCA"/>
  </w:style>
  <w:style w:type="character" w:customStyle="1" w:styleId="WW8Num9z1">
    <w:name w:val="WW8Num9z1"/>
    <w:uiPriority w:val="99"/>
    <w:rsid w:val="009F0CCA"/>
  </w:style>
  <w:style w:type="character" w:customStyle="1" w:styleId="WW8Num9z2">
    <w:name w:val="WW8Num9z2"/>
    <w:uiPriority w:val="99"/>
    <w:rsid w:val="009F0CCA"/>
  </w:style>
  <w:style w:type="character" w:customStyle="1" w:styleId="WW8Num9z3">
    <w:name w:val="WW8Num9z3"/>
    <w:uiPriority w:val="99"/>
    <w:rsid w:val="009F0CCA"/>
  </w:style>
  <w:style w:type="character" w:customStyle="1" w:styleId="WW8Num9z4">
    <w:name w:val="WW8Num9z4"/>
    <w:uiPriority w:val="99"/>
    <w:rsid w:val="009F0CCA"/>
  </w:style>
  <w:style w:type="character" w:customStyle="1" w:styleId="WW8Num9z5">
    <w:name w:val="WW8Num9z5"/>
    <w:uiPriority w:val="99"/>
    <w:rsid w:val="009F0CCA"/>
  </w:style>
  <w:style w:type="character" w:customStyle="1" w:styleId="WW8Num9z6">
    <w:name w:val="WW8Num9z6"/>
    <w:uiPriority w:val="99"/>
    <w:rsid w:val="009F0CCA"/>
  </w:style>
  <w:style w:type="character" w:customStyle="1" w:styleId="WW8Num9z7">
    <w:name w:val="WW8Num9z7"/>
    <w:uiPriority w:val="99"/>
    <w:rsid w:val="009F0CCA"/>
  </w:style>
  <w:style w:type="character" w:customStyle="1" w:styleId="WW8Num9z8">
    <w:name w:val="WW8Num9z8"/>
    <w:uiPriority w:val="99"/>
    <w:rsid w:val="009F0CCA"/>
  </w:style>
  <w:style w:type="character" w:customStyle="1" w:styleId="WW8Num10z0">
    <w:name w:val="WW8Num10z0"/>
    <w:uiPriority w:val="99"/>
    <w:rsid w:val="009F0CCA"/>
  </w:style>
  <w:style w:type="character" w:customStyle="1" w:styleId="WW8Num11z0">
    <w:name w:val="WW8Num11z0"/>
    <w:uiPriority w:val="99"/>
    <w:rsid w:val="009F0CCA"/>
  </w:style>
  <w:style w:type="character" w:customStyle="1" w:styleId="WW8Num11z1">
    <w:name w:val="WW8Num11z1"/>
    <w:uiPriority w:val="99"/>
    <w:rsid w:val="009F0CCA"/>
  </w:style>
  <w:style w:type="character" w:customStyle="1" w:styleId="WW8Num11z2">
    <w:name w:val="WW8Num11z2"/>
    <w:uiPriority w:val="99"/>
    <w:rsid w:val="009F0CCA"/>
  </w:style>
  <w:style w:type="character" w:customStyle="1" w:styleId="WW8Num11z3">
    <w:name w:val="WW8Num11z3"/>
    <w:uiPriority w:val="99"/>
    <w:rsid w:val="009F0CCA"/>
  </w:style>
  <w:style w:type="character" w:customStyle="1" w:styleId="WW8Num11z4">
    <w:name w:val="WW8Num11z4"/>
    <w:uiPriority w:val="99"/>
    <w:rsid w:val="009F0CCA"/>
  </w:style>
  <w:style w:type="character" w:customStyle="1" w:styleId="WW8Num11z5">
    <w:name w:val="WW8Num11z5"/>
    <w:uiPriority w:val="99"/>
    <w:rsid w:val="009F0CCA"/>
  </w:style>
  <w:style w:type="character" w:customStyle="1" w:styleId="WW8Num11z6">
    <w:name w:val="WW8Num11z6"/>
    <w:uiPriority w:val="99"/>
    <w:rsid w:val="009F0CCA"/>
  </w:style>
  <w:style w:type="character" w:customStyle="1" w:styleId="WW8Num11z7">
    <w:name w:val="WW8Num11z7"/>
    <w:uiPriority w:val="99"/>
    <w:rsid w:val="009F0CCA"/>
  </w:style>
  <w:style w:type="character" w:customStyle="1" w:styleId="WW8Num11z8">
    <w:name w:val="WW8Num11z8"/>
    <w:uiPriority w:val="99"/>
    <w:rsid w:val="009F0CCA"/>
  </w:style>
  <w:style w:type="character" w:customStyle="1" w:styleId="WW8Num12z0">
    <w:name w:val="WW8Num12z0"/>
    <w:uiPriority w:val="99"/>
    <w:rsid w:val="009F0CCA"/>
  </w:style>
  <w:style w:type="character" w:customStyle="1" w:styleId="WW8Num12z1">
    <w:name w:val="WW8Num12z1"/>
    <w:uiPriority w:val="99"/>
    <w:rsid w:val="009F0CCA"/>
  </w:style>
  <w:style w:type="character" w:customStyle="1" w:styleId="WW8Num12z2">
    <w:name w:val="WW8Num12z2"/>
    <w:uiPriority w:val="99"/>
    <w:rsid w:val="009F0CCA"/>
  </w:style>
  <w:style w:type="character" w:customStyle="1" w:styleId="WW8Num12z3">
    <w:name w:val="WW8Num12z3"/>
    <w:uiPriority w:val="99"/>
    <w:rsid w:val="009F0CCA"/>
  </w:style>
  <w:style w:type="character" w:customStyle="1" w:styleId="WW8Num12z4">
    <w:name w:val="WW8Num12z4"/>
    <w:uiPriority w:val="99"/>
    <w:rsid w:val="009F0CCA"/>
  </w:style>
  <w:style w:type="character" w:customStyle="1" w:styleId="WW8Num12z5">
    <w:name w:val="WW8Num12z5"/>
    <w:uiPriority w:val="99"/>
    <w:rsid w:val="009F0CCA"/>
  </w:style>
  <w:style w:type="character" w:customStyle="1" w:styleId="WW8Num12z6">
    <w:name w:val="WW8Num12z6"/>
    <w:uiPriority w:val="99"/>
    <w:rsid w:val="009F0CCA"/>
  </w:style>
  <w:style w:type="character" w:customStyle="1" w:styleId="WW8Num12z7">
    <w:name w:val="WW8Num12z7"/>
    <w:uiPriority w:val="99"/>
    <w:rsid w:val="009F0CCA"/>
  </w:style>
  <w:style w:type="character" w:customStyle="1" w:styleId="WW8Num12z8">
    <w:name w:val="WW8Num12z8"/>
    <w:uiPriority w:val="99"/>
    <w:rsid w:val="009F0CCA"/>
  </w:style>
  <w:style w:type="character" w:customStyle="1" w:styleId="Absatz-Standardschriftart">
    <w:name w:val="Absatz-Standardschriftart"/>
    <w:uiPriority w:val="99"/>
    <w:rsid w:val="009F0CCA"/>
  </w:style>
  <w:style w:type="character" w:customStyle="1" w:styleId="WW-Absatz-Standardschriftart">
    <w:name w:val="WW-Absatz-Standardschriftart"/>
    <w:uiPriority w:val="99"/>
    <w:rsid w:val="009F0CCA"/>
  </w:style>
  <w:style w:type="character" w:customStyle="1" w:styleId="WW8Num6z2">
    <w:name w:val="WW8Num6z2"/>
    <w:uiPriority w:val="99"/>
    <w:rsid w:val="009F0CCA"/>
    <w:rPr>
      <w:rFonts w:ascii="Wingdings" w:hAnsi="Wingdings" w:cs="Wingdings"/>
    </w:rPr>
  </w:style>
  <w:style w:type="character" w:customStyle="1" w:styleId="WW8Num7z2">
    <w:name w:val="WW8Num7z2"/>
    <w:uiPriority w:val="99"/>
    <w:rsid w:val="009F0CCA"/>
    <w:rPr>
      <w:b/>
      <w:bCs/>
    </w:rPr>
  </w:style>
  <w:style w:type="character" w:customStyle="1" w:styleId="WW8Num14z0">
    <w:name w:val="WW8Num14z0"/>
    <w:uiPriority w:val="99"/>
    <w:rsid w:val="009F0CCA"/>
    <w:rPr>
      <w:rFonts w:ascii="Symbol" w:hAnsi="Symbol" w:cs="Symbol"/>
    </w:rPr>
  </w:style>
  <w:style w:type="character" w:customStyle="1" w:styleId="WW8Num14z1">
    <w:name w:val="WW8Num14z1"/>
    <w:uiPriority w:val="99"/>
    <w:rsid w:val="009F0CCA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9F0CCA"/>
    <w:rPr>
      <w:rFonts w:ascii="Wingdings" w:hAnsi="Wingdings" w:cs="Wingdings"/>
    </w:rPr>
  </w:style>
  <w:style w:type="character" w:customStyle="1" w:styleId="Domylnaczcionkaakapitu1">
    <w:name w:val="Domyślna czcionka akapitu1"/>
    <w:uiPriority w:val="99"/>
    <w:rsid w:val="009F0CCA"/>
  </w:style>
  <w:style w:type="character" w:customStyle="1" w:styleId="FontStyle11">
    <w:name w:val="Font Style11"/>
    <w:uiPriority w:val="99"/>
    <w:rsid w:val="009F0CC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0">
    <w:name w:val="Font Style20"/>
    <w:uiPriority w:val="99"/>
    <w:rsid w:val="009F0CCA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6">
    <w:name w:val="Font Style26"/>
    <w:uiPriority w:val="99"/>
    <w:rsid w:val="009F0C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uiPriority w:val="99"/>
    <w:rsid w:val="009F0CCA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8">
    <w:name w:val="Font Style28"/>
    <w:uiPriority w:val="99"/>
    <w:rsid w:val="009F0CCA"/>
    <w:rPr>
      <w:rFonts w:ascii="Georgia" w:hAnsi="Georgia" w:cs="Georgia"/>
      <w:sz w:val="16"/>
      <w:szCs w:val="16"/>
    </w:rPr>
  </w:style>
  <w:style w:type="character" w:customStyle="1" w:styleId="FontStyle32">
    <w:name w:val="Font Style32"/>
    <w:uiPriority w:val="99"/>
    <w:rsid w:val="009F0CCA"/>
    <w:rPr>
      <w:rFonts w:ascii="Times New Roman" w:hAnsi="Times New Roman" w:cs="Times New Roman"/>
      <w:sz w:val="20"/>
      <w:szCs w:val="20"/>
    </w:rPr>
  </w:style>
  <w:style w:type="character" w:customStyle="1" w:styleId="ZnakZnak2">
    <w:name w:val="Znak Znak2"/>
    <w:uiPriority w:val="99"/>
    <w:rsid w:val="009F0CCA"/>
    <w:rPr>
      <w:sz w:val="24"/>
      <w:szCs w:val="24"/>
      <w:lang w:val="pl-PL"/>
    </w:rPr>
  </w:style>
  <w:style w:type="character" w:customStyle="1" w:styleId="ZnakZnak1">
    <w:name w:val="Znak Znak1"/>
    <w:uiPriority w:val="99"/>
    <w:rsid w:val="009F0CCA"/>
    <w:rPr>
      <w:rFonts w:ascii="Courier New" w:hAnsi="Courier New" w:cs="Courier New"/>
      <w:lang w:val="pl-PL"/>
    </w:rPr>
  </w:style>
  <w:style w:type="character" w:customStyle="1" w:styleId="FontStyle18">
    <w:name w:val="Font Style18"/>
    <w:uiPriority w:val="99"/>
    <w:rsid w:val="009F0C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9F0CC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9F0CCA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uiPriority w:val="99"/>
    <w:rsid w:val="009F0CCA"/>
    <w:rPr>
      <w:rFonts w:ascii="Tahoma" w:hAnsi="Tahoma" w:cs="Tahoma"/>
      <w:b/>
      <w:bCs/>
      <w:i/>
      <w:iCs/>
      <w:sz w:val="14"/>
      <w:szCs w:val="14"/>
    </w:rPr>
  </w:style>
  <w:style w:type="character" w:customStyle="1" w:styleId="AkapitzlistZnak">
    <w:name w:val="Akapit z listą Znak"/>
    <w:uiPriority w:val="99"/>
    <w:rsid w:val="009F0CCA"/>
    <w:rPr>
      <w:rFonts w:ascii="Calibri" w:hAnsi="Calibri" w:cs="Calibri"/>
      <w:sz w:val="22"/>
      <w:szCs w:val="22"/>
    </w:rPr>
  </w:style>
  <w:style w:type="character" w:customStyle="1" w:styleId="Teksttreci0">
    <w:name w:val="Tekst treści_"/>
    <w:uiPriority w:val="99"/>
    <w:rsid w:val="009F0CCA"/>
    <w:rPr>
      <w:rFonts w:ascii="Calibri" w:hAnsi="Calibri" w:cs="Calibri"/>
    </w:rPr>
  </w:style>
  <w:style w:type="character" w:customStyle="1" w:styleId="Nagwek12">
    <w:name w:val="Nagłówek #1_"/>
    <w:uiPriority w:val="99"/>
    <w:rsid w:val="009F0CCA"/>
    <w:rPr>
      <w:sz w:val="26"/>
      <w:szCs w:val="26"/>
    </w:rPr>
  </w:style>
  <w:style w:type="character" w:customStyle="1" w:styleId="Internetlink">
    <w:name w:val="Internet link"/>
    <w:uiPriority w:val="99"/>
    <w:rsid w:val="009F0CCA"/>
    <w:rPr>
      <w:color w:val="0000FF"/>
      <w:u w:val="single"/>
    </w:rPr>
  </w:style>
  <w:style w:type="character" w:customStyle="1" w:styleId="Teksttreci40">
    <w:name w:val="Tekst treści (4)_"/>
    <w:uiPriority w:val="99"/>
    <w:rsid w:val="009F0CCA"/>
    <w:rPr>
      <w:i/>
      <w:iCs/>
      <w:sz w:val="24"/>
      <w:szCs w:val="24"/>
    </w:rPr>
  </w:style>
  <w:style w:type="character" w:customStyle="1" w:styleId="TeksttreciPogrubienie">
    <w:name w:val="Tekst treści + Pogrubienie"/>
    <w:uiPriority w:val="99"/>
    <w:rsid w:val="009F0CCA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ZnakZnak">
    <w:name w:val="Znak Znak"/>
    <w:uiPriority w:val="99"/>
    <w:rsid w:val="009F0CCA"/>
    <w:rPr>
      <w:lang w:val="pl-PL"/>
    </w:rPr>
  </w:style>
  <w:style w:type="character" w:customStyle="1" w:styleId="FootnoteSymbol">
    <w:name w:val="Footnote Symbol"/>
    <w:uiPriority w:val="99"/>
    <w:rsid w:val="009F0CCA"/>
    <w:rPr>
      <w:position w:val="0"/>
      <w:vertAlign w:val="superscript"/>
    </w:rPr>
  </w:style>
  <w:style w:type="character" w:customStyle="1" w:styleId="Nagwek21">
    <w:name w:val="Nagłówek #2_"/>
    <w:uiPriority w:val="99"/>
    <w:rsid w:val="009F0CCA"/>
    <w:rPr>
      <w:rFonts w:ascii="Calibri" w:hAnsi="Calibri" w:cs="Calibri"/>
      <w:b/>
      <w:bCs/>
      <w:i/>
      <w:iCs/>
      <w:spacing w:val="1"/>
      <w:sz w:val="21"/>
      <w:szCs w:val="21"/>
    </w:rPr>
  </w:style>
  <w:style w:type="character" w:customStyle="1" w:styleId="ZnakZnak3">
    <w:name w:val="Znak Znak3"/>
    <w:uiPriority w:val="99"/>
    <w:rsid w:val="009F0CCA"/>
    <w:rPr>
      <w:lang w:val="pl-PL"/>
    </w:rPr>
  </w:style>
  <w:style w:type="character" w:customStyle="1" w:styleId="FontStyle14">
    <w:name w:val="Font Style14"/>
    <w:uiPriority w:val="99"/>
    <w:rsid w:val="009F0CCA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9F0CCA"/>
    <w:rPr>
      <w:rFonts w:ascii="Trebuchet MS" w:hAnsi="Trebuchet MS" w:cs="Trebuchet MS"/>
      <w:sz w:val="20"/>
      <w:szCs w:val="20"/>
    </w:rPr>
  </w:style>
  <w:style w:type="character" w:customStyle="1" w:styleId="Tekstpodstawowy3Znak">
    <w:name w:val="Tekst podstawowy 3 Znak"/>
    <w:uiPriority w:val="99"/>
    <w:rsid w:val="009F0CCA"/>
    <w:rPr>
      <w:rFonts w:ascii="Arial" w:hAnsi="Arial" w:cs="Arial"/>
      <w:sz w:val="16"/>
      <w:szCs w:val="16"/>
      <w:lang w:eastAsia="zh-CN"/>
    </w:rPr>
  </w:style>
  <w:style w:type="character" w:styleId="Odwoanieintensywne">
    <w:name w:val="Intense Reference"/>
    <w:basedOn w:val="Domylnaczcionkaakapitu"/>
    <w:uiPriority w:val="99"/>
    <w:qFormat/>
    <w:rsid w:val="009F0CC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1"/>
    <w:uiPriority w:val="99"/>
    <w:rsid w:val="009F0CCA"/>
    <w:pPr>
      <w:suppressAutoHyphens w:val="0"/>
      <w:autoSpaceDE/>
      <w:textAlignment w:val="auto"/>
    </w:pPr>
    <w:rPr>
      <w:rFonts w:ascii="Calibri" w:hAnsi="Calibri" w:cs="Calibri"/>
      <w:color w:val="auto"/>
      <w:kern w:val="0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locked/>
    <w:rPr>
      <w:rFonts w:ascii="Courier New" w:hAnsi="Courier New" w:cs="Courier New"/>
      <w:color w:val="000000"/>
      <w:kern w:val="3"/>
      <w:sz w:val="20"/>
      <w:szCs w:val="20"/>
      <w:lang w:eastAsia="zh-CN"/>
    </w:rPr>
  </w:style>
  <w:style w:type="character" w:customStyle="1" w:styleId="ZwykytekstZnak">
    <w:name w:val="Zwykły tekst Znak"/>
    <w:basedOn w:val="Domylnaczcionkaakapitu"/>
    <w:uiPriority w:val="99"/>
    <w:rsid w:val="009F0CCA"/>
    <w:rPr>
      <w:rFonts w:ascii="Calibri" w:hAnsi="Calibri" w:cs="Calibri"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9F0CC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rFonts w:ascii="Times New Roman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uiPriority w:val="99"/>
    <w:rsid w:val="009F0CCA"/>
    <w:rPr>
      <w:rFonts w:ascii="Times New Roman" w:hAnsi="Times New Roman" w:cs="Times New Roman"/>
      <w:color w:val="000000"/>
    </w:rPr>
  </w:style>
  <w:style w:type="character" w:customStyle="1" w:styleId="Nagwek9Znak">
    <w:name w:val="Nagłówek 9 Znak"/>
    <w:basedOn w:val="Domylnaczcionkaakapitu"/>
    <w:uiPriority w:val="99"/>
    <w:rsid w:val="009F0CCA"/>
    <w:rPr>
      <w:rFonts w:ascii="Calibri Light" w:hAnsi="Calibri Light" w:cs="Calibri Light"/>
      <w:i/>
      <w:iCs/>
      <w:color w:val="272727"/>
      <w:sz w:val="21"/>
      <w:szCs w:val="21"/>
    </w:rPr>
  </w:style>
  <w:style w:type="paragraph" w:customStyle="1" w:styleId="Normalny1">
    <w:name w:val="Normalny1"/>
    <w:basedOn w:val="Normalny"/>
    <w:uiPriority w:val="99"/>
    <w:rsid w:val="009F0CCA"/>
    <w:pPr>
      <w:suppressAutoHyphens w:val="0"/>
      <w:autoSpaceDE/>
      <w:spacing w:before="100" w:after="100"/>
      <w:textAlignment w:val="auto"/>
    </w:pPr>
    <w:rPr>
      <w:color w:val="auto"/>
      <w:kern w:val="0"/>
      <w:lang w:eastAsia="pl-PL"/>
    </w:rPr>
  </w:style>
  <w:style w:type="character" w:customStyle="1" w:styleId="normalchar">
    <w:name w:val="normal__char"/>
    <w:basedOn w:val="Domylnaczcionkaakapitu"/>
    <w:uiPriority w:val="99"/>
    <w:rsid w:val="009F0CCA"/>
  </w:style>
  <w:style w:type="table" w:customStyle="1" w:styleId="TableNormal1">
    <w:name w:val="Table Normal1"/>
    <w:uiPriority w:val="99"/>
    <w:semiHidden/>
    <w:rsid w:val="00FD6761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FD6761"/>
    <w:pPr>
      <w:widowControl w:val="0"/>
      <w:suppressAutoHyphens w:val="0"/>
      <w:textAlignment w:val="auto"/>
    </w:pPr>
    <w:rPr>
      <w:rFonts w:ascii="Arial" w:hAnsi="Arial" w:cs="Arial"/>
      <w:color w:val="auto"/>
      <w:kern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99"/>
    <w:rsid w:val="00FD6761"/>
    <w:rPr>
      <w:rFonts w:cs="Liberation Seri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rsid w:val="001528E2"/>
    <w:pPr>
      <w:numPr>
        <w:numId w:val="12"/>
      </w:numPr>
    </w:pPr>
  </w:style>
  <w:style w:type="numbering" w:customStyle="1" w:styleId="WW8Num4">
    <w:name w:val="WW8Num4"/>
    <w:rsid w:val="001528E2"/>
    <w:pPr>
      <w:numPr>
        <w:numId w:val="4"/>
      </w:numPr>
    </w:pPr>
  </w:style>
  <w:style w:type="numbering" w:customStyle="1" w:styleId="WW8Num3">
    <w:name w:val="WW8Num3"/>
    <w:rsid w:val="001528E2"/>
    <w:pPr>
      <w:numPr>
        <w:numId w:val="3"/>
      </w:numPr>
    </w:pPr>
  </w:style>
  <w:style w:type="numbering" w:customStyle="1" w:styleId="WW8Num10">
    <w:name w:val="WW8Num10"/>
    <w:rsid w:val="001528E2"/>
    <w:pPr>
      <w:numPr>
        <w:numId w:val="10"/>
      </w:numPr>
    </w:pPr>
  </w:style>
  <w:style w:type="numbering" w:customStyle="1" w:styleId="WW8Num6">
    <w:name w:val="WW8Num6"/>
    <w:rsid w:val="001528E2"/>
    <w:pPr>
      <w:numPr>
        <w:numId w:val="6"/>
      </w:numPr>
    </w:pPr>
  </w:style>
  <w:style w:type="numbering" w:customStyle="1" w:styleId="WW8Num2">
    <w:name w:val="WW8Num2"/>
    <w:rsid w:val="001528E2"/>
    <w:pPr>
      <w:numPr>
        <w:numId w:val="2"/>
      </w:numPr>
    </w:pPr>
  </w:style>
  <w:style w:type="numbering" w:customStyle="1" w:styleId="WW8Num9">
    <w:name w:val="WW8Num9"/>
    <w:rsid w:val="001528E2"/>
    <w:pPr>
      <w:numPr>
        <w:numId w:val="9"/>
      </w:numPr>
    </w:pPr>
  </w:style>
  <w:style w:type="numbering" w:customStyle="1" w:styleId="WW8Num1">
    <w:name w:val="WW8Num1"/>
    <w:rsid w:val="001528E2"/>
    <w:pPr>
      <w:numPr>
        <w:numId w:val="1"/>
      </w:numPr>
    </w:pPr>
  </w:style>
  <w:style w:type="numbering" w:customStyle="1" w:styleId="WW8Num5">
    <w:name w:val="WW8Num5"/>
    <w:rsid w:val="001528E2"/>
    <w:pPr>
      <w:numPr>
        <w:numId w:val="5"/>
      </w:numPr>
    </w:pPr>
  </w:style>
  <w:style w:type="numbering" w:customStyle="1" w:styleId="WW8Num11">
    <w:name w:val="WW8Num11"/>
    <w:rsid w:val="001528E2"/>
    <w:pPr>
      <w:numPr>
        <w:numId w:val="11"/>
      </w:numPr>
    </w:pPr>
  </w:style>
  <w:style w:type="numbering" w:customStyle="1" w:styleId="WW8Num7">
    <w:name w:val="WW8Num7"/>
    <w:rsid w:val="001528E2"/>
    <w:pPr>
      <w:numPr>
        <w:numId w:val="7"/>
      </w:numPr>
    </w:pPr>
  </w:style>
  <w:style w:type="numbering" w:customStyle="1" w:styleId="WW8Num8">
    <w:name w:val="WW8Num8"/>
    <w:rsid w:val="001528E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2277</Words>
  <Characters>13662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 dnia 24</vt:lpstr>
    </vt:vector>
  </TitlesOfParts>
  <Company>Microsoft</Company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 dnia 24</dc:title>
  <dc:subject/>
  <dc:creator>wb</dc:creator>
  <cp:keywords/>
  <dc:description/>
  <cp:lastModifiedBy>Wieslaw Babizewski</cp:lastModifiedBy>
  <cp:revision>4</cp:revision>
  <cp:lastPrinted>2019-04-01T07:09:00Z</cp:lastPrinted>
  <dcterms:created xsi:type="dcterms:W3CDTF">2019-04-01T08:16:00Z</dcterms:created>
  <dcterms:modified xsi:type="dcterms:W3CDTF">2019-04-01T08:21:00Z</dcterms:modified>
</cp:coreProperties>
</file>