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CD21"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Umowa powierzenia przetwarzania danych osobowych</w:t>
      </w:r>
    </w:p>
    <w:p w14:paraId="04F6687F" w14:textId="77777777" w:rsidR="003D7047" w:rsidRPr="005F5BC6" w:rsidRDefault="00C742C3">
      <w:pPr>
        <w:jc w:val="center"/>
        <w:rPr>
          <w:rFonts w:ascii="Arial" w:eastAsia="Calibri" w:hAnsi="Arial" w:cs="Arial"/>
          <w:sz w:val="18"/>
          <w:szCs w:val="18"/>
        </w:rPr>
      </w:pPr>
      <w:r w:rsidRPr="005F5BC6">
        <w:rPr>
          <w:rFonts w:ascii="Arial" w:eastAsia="Calibri" w:hAnsi="Arial" w:cs="Arial"/>
          <w:sz w:val="18"/>
          <w:szCs w:val="18"/>
        </w:rPr>
        <w:t>(dalej „</w:t>
      </w:r>
      <w:r w:rsidRPr="005F5BC6">
        <w:rPr>
          <w:rFonts w:ascii="Arial" w:eastAsia="Calibri" w:hAnsi="Arial" w:cs="Arial"/>
          <w:b/>
          <w:sz w:val="18"/>
          <w:szCs w:val="18"/>
        </w:rPr>
        <w:t>Umowa powierzenia</w:t>
      </w:r>
      <w:r w:rsidRPr="005F5BC6">
        <w:rPr>
          <w:rFonts w:ascii="Arial" w:eastAsia="Calibri" w:hAnsi="Arial" w:cs="Arial"/>
          <w:sz w:val="18"/>
          <w:szCs w:val="18"/>
        </w:rPr>
        <w:t>”)</w:t>
      </w:r>
    </w:p>
    <w:p w14:paraId="7C138D33" w14:textId="77777777" w:rsidR="003D7047" w:rsidRPr="005F5BC6" w:rsidRDefault="00C742C3">
      <w:pPr>
        <w:jc w:val="center"/>
        <w:rPr>
          <w:rFonts w:ascii="Arial" w:eastAsia="Calibri" w:hAnsi="Arial" w:cs="Arial"/>
          <w:sz w:val="18"/>
          <w:szCs w:val="18"/>
        </w:rPr>
      </w:pPr>
      <w:r w:rsidRPr="005F5BC6">
        <w:rPr>
          <w:rFonts w:ascii="Arial" w:eastAsia="Calibri" w:hAnsi="Arial" w:cs="Arial"/>
          <w:sz w:val="18"/>
          <w:szCs w:val="18"/>
        </w:rPr>
        <w:t>zawarta dnia ____________ pomiędzy:</w:t>
      </w:r>
    </w:p>
    <w:p w14:paraId="151CDF28" w14:textId="77777777" w:rsidR="003D7047" w:rsidRPr="005F5BC6" w:rsidRDefault="003D7047">
      <w:pPr>
        <w:rPr>
          <w:rFonts w:ascii="Arial" w:eastAsia="Calibri" w:hAnsi="Arial" w:cs="Arial"/>
          <w:bCs/>
          <w:sz w:val="18"/>
          <w:szCs w:val="18"/>
        </w:rPr>
      </w:pPr>
    </w:p>
    <w:p w14:paraId="0FA9BE4D" w14:textId="72B961AF" w:rsidR="003D7047" w:rsidRPr="005F5BC6" w:rsidRDefault="00C742C3">
      <w:pPr>
        <w:jc w:val="both"/>
        <w:rPr>
          <w:rFonts w:ascii="Arial" w:eastAsia="Calibri" w:hAnsi="Arial" w:cs="Arial"/>
          <w:sz w:val="18"/>
          <w:szCs w:val="18"/>
        </w:rPr>
      </w:pPr>
      <w:r w:rsidRPr="005F5BC6">
        <w:rPr>
          <w:rFonts w:ascii="Arial" w:eastAsia="Calibri" w:hAnsi="Arial" w:cs="Arial"/>
          <w:bCs/>
          <w:sz w:val="18"/>
          <w:szCs w:val="18"/>
        </w:rPr>
        <w:t xml:space="preserve">, </w:t>
      </w:r>
      <w:r w:rsidRPr="005F5BC6">
        <w:rPr>
          <w:rFonts w:ascii="Arial" w:eastAsia="Calibri" w:hAnsi="Arial" w:cs="Arial"/>
          <w:sz w:val="18"/>
          <w:szCs w:val="18"/>
        </w:rPr>
        <w:t xml:space="preserve">zwaną dalej </w:t>
      </w:r>
      <w:r w:rsidRPr="005F5BC6">
        <w:rPr>
          <w:rFonts w:ascii="Arial" w:eastAsia="Calibri" w:hAnsi="Arial" w:cs="Arial"/>
          <w:b/>
          <w:sz w:val="18"/>
          <w:szCs w:val="18"/>
        </w:rPr>
        <w:t>„Administratorem danych</w:t>
      </w:r>
      <w:r w:rsidRPr="005F5BC6">
        <w:rPr>
          <w:rFonts w:ascii="Arial" w:eastAsia="Calibri" w:hAnsi="Arial" w:cs="Arial"/>
          <w:sz w:val="18"/>
          <w:szCs w:val="18"/>
        </w:rPr>
        <w:t>” lub „</w:t>
      </w:r>
      <w:r w:rsidRPr="005F5BC6">
        <w:rPr>
          <w:rFonts w:ascii="Arial" w:eastAsia="Calibri" w:hAnsi="Arial" w:cs="Arial"/>
          <w:b/>
          <w:sz w:val="18"/>
          <w:szCs w:val="18"/>
        </w:rPr>
        <w:t>Administratorem</w:t>
      </w:r>
      <w:r w:rsidRPr="005F5BC6">
        <w:rPr>
          <w:rFonts w:ascii="Arial" w:eastAsia="Calibri" w:hAnsi="Arial" w:cs="Arial"/>
          <w:sz w:val="18"/>
          <w:szCs w:val="18"/>
        </w:rPr>
        <w:t xml:space="preserve">”, reprezentowaną przez: </w:t>
      </w:r>
    </w:p>
    <w:p w14:paraId="7DF64F5C"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______________________________</w:t>
      </w:r>
    </w:p>
    <w:p w14:paraId="6D4F6FE2"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a</w:t>
      </w:r>
    </w:p>
    <w:p w14:paraId="1B842DDC" w14:textId="77777777" w:rsidR="003D7047" w:rsidRPr="005F5BC6" w:rsidRDefault="00C742C3">
      <w:pPr>
        <w:rPr>
          <w:rFonts w:ascii="Arial" w:eastAsia="Calibri" w:hAnsi="Arial" w:cs="Arial"/>
          <w:i/>
          <w:sz w:val="18"/>
          <w:szCs w:val="18"/>
        </w:rPr>
      </w:pPr>
      <w:r w:rsidRPr="005F5BC6">
        <w:rPr>
          <w:rFonts w:ascii="Arial" w:eastAsia="Calibri" w:hAnsi="Arial" w:cs="Arial"/>
          <w:sz w:val="18"/>
          <w:szCs w:val="18"/>
        </w:rPr>
        <w:t xml:space="preserve">_______________________________  </w:t>
      </w:r>
    </w:p>
    <w:p w14:paraId="38E01508"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 xml:space="preserve">zwaną dalej </w:t>
      </w:r>
      <w:r w:rsidRPr="005F5BC6">
        <w:rPr>
          <w:rFonts w:ascii="Arial" w:eastAsia="Calibri" w:hAnsi="Arial" w:cs="Arial"/>
          <w:b/>
          <w:sz w:val="18"/>
          <w:szCs w:val="18"/>
        </w:rPr>
        <w:t xml:space="preserve">„Podmiotem przetwarzającym” </w:t>
      </w:r>
      <w:r w:rsidRPr="005F5BC6">
        <w:rPr>
          <w:rFonts w:ascii="Arial" w:eastAsia="Calibri" w:hAnsi="Arial" w:cs="Arial"/>
          <w:sz w:val="18"/>
          <w:szCs w:val="18"/>
        </w:rPr>
        <w:t>lub „</w:t>
      </w:r>
      <w:r w:rsidRPr="005F5BC6">
        <w:rPr>
          <w:rFonts w:ascii="Arial" w:eastAsia="Calibri" w:hAnsi="Arial" w:cs="Arial"/>
          <w:b/>
          <w:sz w:val="18"/>
          <w:szCs w:val="18"/>
        </w:rPr>
        <w:t>Procesorem</w:t>
      </w:r>
      <w:r w:rsidRPr="005F5BC6">
        <w:rPr>
          <w:rFonts w:ascii="Arial" w:eastAsia="Calibri" w:hAnsi="Arial" w:cs="Arial"/>
          <w:sz w:val="18"/>
          <w:szCs w:val="18"/>
        </w:rPr>
        <w:t xml:space="preserve">”, reprezentowanym przez: </w:t>
      </w:r>
    </w:p>
    <w:p w14:paraId="0793B205"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_______________________________</w:t>
      </w:r>
    </w:p>
    <w:p w14:paraId="482122B0"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zwane łącznie dalej „</w:t>
      </w:r>
      <w:r w:rsidRPr="005F5BC6">
        <w:rPr>
          <w:rFonts w:ascii="Arial" w:eastAsia="Calibri" w:hAnsi="Arial" w:cs="Arial"/>
          <w:b/>
          <w:sz w:val="18"/>
          <w:szCs w:val="18"/>
        </w:rPr>
        <w:t>Stronami</w:t>
      </w:r>
      <w:r w:rsidRPr="005F5BC6">
        <w:rPr>
          <w:rFonts w:ascii="Arial" w:eastAsia="Calibri" w:hAnsi="Arial" w:cs="Arial"/>
          <w:sz w:val="18"/>
          <w:szCs w:val="18"/>
        </w:rPr>
        <w:t>”, a każdy z osobna „</w:t>
      </w:r>
      <w:r w:rsidRPr="005F5BC6">
        <w:rPr>
          <w:rFonts w:ascii="Arial" w:eastAsia="Calibri" w:hAnsi="Arial" w:cs="Arial"/>
          <w:b/>
          <w:sz w:val="18"/>
          <w:szCs w:val="18"/>
        </w:rPr>
        <w:t>Stroną</w:t>
      </w:r>
      <w:r w:rsidRPr="005F5BC6">
        <w:rPr>
          <w:rFonts w:ascii="Arial" w:eastAsia="Calibri" w:hAnsi="Arial" w:cs="Arial"/>
          <w:sz w:val="18"/>
          <w:szCs w:val="18"/>
        </w:rPr>
        <w:t>”.</w:t>
      </w:r>
    </w:p>
    <w:p w14:paraId="3A3C8E9B" w14:textId="77777777" w:rsidR="003D7047" w:rsidRPr="005F5BC6" w:rsidRDefault="00C742C3">
      <w:pPr>
        <w:rPr>
          <w:rFonts w:ascii="Arial" w:eastAsia="Calibri" w:hAnsi="Arial" w:cs="Arial"/>
          <w:sz w:val="18"/>
          <w:szCs w:val="18"/>
        </w:rPr>
      </w:pPr>
      <w:r w:rsidRPr="005F5BC6">
        <w:rPr>
          <w:rFonts w:ascii="Arial" w:eastAsia="Calibri" w:hAnsi="Arial" w:cs="Arial"/>
          <w:b/>
          <w:sz w:val="18"/>
          <w:szCs w:val="18"/>
        </w:rPr>
        <w:t>Zważywszy, że</w:t>
      </w:r>
      <w:r w:rsidRPr="005F5BC6">
        <w:rPr>
          <w:rFonts w:ascii="Arial" w:eastAsia="Calibri" w:hAnsi="Arial" w:cs="Arial"/>
          <w:sz w:val="18"/>
          <w:szCs w:val="18"/>
        </w:rPr>
        <w:t>:</w:t>
      </w:r>
    </w:p>
    <w:p w14:paraId="4037B3E3" w14:textId="18D9CFC0" w:rsidR="003D7047" w:rsidRPr="005F5BC6" w:rsidRDefault="00C742C3">
      <w:pPr>
        <w:pStyle w:val="Akapitzlist"/>
        <w:numPr>
          <w:ilvl w:val="0"/>
          <w:numId w:val="10"/>
        </w:numPr>
        <w:ind w:left="426" w:hanging="426"/>
        <w:jc w:val="both"/>
        <w:rPr>
          <w:rFonts w:ascii="Arial" w:eastAsia="Calibri" w:hAnsi="Arial" w:cs="Arial"/>
          <w:sz w:val="18"/>
          <w:szCs w:val="18"/>
        </w:rPr>
      </w:pPr>
      <w:r w:rsidRPr="005F5BC6">
        <w:rPr>
          <w:rFonts w:ascii="Arial" w:eastAsia="Calibri" w:hAnsi="Arial" w:cs="Arial"/>
          <w:sz w:val="18"/>
          <w:szCs w:val="18"/>
        </w:rPr>
        <w:t>Administrator zlecił Procesorowi usługi serwisowe (zwane dalej Usługi),</w:t>
      </w:r>
    </w:p>
    <w:p w14:paraId="33FCF4AA" w14:textId="77777777" w:rsidR="003D7047" w:rsidRPr="005F5BC6" w:rsidRDefault="00C742C3">
      <w:pPr>
        <w:pStyle w:val="Akapitzlist"/>
        <w:numPr>
          <w:ilvl w:val="0"/>
          <w:numId w:val="10"/>
        </w:numPr>
        <w:ind w:left="426" w:hanging="426"/>
        <w:jc w:val="both"/>
        <w:rPr>
          <w:rFonts w:ascii="Arial" w:eastAsia="Calibri" w:hAnsi="Arial" w:cs="Arial"/>
          <w:sz w:val="18"/>
          <w:szCs w:val="18"/>
        </w:rPr>
      </w:pPr>
      <w:r w:rsidRPr="005F5BC6">
        <w:rPr>
          <w:rFonts w:ascii="Arial" w:eastAsia="Calibri" w:hAnsi="Arial" w:cs="Arial"/>
          <w:sz w:val="18"/>
          <w:szCs w:val="18"/>
        </w:rPr>
        <w:t>w celu prawidłowego wykonania Usług niezbędne jest powierzenie przez Administratora do przetwarzania Podmiotowi przetwarzającemu określonych danych osobowych, w trybie art. 28 r</w:t>
      </w:r>
      <w:r w:rsidRPr="005F5BC6">
        <w:rPr>
          <w:rFonts w:ascii="Arial" w:eastAsia="Calibri" w:hAnsi="Arial" w:cs="Arial"/>
          <w:bCs/>
          <w:sz w:val="18"/>
          <w:szCs w:val="18"/>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F5BC6">
        <w:rPr>
          <w:rFonts w:ascii="Arial" w:eastAsia="Calibri" w:hAnsi="Arial" w:cs="Arial"/>
          <w:b/>
          <w:bCs/>
          <w:sz w:val="18"/>
          <w:szCs w:val="18"/>
        </w:rPr>
        <w:t xml:space="preserve"> </w:t>
      </w:r>
      <w:r w:rsidRPr="005F5BC6">
        <w:rPr>
          <w:rFonts w:ascii="Arial" w:eastAsia="Calibri" w:hAnsi="Arial" w:cs="Arial"/>
          <w:sz w:val="18"/>
          <w:szCs w:val="18"/>
        </w:rPr>
        <w:t>(dalej „</w:t>
      </w:r>
      <w:r w:rsidRPr="005F5BC6">
        <w:rPr>
          <w:rFonts w:ascii="Arial" w:eastAsia="Calibri" w:hAnsi="Arial" w:cs="Arial"/>
          <w:b/>
          <w:sz w:val="18"/>
          <w:szCs w:val="18"/>
        </w:rPr>
        <w:t>Rozporządzenie</w:t>
      </w:r>
      <w:r w:rsidRPr="005F5BC6">
        <w:rPr>
          <w:rFonts w:ascii="Arial" w:eastAsia="Calibri" w:hAnsi="Arial" w:cs="Arial"/>
          <w:sz w:val="18"/>
          <w:szCs w:val="18"/>
        </w:rPr>
        <w:t xml:space="preserve">”); </w:t>
      </w:r>
    </w:p>
    <w:p w14:paraId="0A42F880" w14:textId="77777777" w:rsidR="003D7047" w:rsidRPr="005F5BC6" w:rsidRDefault="00C742C3">
      <w:pPr>
        <w:pStyle w:val="Akapitzlist"/>
        <w:numPr>
          <w:ilvl w:val="0"/>
          <w:numId w:val="10"/>
        </w:numPr>
        <w:ind w:left="426" w:hanging="426"/>
        <w:jc w:val="both"/>
        <w:rPr>
          <w:rFonts w:ascii="Arial" w:eastAsia="Calibri" w:hAnsi="Arial" w:cs="Arial"/>
          <w:sz w:val="18"/>
          <w:szCs w:val="18"/>
        </w:rPr>
      </w:pPr>
      <w:r w:rsidRPr="005F5BC6">
        <w:rPr>
          <w:rFonts w:ascii="Arial" w:eastAsia="Calibri" w:hAnsi="Arial" w:cs="Arial"/>
          <w:sz w:val="18"/>
          <w:szCs w:val="18"/>
        </w:rPr>
        <w:t>Umowa powierzenia reguluje wzajemny stosunek Stron i obowiązki w zakresie przetwarzania danych osobowych.</w:t>
      </w:r>
    </w:p>
    <w:p w14:paraId="4643F8B4" w14:textId="77777777" w:rsidR="003D7047" w:rsidRPr="005F5BC6" w:rsidRDefault="003D7047">
      <w:pPr>
        <w:pStyle w:val="Akapitzlist"/>
        <w:ind w:left="426"/>
        <w:jc w:val="both"/>
        <w:rPr>
          <w:rFonts w:ascii="Arial" w:eastAsia="Calibri" w:hAnsi="Arial" w:cs="Arial"/>
          <w:sz w:val="18"/>
          <w:szCs w:val="18"/>
        </w:rPr>
      </w:pPr>
    </w:p>
    <w:p w14:paraId="38A8DFB1" w14:textId="77777777" w:rsidR="003D7047" w:rsidRPr="005F5BC6" w:rsidRDefault="00C742C3">
      <w:pPr>
        <w:pStyle w:val="Akapitzlist"/>
        <w:ind w:left="0"/>
        <w:jc w:val="both"/>
        <w:rPr>
          <w:rFonts w:ascii="Arial" w:eastAsia="Calibri" w:hAnsi="Arial" w:cs="Arial"/>
          <w:sz w:val="18"/>
          <w:szCs w:val="18"/>
        </w:rPr>
      </w:pPr>
      <w:r w:rsidRPr="005F5BC6">
        <w:rPr>
          <w:rFonts w:ascii="Arial" w:eastAsia="Calibri" w:hAnsi="Arial" w:cs="Arial"/>
          <w:sz w:val="18"/>
          <w:szCs w:val="18"/>
        </w:rPr>
        <w:t>Strony zawierają Umowę powierzenia przetwarzania danych osobowych o następującej treści:</w:t>
      </w:r>
    </w:p>
    <w:p w14:paraId="419A5C06"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1</w:t>
      </w:r>
    </w:p>
    <w:p w14:paraId="59C91A09"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Powierzenie przetwarzania danych osobowych</w:t>
      </w:r>
    </w:p>
    <w:p w14:paraId="12F8AC88" w14:textId="371EA14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danych oświadcza, że jest administratorem danych osobowych następujących kategorii osób:</w:t>
      </w:r>
      <w:r w:rsidRPr="005F5BC6">
        <w:rPr>
          <w:rFonts w:ascii="Arial" w:eastAsia="Calibri" w:hAnsi="Arial" w:cs="Arial"/>
          <w:b/>
          <w:sz w:val="18"/>
          <w:szCs w:val="18"/>
        </w:rPr>
        <w:t xml:space="preserve"> </w:t>
      </w:r>
      <w:r w:rsidR="005F75A0" w:rsidRPr="005F5BC6">
        <w:rPr>
          <w:rFonts w:ascii="Arial" w:eastAsia="Calibri" w:hAnsi="Arial" w:cs="Arial"/>
          <w:b/>
          <w:sz w:val="18"/>
          <w:szCs w:val="18"/>
        </w:rPr>
        <w:t xml:space="preserve">pracowników i kontrahentów </w:t>
      </w:r>
      <w:r w:rsidRPr="005F5BC6">
        <w:rPr>
          <w:rFonts w:ascii="Arial" w:eastAsia="Calibri" w:hAnsi="Arial" w:cs="Arial"/>
          <w:b/>
          <w:i/>
          <w:sz w:val="18"/>
          <w:szCs w:val="18"/>
        </w:rPr>
        <w:t>.</w:t>
      </w:r>
    </w:p>
    <w:p w14:paraId="68FF880A"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W celu prawidłowej realizacji Usług Administrator powierza Podmiotowi przetwarzającemu następujące rodzaje danych osobowych dotyczących kategorii osób wskazanych w ust. 1 powyżej:</w:t>
      </w:r>
    </w:p>
    <w:p w14:paraId="2E12CF09" w14:textId="7DC14485" w:rsidR="003D7047" w:rsidRPr="005F5BC6" w:rsidRDefault="00C742C3">
      <w:pPr>
        <w:pStyle w:val="Akapitzlist"/>
        <w:numPr>
          <w:ilvl w:val="0"/>
          <w:numId w:val="11"/>
        </w:numPr>
        <w:jc w:val="both"/>
        <w:rPr>
          <w:rFonts w:ascii="Arial" w:hAnsi="Arial" w:cs="Arial"/>
          <w:sz w:val="18"/>
          <w:szCs w:val="18"/>
        </w:rPr>
      </w:pPr>
      <w:r w:rsidRPr="005F5BC6">
        <w:rPr>
          <w:rFonts w:ascii="Arial" w:eastAsia="Calibri" w:hAnsi="Arial" w:cs="Arial"/>
          <w:sz w:val="18"/>
          <w:szCs w:val="18"/>
        </w:rPr>
        <w:t xml:space="preserve">kategoria: </w:t>
      </w:r>
      <w:r w:rsidR="005F75A0" w:rsidRPr="005F5BC6">
        <w:rPr>
          <w:rFonts w:ascii="Arial" w:eastAsia="Calibri" w:hAnsi="Arial" w:cs="Arial"/>
          <w:b/>
          <w:sz w:val="18"/>
          <w:szCs w:val="18"/>
        </w:rPr>
        <w:t>pracownicy:</w:t>
      </w:r>
      <w:r w:rsidRPr="005F5BC6">
        <w:rPr>
          <w:rFonts w:ascii="Arial" w:eastAsia="Calibri" w:hAnsi="Arial" w:cs="Arial"/>
          <w:sz w:val="18"/>
          <w:szCs w:val="18"/>
        </w:rPr>
        <w:t xml:space="preserve"> rodzaj danych osobowych</w:t>
      </w:r>
      <w:r w:rsidRPr="005F5BC6">
        <w:rPr>
          <w:rFonts w:ascii="Arial" w:eastAsia="Calibri" w:hAnsi="Arial" w:cs="Arial"/>
          <w:b/>
          <w:sz w:val="18"/>
          <w:szCs w:val="18"/>
        </w:rPr>
        <w:t xml:space="preserve">: dane zwykłe: </w:t>
      </w:r>
      <w:r w:rsidRPr="005F5BC6">
        <w:rPr>
          <w:rFonts w:ascii="Arial" w:eastAsia="Calibri" w:hAnsi="Arial" w:cs="Arial"/>
          <w:sz w:val="18"/>
          <w:szCs w:val="18"/>
        </w:rPr>
        <w:t xml:space="preserve">imię, nazwisko, </w:t>
      </w:r>
      <w:r w:rsidR="005F75A0" w:rsidRPr="005F5BC6">
        <w:rPr>
          <w:rFonts w:ascii="Arial" w:eastAsia="Calibri" w:hAnsi="Arial" w:cs="Arial"/>
          <w:sz w:val="18"/>
          <w:szCs w:val="18"/>
        </w:rPr>
        <w:t xml:space="preserve"> adres e-mail</w:t>
      </w:r>
    </w:p>
    <w:p w14:paraId="0E3F344D" w14:textId="4F18A84D" w:rsidR="005F75A0" w:rsidRPr="005F5BC6" w:rsidRDefault="005F75A0">
      <w:pPr>
        <w:pStyle w:val="Akapitzlist"/>
        <w:numPr>
          <w:ilvl w:val="0"/>
          <w:numId w:val="11"/>
        </w:numPr>
        <w:jc w:val="both"/>
        <w:rPr>
          <w:rFonts w:ascii="Arial" w:hAnsi="Arial" w:cs="Arial"/>
          <w:sz w:val="18"/>
          <w:szCs w:val="18"/>
        </w:rPr>
      </w:pPr>
      <w:r w:rsidRPr="005F5BC6">
        <w:rPr>
          <w:rFonts w:ascii="Arial" w:eastAsia="Calibri" w:hAnsi="Arial" w:cs="Arial"/>
          <w:sz w:val="18"/>
          <w:szCs w:val="18"/>
        </w:rPr>
        <w:t xml:space="preserve">kategoria: </w:t>
      </w:r>
      <w:r w:rsidRPr="005F5BC6">
        <w:rPr>
          <w:rFonts w:ascii="Arial" w:eastAsia="Calibri" w:hAnsi="Arial" w:cs="Arial"/>
          <w:b/>
          <w:sz w:val="18"/>
          <w:szCs w:val="18"/>
        </w:rPr>
        <w:t>kontrahenci:</w:t>
      </w:r>
      <w:r w:rsidRPr="005F5BC6">
        <w:rPr>
          <w:rFonts w:ascii="Arial" w:eastAsia="Calibri" w:hAnsi="Arial" w:cs="Arial"/>
          <w:sz w:val="18"/>
          <w:szCs w:val="18"/>
        </w:rPr>
        <w:t xml:space="preserve"> rodzaj danych osobowych</w:t>
      </w:r>
      <w:r w:rsidRPr="005F5BC6">
        <w:rPr>
          <w:rFonts w:ascii="Arial" w:eastAsia="Calibri" w:hAnsi="Arial" w:cs="Arial"/>
          <w:b/>
          <w:sz w:val="18"/>
          <w:szCs w:val="18"/>
        </w:rPr>
        <w:t xml:space="preserve">: dane zwykłe: </w:t>
      </w:r>
      <w:r w:rsidRPr="005F5BC6">
        <w:rPr>
          <w:rFonts w:ascii="Arial" w:eastAsia="Calibri" w:hAnsi="Arial" w:cs="Arial"/>
          <w:sz w:val="18"/>
          <w:szCs w:val="18"/>
        </w:rPr>
        <w:t>imię, nazwisko,  adres e-mail, numer telefonu</w:t>
      </w:r>
    </w:p>
    <w:p w14:paraId="229D5939" w14:textId="77777777" w:rsidR="003D7047" w:rsidRPr="005F5BC6" w:rsidRDefault="00C742C3">
      <w:pPr>
        <w:ind w:left="491"/>
        <w:jc w:val="both"/>
        <w:rPr>
          <w:rFonts w:ascii="Arial" w:eastAsia="Calibri" w:hAnsi="Arial" w:cs="Arial"/>
          <w:sz w:val="18"/>
          <w:szCs w:val="18"/>
        </w:rPr>
      </w:pPr>
      <w:r w:rsidRPr="005F5BC6">
        <w:rPr>
          <w:rFonts w:ascii="Arial" w:eastAsia="Calibri" w:hAnsi="Arial" w:cs="Arial"/>
          <w:sz w:val="18"/>
          <w:szCs w:val="18"/>
        </w:rPr>
        <w:t>dalej „</w:t>
      </w:r>
      <w:r w:rsidRPr="005F5BC6">
        <w:rPr>
          <w:rFonts w:ascii="Arial" w:eastAsia="Calibri" w:hAnsi="Arial" w:cs="Arial"/>
          <w:b/>
          <w:sz w:val="18"/>
          <w:szCs w:val="18"/>
        </w:rPr>
        <w:t>Dane osobowe</w:t>
      </w:r>
      <w:r w:rsidRPr="005F5BC6">
        <w:rPr>
          <w:rFonts w:ascii="Arial" w:eastAsia="Calibri" w:hAnsi="Arial" w:cs="Arial"/>
          <w:sz w:val="18"/>
          <w:szCs w:val="18"/>
        </w:rPr>
        <w:t>”.</w:t>
      </w:r>
    </w:p>
    <w:p w14:paraId="0974A817" w14:textId="2EA9E841" w:rsidR="003D7047" w:rsidRPr="005F5BC6" w:rsidRDefault="00C742C3">
      <w:pPr>
        <w:numPr>
          <w:ilvl w:val="0"/>
          <w:numId w:val="1"/>
        </w:numPr>
        <w:ind w:left="426" w:hanging="426"/>
        <w:contextualSpacing/>
        <w:jc w:val="both"/>
        <w:rPr>
          <w:rFonts w:ascii="Arial" w:hAnsi="Arial" w:cs="Arial"/>
          <w:sz w:val="18"/>
          <w:szCs w:val="18"/>
        </w:rPr>
      </w:pPr>
      <w:r w:rsidRPr="005F5BC6">
        <w:rPr>
          <w:rFonts w:ascii="Arial" w:eastAsia="Calibri" w:hAnsi="Arial" w:cs="Arial"/>
          <w:sz w:val="18"/>
          <w:szCs w:val="18"/>
        </w:rPr>
        <w:t>Cel i zakres powierzenia przetwarzania Danych osobowych wynika bezpośrednio i ogranicza się do zadań lub usług wynikających z zakresu realizacji czynności serwisowych. Procesor uprawniony jest, w szczególności do dokonywania następujących operacji przetwarzania Danych osobowych: wgląd</w:t>
      </w:r>
      <w:r w:rsidR="005F75A0" w:rsidRPr="005F5BC6">
        <w:rPr>
          <w:rFonts w:ascii="Arial" w:eastAsia="Calibri" w:hAnsi="Arial" w:cs="Arial"/>
          <w:sz w:val="18"/>
          <w:szCs w:val="18"/>
        </w:rPr>
        <w:t>.</w:t>
      </w:r>
    </w:p>
    <w:p w14:paraId="5B613FAA" w14:textId="1816FE08" w:rsidR="003D7047" w:rsidRPr="005F5BC6" w:rsidRDefault="00C742C3">
      <w:pPr>
        <w:numPr>
          <w:ilvl w:val="0"/>
          <w:numId w:val="1"/>
        </w:numPr>
        <w:ind w:left="426" w:hanging="426"/>
        <w:contextualSpacing/>
        <w:jc w:val="both"/>
        <w:rPr>
          <w:rFonts w:ascii="Arial" w:hAnsi="Arial" w:cs="Arial"/>
          <w:sz w:val="18"/>
          <w:szCs w:val="18"/>
        </w:rPr>
      </w:pPr>
      <w:r w:rsidRPr="005F5BC6">
        <w:rPr>
          <w:rFonts w:ascii="Arial" w:eastAsia="Calibri" w:hAnsi="Arial" w:cs="Arial"/>
          <w:sz w:val="18"/>
          <w:szCs w:val="18"/>
        </w:rPr>
        <w:t>Powierzone Dane osobowe przetwarzane będą przez Podmiot przetwarzający poprzez system AMMS Asseco.</w:t>
      </w:r>
    </w:p>
    <w:p w14:paraId="3CD43746"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przetwarzać powierzone mu Dane osobowe zgodnie z Umową powierzenia, Rozporządzeniem oraz z innymi przepisami prawa powszechnie obowiązującego, które chronią prawa osób, których dane dotyczą.</w:t>
      </w:r>
    </w:p>
    <w:p w14:paraId="34593C17"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oświadcza, iż stosuje odpowiednie środki techniczne i organizacyjne w rozumieniu Rozporządzenia, które zapewniają bezpieczeństwo powierzonych do przetwarzania Danych osobowych.</w:t>
      </w:r>
    </w:p>
    <w:p w14:paraId="5E631904" w14:textId="77777777" w:rsidR="003D7047" w:rsidRPr="005F5BC6" w:rsidRDefault="00C742C3">
      <w:pPr>
        <w:numPr>
          <w:ilvl w:val="0"/>
          <w:numId w:val="1"/>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oświadcza, że powierzone mu do przetwarzania Dane osobowe przetwarzane będą wyłącznie na terytorium Unii Europejskiej lub Europejskiego Obszaru Gospodarczego. </w:t>
      </w:r>
    </w:p>
    <w:p w14:paraId="1AC3A66A" w14:textId="77777777" w:rsidR="003D7047" w:rsidRPr="005F5BC6" w:rsidRDefault="003D7047">
      <w:pPr>
        <w:ind w:left="426"/>
        <w:contextualSpacing/>
        <w:jc w:val="both"/>
        <w:rPr>
          <w:rFonts w:ascii="Arial" w:eastAsia="Calibri" w:hAnsi="Arial" w:cs="Arial"/>
          <w:i/>
          <w:sz w:val="18"/>
          <w:szCs w:val="18"/>
          <w:highlight w:val="lightGray"/>
        </w:rPr>
      </w:pPr>
    </w:p>
    <w:p w14:paraId="5ED402ED" w14:textId="77777777" w:rsidR="003D7047" w:rsidRPr="005F5BC6" w:rsidRDefault="00C742C3">
      <w:pPr>
        <w:ind w:left="426"/>
        <w:contextualSpacing/>
        <w:jc w:val="both"/>
        <w:rPr>
          <w:rFonts w:ascii="Arial" w:eastAsia="Calibri" w:hAnsi="Arial" w:cs="Arial"/>
          <w:sz w:val="18"/>
          <w:szCs w:val="18"/>
        </w:rPr>
      </w:pPr>
      <w:r w:rsidRPr="005F5BC6">
        <w:rPr>
          <w:rFonts w:ascii="Arial" w:eastAsia="Calibri" w:hAnsi="Arial" w:cs="Arial"/>
          <w:i/>
          <w:sz w:val="18"/>
          <w:szCs w:val="18"/>
          <w:highlight w:val="lightGray"/>
        </w:rPr>
        <w:t>EW. W PRZYPADKU PRZEKAZYWANIA DANYCH OSOBOWYCH DO PAŃSTW TRZECICH</w:t>
      </w:r>
      <w:r w:rsidRPr="005F5BC6">
        <w:rPr>
          <w:rFonts w:ascii="Arial" w:eastAsia="Calibri" w:hAnsi="Arial" w:cs="Arial"/>
          <w:sz w:val="18"/>
          <w:szCs w:val="18"/>
        </w:rPr>
        <w:t xml:space="preserve">: </w:t>
      </w:r>
    </w:p>
    <w:p w14:paraId="068136D0" w14:textId="77777777" w:rsidR="003D7047" w:rsidRPr="005F5BC6" w:rsidRDefault="00C742C3">
      <w:pPr>
        <w:ind w:left="426"/>
        <w:contextualSpacing/>
        <w:jc w:val="both"/>
        <w:rPr>
          <w:rFonts w:ascii="Arial" w:eastAsia="Calibri" w:hAnsi="Arial" w:cs="Arial"/>
          <w:i/>
          <w:sz w:val="18"/>
          <w:szCs w:val="18"/>
        </w:rPr>
      </w:pPr>
      <w:r w:rsidRPr="005F5BC6">
        <w:rPr>
          <w:rFonts w:ascii="Arial" w:eastAsia="Calibri" w:hAnsi="Arial" w:cs="Arial"/>
          <w:i/>
          <w:sz w:val="18"/>
          <w:szCs w:val="18"/>
        </w:rPr>
        <w:t xml:space="preserve">Podmiot przetwarzający oświadcza, że w powierzone Dane osobowe będą przetwarzane w państwie trzecim, tj. w  </w:t>
      </w:r>
      <w:r w:rsidRPr="005F5BC6">
        <w:rPr>
          <w:rFonts w:ascii="Arial" w:eastAsia="Calibri" w:hAnsi="Arial" w:cs="Arial"/>
          <w:i/>
          <w:sz w:val="18"/>
          <w:szCs w:val="18"/>
          <w:highlight w:val="yellow"/>
        </w:rPr>
        <w:t>______________________.</w:t>
      </w:r>
      <w:r w:rsidRPr="005F5BC6">
        <w:rPr>
          <w:rFonts w:ascii="Arial" w:eastAsia="Calibri" w:hAnsi="Arial" w:cs="Arial"/>
          <w:i/>
          <w:sz w:val="18"/>
          <w:szCs w:val="18"/>
        </w:rPr>
        <w:t xml:space="preserve">  Podmiot przetwarzający oświadcza, że spełnione zostały warunki określone w Rozporządzeniu dotyczące przekazania Danych osobowych do państwa trzeciego; przekazanie Danych osobowych do państwa trzeciego odbywa się na podstawie: </w:t>
      </w:r>
      <w:r w:rsidRPr="005F5BC6">
        <w:rPr>
          <w:rFonts w:ascii="Arial" w:eastAsia="Calibri" w:hAnsi="Arial" w:cs="Arial"/>
          <w:i/>
          <w:sz w:val="18"/>
          <w:szCs w:val="18"/>
          <w:highlight w:val="yellow"/>
        </w:rPr>
        <w:t>_______________________.</w:t>
      </w:r>
      <w:r w:rsidRPr="005F5BC6">
        <w:rPr>
          <w:rFonts w:ascii="Arial" w:eastAsia="Calibri" w:hAnsi="Arial" w:cs="Arial"/>
          <w:i/>
          <w:sz w:val="18"/>
          <w:szCs w:val="18"/>
        </w:rPr>
        <w:t xml:space="preserve"> </w:t>
      </w:r>
    </w:p>
    <w:p w14:paraId="26206E94" w14:textId="77777777" w:rsidR="003D7047" w:rsidRPr="005F5BC6" w:rsidRDefault="003D7047">
      <w:pPr>
        <w:spacing w:before="240" w:line="240" w:lineRule="auto"/>
        <w:jc w:val="center"/>
        <w:rPr>
          <w:rFonts w:ascii="Arial" w:eastAsia="Calibri" w:hAnsi="Arial" w:cs="Arial"/>
          <w:b/>
          <w:sz w:val="18"/>
          <w:szCs w:val="18"/>
        </w:rPr>
      </w:pPr>
    </w:p>
    <w:p w14:paraId="453EF344"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2</w:t>
      </w:r>
    </w:p>
    <w:p w14:paraId="1B0746D4"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lastRenderedPageBreak/>
        <w:t>Obowiązki Procesora</w:t>
      </w:r>
    </w:p>
    <w:p w14:paraId="013505AA"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oświadcza, że wdrożył odpowiednie środki techniczne i organizacyjne zapewniające adekwatny stopień bezpieczeństwa odpowiadający ryzyku związanym z przetwarzaniem powierzonych mu Danych osobowych, o których mowa w art. 32 Rozporządzenia. Podmiot przetwarzający zobowiązuje się do regularnej </w:t>
      </w:r>
      <w:r w:rsidRPr="005F5BC6">
        <w:rPr>
          <w:rFonts w:ascii="Arial" w:hAnsi="Arial" w:cs="Arial"/>
          <w:sz w:val="18"/>
          <w:szCs w:val="18"/>
        </w:rPr>
        <w:t>weryfikacji i aktualizacji stosowanych przez niego środków technicznych i organizacyjnych tak, aby zapewnić powierzonym Danym osobowym adekwatny stopień ochrony. Podmiot przetwarzający, na każde żądanie Administratora danych, przekaże informacje o stosowanych przez niego środkach organizacyjnych i technicznych związanych z przetwarzaniem Danych osobowych.</w:t>
      </w:r>
    </w:p>
    <w:p w14:paraId="6A270BA5"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dołożyć należytej staranności przy przetwarzaniu powierzonych Danych osobowych.</w:t>
      </w:r>
    </w:p>
    <w:p w14:paraId="76F69E51"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że jego pracownicy lub współpracownicy (w szczególności pracownicy etatowi, osoby świadczące czynności na podstawie umów cywilnoprawnych, inne osoby pracujące na rzecz Podmiotu przetwarzającego), którzy będą przetwarzać Dane osobowe w związku z Umową powierzenia, będą działać na podstawie wyraźnego upoważnienia do przetwarzania danych osobowych, w granicach określonych niniejszą Umową powierzenia oraz że zostaną dopuszczeni do przetwarzania Danych osobowych jedynie po odbyciu szkoleń z zakresu ochrony danych osobowych.</w:t>
      </w:r>
    </w:p>
    <w:p w14:paraId="6E248BE0"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zapewnić zachowanie w tajemnicy (o której mowa w art. 28 ust. 3 pkt b Rozporządzenia) przetwarzanych Danych osobowych przez osoby, które upoważni do przetwarzania Danych osobowych w celu realizacji Umowy powierzenia, zarówno w trakcie ich zatrudnienia w Podmiocie przetwarzającym, jak i po jego ustaniu.</w:t>
      </w:r>
    </w:p>
    <w:p w14:paraId="0B16F35C"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wspierać Administratora danych, także przez stosowanie odpowiednich środków technicznych i organizacyjnych, przy spełnieniu żądań osób, których Dane osobowe – powierzone do przetwarzania Procesorowi – dotyczą, a które związane są z realizacją praw osób fizycznych określonych w Rozporządzeniu. Podmiot przetwarzający zobowiązuje się wspierać i współdziałać z Administratorem danych w taki sposób, aby żądanie osoby fizycznej zostało spełnione w terminie określonym w Rozporządzeniu. W szczególności Podmiot przetwarzający zobowiązany jest do:</w:t>
      </w:r>
    </w:p>
    <w:p w14:paraId="0A82C1F4" w14:textId="77777777" w:rsidR="003D7047" w:rsidRPr="005F5BC6" w:rsidRDefault="00C742C3">
      <w:pPr>
        <w:pStyle w:val="Akapitzlist"/>
        <w:numPr>
          <w:ilvl w:val="0"/>
          <w:numId w:val="13"/>
        </w:numPr>
        <w:ind w:left="851" w:hanging="425"/>
        <w:jc w:val="both"/>
        <w:rPr>
          <w:rFonts w:ascii="Arial" w:eastAsia="Calibri" w:hAnsi="Arial" w:cs="Arial"/>
          <w:sz w:val="18"/>
          <w:szCs w:val="18"/>
        </w:rPr>
      </w:pPr>
      <w:r w:rsidRPr="005F5BC6">
        <w:rPr>
          <w:rFonts w:ascii="Arial" w:eastAsia="Calibri" w:hAnsi="Arial" w:cs="Arial"/>
          <w:sz w:val="18"/>
          <w:szCs w:val="18"/>
        </w:rPr>
        <w:t>udzielenia Administratorowi stosownych informacji lub przekazania niezbędnych dokumentów związanych z żądaniem osoby fizycznej i przetwarzanymi przez niego Danymi osobowymi, nie później niż w terminie 7 dni od dnia skierowania stosownego żądania przez Administratora danych;</w:t>
      </w:r>
    </w:p>
    <w:p w14:paraId="55576397" w14:textId="77777777" w:rsidR="003D7047" w:rsidRPr="005F5BC6" w:rsidRDefault="00C742C3">
      <w:pPr>
        <w:pStyle w:val="Akapitzlist"/>
        <w:numPr>
          <w:ilvl w:val="0"/>
          <w:numId w:val="13"/>
        </w:numPr>
        <w:ind w:left="851" w:hanging="425"/>
        <w:jc w:val="both"/>
        <w:rPr>
          <w:rFonts w:ascii="Arial" w:eastAsia="Calibri" w:hAnsi="Arial" w:cs="Arial"/>
          <w:sz w:val="18"/>
          <w:szCs w:val="18"/>
        </w:rPr>
      </w:pPr>
      <w:r w:rsidRPr="005F5BC6">
        <w:rPr>
          <w:rFonts w:ascii="Arial" w:eastAsia="Calibri" w:hAnsi="Arial" w:cs="Arial"/>
          <w:sz w:val="18"/>
          <w:szCs w:val="18"/>
        </w:rPr>
        <w:t>wsparcia w zakresie technicznym przy realizacji żądania osoby fizycznej – nie później niż w terminie 7 dni od dnia otrzymania stosownego żądania od Administratora danych;</w:t>
      </w:r>
    </w:p>
    <w:p w14:paraId="1C9899D3"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zobowiązuje się współpracować i udzielać wszelkiej pomocy Administratorowi w celu wywiązywania się z obowiązków określonych w art. 32-36 Rozporządzenia. W szczególności Podmiot przetwarzający będzie udzielał Administratorowi wszelkich informacji dotyczących stosowanych środków bezpieczeństwa, certyfikacji w określonych obszarach, zidentyfikowanych po stronie Podmiotu przetwarzającego </w:t>
      </w:r>
      <w:proofErr w:type="spellStart"/>
      <w:r w:rsidRPr="005F5BC6">
        <w:rPr>
          <w:rFonts w:ascii="Arial" w:eastAsia="Calibri" w:hAnsi="Arial" w:cs="Arial"/>
          <w:sz w:val="18"/>
          <w:szCs w:val="18"/>
        </w:rPr>
        <w:t>ryzyk</w:t>
      </w:r>
      <w:proofErr w:type="spellEnd"/>
      <w:r w:rsidRPr="005F5BC6">
        <w:rPr>
          <w:rFonts w:ascii="Arial" w:eastAsia="Calibri" w:hAnsi="Arial" w:cs="Arial"/>
          <w:sz w:val="18"/>
          <w:szCs w:val="18"/>
        </w:rPr>
        <w:t xml:space="preserve"> związanych z przetwarzaniem Danych osobowych. </w:t>
      </w:r>
    </w:p>
    <w:p w14:paraId="2551E7E1" w14:textId="77777777" w:rsidR="003D7047" w:rsidRPr="005F5BC6" w:rsidRDefault="00C742C3">
      <w:pPr>
        <w:numPr>
          <w:ilvl w:val="0"/>
          <w:numId w:val="2"/>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po zakończeniu świadczenia usług związanych z przetwarzaniem, nie później niż w terminie 7 dni zwróci Administratorowi danych wszelkie powierzone mu Dane osobowe i usunie wszelkie ich istniejące kopie lub dokona ich zniszczenia – adekwatnie do woli Administratora, chyba że prawo Unii lub prawo Państwa Członkowskiego nakazują przechowywanie danych osobowych. Przez usunięcie Danych osobowych, rozumieć należy zniszczenie tych danych osobowych lub taką ich modyfikację, która nie pozwoli na ustalenie tożsamości osoby, której dane dotyczą (</w:t>
      </w:r>
      <w:proofErr w:type="spellStart"/>
      <w:r w:rsidRPr="005F5BC6">
        <w:rPr>
          <w:rFonts w:ascii="Arial" w:eastAsia="Calibri" w:hAnsi="Arial" w:cs="Arial"/>
          <w:sz w:val="18"/>
          <w:szCs w:val="18"/>
        </w:rPr>
        <w:t>anonimizacja</w:t>
      </w:r>
      <w:proofErr w:type="spellEnd"/>
      <w:r w:rsidRPr="005F5BC6">
        <w:rPr>
          <w:rFonts w:ascii="Arial" w:eastAsia="Calibri" w:hAnsi="Arial" w:cs="Arial"/>
          <w:sz w:val="18"/>
          <w:szCs w:val="18"/>
        </w:rPr>
        <w:t xml:space="preserve"> danych). Administrator danych może w każdym przypadku zweryfikować u Procesora wypełnienie obowiązku usunięcia Danych osobowych.</w:t>
      </w:r>
    </w:p>
    <w:p w14:paraId="52396D5E" w14:textId="77777777" w:rsidR="003D7047" w:rsidRPr="005F5BC6" w:rsidRDefault="003D7047">
      <w:pPr>
        <w:ind w:left="426"/>
        <w:contextualSpacing/>
        <w:jc w:val="both"/>
        <w:rPr>
          <w:rFonts w:ascii="Arial" w:eastAsia="Calibri" w:hAnsi="Arial" w:cs="Arial"/>
          <w:sz w:val="18"/>
          <w:szCs w:val="18"/>
        </w:rPr>
      </w:pPr>
    </w:p>
    <w:p w14:paraId="002585B2"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3</w:t>
      </w:r>
    </w:p>
    <w:p w14:paraId="3A86A946"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Prawo nadzoru i kontroli</w:t>
      </w:r>
    </w:p>
    <w:p w14:paraId="5B18B154"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danych jest uprawniony do kontrolowania Podmiotu przetwarzającego w zakresie przetwarzania Danych osobowych pod względem zgodności z postanowieniami  Umowy powierzenia i przepisów Rozporządzenia.</w:t>
      </w:r>
    </w:p>
    <w:p w14:paraId="5D57D601"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danych realizować będzie prawo kontroli w godzinach pracy Podmiotu przetwarzającego i za minimum 3-dniowym uprzedzeniem.</w:t>
      </w:r>
    </w:p>
    <w:p w14:paraId="0DB9D330"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będzie w pełni współpracował z Administratorem danych podczas kontroli. Podmiot przetwarzający, w szczególności:</w:t>
      </w:r>
    </w:p>
    <w:p w14:paraId="2CE77E5A"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zapewni dostęp do obszarów przetwarzania Danych osobowych oraz dostęp do systemów informatycznych, w których przetwarzane są Dane osobowe;</w:t>
      </w:r>
    </w:p>
    <w:p w14:paraId="47E71916"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umożliwi przeprowadzenie wszelkich czynności kontrolnych w celu oceny zgodności przetwarzania Danych osobowych z obowiązującymi przepisami oraz oceny stosowanych zabezpieczeń (technicznych i organizacyjnych) zapewniających ochronę Danych osobowych;</w:t>
      </w:r>
    </w:p>
    <w:p w14:paraId="07BA4B65"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udostępni wszelkie niezbędne do przeprowadzenia kontroli dokumenty oraz udzieli wyjaśnień;</w:t>
      </w:r>
    </w:p>
    <w:p w14:paraId="10EB1279" w14:textId="77777777" w:rsidR="003D7047" w:rsidRPr="005F5BC6" w:rsidRDefault="00C742C3">
      <w:pPr>
        <w:pStyle w:val="Akapitzlist"/>
        <w:numPr>
          <w:ilvl w:val="0"/>
          <w:numId w:val="14"/>
        </w:numPr>
        <w:ind w:left="851"/>
        <w:jc w:val="both"/>
        <w:rPr>
          <w:rFonts w:ascii="Arial" w:eastAsia="Calibri" w:hAnsi="Arial" w:cs="Arial"/>
          <w:sz w:val="18"/>
          <w:szCs w:val="18"/>
        </w:rPr>
      </w:pPr>
      <w:r w:rsidRPr="005F5BC6">
        <w:rPr>
          <w:rFonts w:ascii="Arial" w:eastAsia="Calibri" w:hAnsi="Arial" w:cs="Arial"/>
          <w:sz w:val="18"/>
          <w:szCs w:val="18"/>
        </w:rPr>
        <w:t xml:space="preserve">umożliwi przeprowadzenie rozmów z pracownikami (współpracownikami) Procesora przetwarzającymi Dane osobowe, itp. </w:t>
      </w:r>
    </w:p>
    <w:p w14:paraId="253068F3"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lastRenderedPageBreak/>
        <w:t>Podmiot przetwarzający zobowiązuje się do usunięcia uchybień stwierdzonych podczas kontroli w terminie wskazanym przez Administratora danych, nie dłuższym niż 7 dni po pisemnym żądaniu Administratora.</w:t>
      </w:r>
    </w:p>
    <w:p w14:paraId="4D370692"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Administrator, w ramach czynności nadzorczych, jest uprawniony do żądania od Podmiotu przetwarzającego, udzielenia informacji związanych z przetwarzaniem Danych osobowych oraz wypełnienia przez Podmiot przetwarzający obowiązków wynikających z niniejszej Umowy powierzenia lub Rozporządzenia. Podmiot przetwarzający zobowiązany jest udostępnić Administratorowi wszelkie informacje niezbędne do wykazania spełnienia obowiązków określonych w Umowie powierzenia lub Rozporządzeniu.</w:t>
      </w:r>
    </w:p>
    <w:p w14:paraId="5303F624" w14:textId="77777777" w:rsidR="003D7047" w:rsidRPr="005F5BC6" w:rsidRDefault="00C742C3">
      <w:pPr>
        <w:numPr>
          <w:ilvl w:val="0"/>
          <w:numId w:val="3"/>
        </w:numPr>
        <w:ind w:left="426" w:hanging="426"/>
        <w:contextualSpacing/>
        <w:jc w:val="both"/>
        <w:rPr>
          <w:rFonts w:ascii="Arial" w:eastAsia="Calibri" w:hAnsi="Arial" w:cs="Arial"/>
          <w:sz w:val="18"/>
          <w:szCs w:val="18"/>
        </w:rPr>
      </w:pPr>
      <w:r w:rsidRPr="005F5BC6">
        <w:rPr>
          <w:rFonts w:ascii="Arial" w:eastAsia="Calibri" w:hAnsi="Arial" w:cs="Arial"/>
          <w:sz w:val="18"/>
          <w:szCs w:val="18"/>
        </w:rPr>
        <w:t>W ramach czynności nadzorczych i kontrolnych Administrator danych jest uprawniony do wydawania Podmiotowi przetwarzającemu pisemnych poleceń odnośnie sposobu wykonania  Umowy powierzenia danych.</w:t>
      </w:r>
    </w:p>
    <w:p w14:paraId="5A069A85"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4</w:t>
      </w:r>
    </w:p>
    <w:p w14:paraId="4A62B92E"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Dalsze powierzenie danych do przetwarzania</w:t>
      </w:r>
    </w:p>
    <w:p w14:paraId="486703E2" w14:textId="77777777" w:rsidR="003D7047" w:rsidRPr="005F5BC6" w:rsidRDefault="00C742C3">
      <w:pPr>
        <w:numPr>
          <w:ilvl w:val="0"/>
          <w:numId w:val="4"/>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może powierzyć Dane osobowe do dalszego przetwarzania podwykonawcom jedynie w celu wykonania Usługi i jedynie po uzyskaniu uprzedniej pisemnej szczegółowej zgody Administratora danych.</w:t>
      </w:r>
    </w:p>
    <w:p w14:paraId="330CDDB4" w14:textId="77777777" w:rsidR="003D7047" w:rsidRPr="005F5BC6" w:rsidRDefault="00C742C3">
      <w:pPr>
        <w:ind w:left="426"/>
        <w:contextualSpacing/>
        <w:jc w:val="both"/>
        <w:rPr>
          <w:rFonts w:ascii="Arial" w:eastAsia="Calibri" w:hAnsi="Arial" w:cs="Arial"/>
          <w:i/>
          <w:sz w:val="18"/>
          <w:szCs w:val="18"/>
        </w:rPr>
      </w:pPr>
      <w:r w:rsidRPr="005F5BC6">
        <w:rPr>
          <w:rFonts w:ascii="Arial" w:hAnsi="Arial" w:cs="Arial"/>
          <w:i/>
          <w:sz w:val="18"/>
          <w:szCs w:val="18"/>
          <w:highlight w:val="lightGray"/>
        </w:rPr>
        <w:t>OPCJONALNIE</w:t>
      </w:r>
      <w:r w:rsidRPr="005F5BC6">
        <w:rPr>
          <w:rFonts w:ascii="Arial" w:hAnsi="Arial" w:cs="Arial"/>
          <w:i/>
          <w:sz w:val="18"/>
          <w:szCs w:val="18"/>
        </w:rPr>
        <w:t>: Administrator danych wyraża zgodę, aby w związku z przetwarzaniem Danych osobowych Podmiot przetwarzający korzystał z usług następujących podmiotów trzecich, które związane są z przetwarzaniem Danych osobowych (tj. powierzył dalej do przetwarzania Dane osobowe):</w:t>
      </w:r>
    </w:p>
    <w:p w14:paraId="0FA20BC0" w14:textId="77777777" w:rsidR="003D7047" w:rsidRPr="005F5BC6" w:rsidRDefault="00C742C3">
      <w:pPr>
        <w:pStyle w:val="Akapitzlist"/>
        <w:numPr>
          <w:ilvl w:val="0"/>
          <w:numId w:val="12"/>
        </w:numPr>
        <w:ind w:left="851" w:hanging="425"/>
        <w:jc w:val="both"/>
        <w:rPr>
          <w:rFonts w:ascii="Arial" w:eastAsia="Calibri" w:hAnsi="Arial" w:cs="Arial"/>
          <w:i/>
          <w:sz w:val="18"/>
          <w:szCs w:val="18"/>
          <w:highlight w:val="yellow"/>
        </w:rPr>
      </w:pPr>
      <w:r w:rsidRPr="005F5BC6">
        <w:rPr>
          <w:rFonts w:ascii="Arial" w:eastAsia="Calibri" w:hAnsi="Arial" w:cs="Arial"/>
          <w:i/>
          <w:sz w:val="18"/>
          <w:szCs w:val="18"/>
          <w:highlight w:val="yellow"/>
        </w:rPr>
        <w:t>_____________________________________,</w:t>
      </w:r>
    </w:p>
    <w:p w14:paraId="56A9718E" w14:textId="77777777" w:rsidR="003D7047" w:rsidRPr="005F5BC6" w:rsidRDefault="00C742C3">
      <w:pPr>
        <w:pStyle w:val="Akapitzlist"/>
        <w:numPr>
          <w:ilvl w:val="0"/>
          <w:numId w:val="12"/>
        </w:numPr>
        <w:ind w:left="851" w:hanging="425"/>
        <w:jc w:val="both"/>
        <w:rPr>
          <w:rFonts w:ascii="Arial" w:eastAsia="Calibri" w:hAnsi="Arial" w:cs="Arial"/>
          <w:i/>
          <w:sz w:val="18"/>
          <w:szCs w:val="18"/>
          <w:highlight w:val="yellow"/>
        </w:rPr>
      </w:pPr>
      <w:r w:rsidRPr="005F5BC6">
        <w:rPr>
          <w:rFonts w:ascii="Arial" w:eastAsia="Calibri" w:hAnsi="Arial" w:cs="Arial"/>
          <w:i/>
          <w:sz w:val="18"/>
          <w:szCs w:val="18"/>
          <w:highlight w:val="yellow"/>
        </w:rPr>
        <w:t>_____________________________________.</w:t>
      </w:r>
    </w:p>
    <w:p w14:paraId="3D764641" w14:textId="77777777" w:rsidR="003D7047" w:rsidRPr="005F5BC6" w:rsidRDefault="00C742C3">
      <w:pPr>
        <w:spacing w:after="0"/>
        <w:ind w:left="425"/>
        <w:jc w:val="both"/>
        <w:rPr>
          <w:rFonts w:ascii="Arial" w:hAnsi="Arial" w:cs="Arial"/>
          <w:sz w:val="18"/>
          <w:szCs w:val="18"/>
        </w:rPr>
      </w:pPr>
      <w:r w:rsidRPr="005F5BC6">
        <w:rPr>
          <w:rFonts w:ascii="Arial" w:eastAsia="Calibri" w:hAnsi="Arial" w:cs="Arial"/>
          <w:i/>
          <w:sz w:val="18"/>
          <w:szCs w:val="18"/>
        </w:rPr>
        <w:t xml:space="preserve">Podmiot przetwarzający </w:t>
      </w:r>
      <w:r w:rsidRPr="005F5BC6">
        <w:rPr>
          <w:rFonts w:ascii="Arial" w:hAnsi="Arial" w:cs="Arial"/>
          <w:i/>
          <w:sz w:val="18"/>
          <w:szCs w:val="18"/>
        </w:rPr>
        <w:t>oświadcza, że powierzenie przetwarzania Danych osobowych ww. podmiotom uregulowane zostało w stosownych umowach powierzenia, zakres powierzonych do przetwarzania Danych osobowych i dopuszczalnych czynności przetwarzania przez ww. podmioty jest adekwatny do określonego celu oraz nie wykracza poza Umowę powierzenia, a podmioty te stosują środki techniczne i organizacyjne zapewniające wystarczający poziom ochrony powierzonych Danych osobowych. Podmiot przetwarzający ponosi pełną odpowiedzialność wobec Administratora danych za działania lub zaniechania ww. podmiotów.</w:t>
      </w:r>
      <w:r w:rsidRPr="005F5BC6">
        <w:rPr>
          <w:rFonts w:ascii="Arial" w:hAnsi="Arial" w:cs="Arial"/>
          <w:sz w:val="18"/>
          <w:szCs w:val="18"/>
        </w:rPr>
        <w:t xml:space="preserve"> </w:t>
      </w:r>
    </w:p>
    <w:p w14:paraId="7D71F424" w14:textId="77777777" w:rsidR="003D7047" w:rsidRPr="005F5BC6" w:rsidRDefault="00C742C3">
      <w:pPr>
        <w:numPr>
          <w:ilvl w:val="0"/>
          <w:numId w:val="4"/>
        </w:numPr>
        <w:spacing w:after="0"/>
        <w:ind w:left="425" w:hanging="426"/>
        <w:contextualSpacing/>
        <w:jc w:val="both"/>
        <w:rPr>
          <w:rFonts w:ascii="Arial" w:eastAsia="Calibri" w:hAnsi="Arial" w:cs="Arial"/>
          <w:sz w:val="18"/>
          <w:szCs w:val="18"/>
        </w:rPr>
      </w:pPr>
      <w:r w:rsidRPr="005F5BC6">
        <w:rPr>
          <w:rFonts w:ascii="Arial" w:eastAsia="Calibri" w:hAnsi="Arial" w:cs="Arial"/>
          <w:sz w:val="18"/>
          <w:szCs w:val="18"/>
        </w:rPr>
        <w:t xml:space="preserve">Przekazanie powierzonych Danych osobowych do państwa trzeciego może nastąpić jedynie na pisemne polecenie </w:t>
      </w:r>
      <w:r w:rsidRPr="005F5BC6">
        <w:rPr>
          <w:rFonts w:ascii="Arial" w:hAnsi="Arial" w:cs="Arial"/>
          <w:sz w:val="18"/>
          <w:szCs w:val="18"/>
        </w:rPr>
        <w:t>Administratora</w:t>
      </w:r>
      <w:r w:rsidRPr="005F5BC6">
        <w:rPr>
          <w:rFonts w:ascii="Arial" w:eastAsia="Calibri" w:hAnsi="Arial" w:cs="Arial"/>
          <w:sz w:val="18"/>
          <w:szCs w:val="18"/>
        </w:rPr>
        <w:t xml:space="preserve"> danych, chyba że obowiązek taki nakłada na Podmiot przetwarzający prawo Unii lub prawo Państwa Członkowskiego, któremu podlega Procesor. W takim przypadku przed rozpoczęciem przetwarzania Podmiot przetwarzający niezwłocznie poinformuje Administratora danych o tym obowiązku prawnym, o ile prawo to nie zabrania udzielania takiej informacji z uwagi na ważny interes publiczny.</w:t>
      </w:r>
    </w:p>
    <w:p w14:paraId="17B002B1" w14:textId="77777777" w:rsidR="003D7047" w:rsidRPr="005F5BC6" w:rsidRDefault="00C742C3">
      <w:pPr>
        <w:numPr>
          <w:ilvl w:val="0"/>
          <w:numId w:val="4"/>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gwarantuje, że podwykonawca, o którym mowa w § 4 Umowy powierzenia daje te same gwarancje i spełnia obowiązki, jakie zostały nałożone na Podmiot przetwarzający w niniejszej Umowie powierzenia. </w:t>
      </w:r>
    </w:p>
    <w:p w14:paraId="5663EC48" w14:textId="77777777" w:rsidR="003D7047" w:rsidRPr="005F5BC6" w:rsidRDefault="00C742C3">
      <w:pPr>
        <w:numPr>
          <w:ilvl w:val="0"/>
          <w:numId w:val="4"/>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odpowiada za działania podwykonawcy jak za własne. </w:t>
      </w:r>
    </w:p>
    <w:p w14:paraId="526C77E6" w14:textId="77777777" w:rsidR="003D7047" w:rsidRPr="005F5BC6" w:rsidRDefault="003D7047">
      <w:pPr>
        <w:contextualSpacing/>
        <w:jc w:val="both"/>
        <w:rPr>
          <w:rFonts w:ascii="Arial" w:eastAsia="Calibri" w:hAnsi="Arial" w:cs="Arial"/>
          <w:sz w:val="18"/>
          <w:szCs w:val="18"/>
        </w:rPr>
      </w:pPr>
    </w:p>
    <w:p w14:paraId="2640820E"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5</w:t>
      </w:r>
    </w:p>
    <w:p w14:paraId="13CA2237"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Odpowiedzialność Podmiotu przetwarzającego</w:t>
      </w:r>
    </w:p>
    <w:p w14:paraId="4C8F4443"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jest odpowiedzialny za szkody wyrządzone Administratorowi, osobie fizycznej, której Dane osobowe dotyczą lub innym osobom trzecim w związku z niewykonaniem lub nienależytym wykonaniem Umowy powierzenia, w szczególności przetwarzaniem Danych osobowych. </w:t>
      </w:r>
    </w:p>
    <w:p w14:paraId="2F3AA598"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Odpowiedzialność Procesora wobec Administratora danych obejmuje wszelkie szkody (w tym kary) poniesione przez Administratora danych na skutek działań lub zaniechań Procesora na zasadach ogólnych przepisów Rozporządzenia lub przepisów Kodeksu cywilnego.</w:t>
      </w:r>
    </w:p>
    <w:p w14:paraId="77EF773B"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jest odpowiedzialny za udostępnienie lub wykorzystanie Danych osobowych niezgodnie z treścią Umowy powierzenia.</w:t>
      </w:r>
    </w:p>
    <w:p w14:paraId="38BE096C"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Podmiot przetwarzający zobowiązuje się do niezwłocznego poinformowania Administratora danych o jakimkolwiek postępowaniu, czynnościach sprawdzających, zapytaniach osób których Dane osobowe dotyczą, w szczególności o postępowaniu administracyjnym lub sądowym dotyczącym przetwarzania przez Procesora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 </w:t>
      </w:r>
    </w:p>
    <w:p w14:paraId="6D7C38CB" w14:textId="77777777" w:rsidR="003D7047" w:rsidRPr="005F5BC6" w:rsidRDefault="00C742C3">
      <w:pPr>
        <w:numPr>
          <w:ilvl w:val="0"/>
          <w:numId w:val="7"/>
        </w:numPr>
        <w:ind w:left="426" w:hanging="426"/>
        <w:contextualSpacing/>
        <w:jc w:val="both"/>
        <w:rPr>
          <w:rFonts w:ascii="Arial" w:eastAsia="Calibri" w:hAnsi="Arial" w:cs="Arial"/>
          <w:sz w:val="18"/>
          <w:szCs w:val="18"/>
        </w:rPr>
      </w:pPr>
      <w:r w:rsidRPr="005F5BC6">
        <w:rPr>
          <w:rFonts w:ascii="Arial" w:eastAsia="Calibri" w:hAnsi="Arial" w:cs="Arial"/>
          <w:sz w:val="18"/>
          <w:szCs w:val="18"/>
        </w:rPr>
        <w:t>Jeżeli w związku z naruszeniem przepisów Rozporządzania lub Umowy powierzenia przez Procesora Administrator danych zostanie obciążony karą administracyjną lub zobowiązany do wypłaty odszkodowania, Podmiot przetwarzający zobowiązuje się do pokrycia Administratorowi wszelkiej poniesionej z tego tytułu szkody.</w:t>
      </w:r>
    </w:p>
    <w:p w14:paraId="519BA54D" w14:textId="77777777" w:rsidR="003D7047" w:rsidRPr="005F5BC6" w:rsidRDefault="003D7047">
      <w:pPr>
        <w:ind w:left="426"/>
        <w:contextualSpacing/>
        <w:jc w:val="both"/>
        <w:rPr>
          <w:rFonts w:ascii="Arial" w:eastAsia="Calibri" w:hAnsi="Arial" w:cs="Arial"/>
          <w:sz w:val="18"/>
          <w:szCs w:val="18"/>
        </w:rPr>
      </w:pPr>
    </w:p>
    <w:p w14:paraId="5B2167FE"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6</w:t>
      </w:r>
    </w:p>
    <w:p w14:paraId="2B9F6021"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Czas obowiązywania umowy powierzenia</w:t>
      </w:r>
    </w:p>
    <w:p w14:paraId="1C379833" w14:textId="77777777" w:rsidR="003D7047" w:rsidRPr="005F5BC6" w:rsidRDefault="00C742C3">
      <w:pPr>
        <w:contextualSpacing/>
        <w:jc w:val="both"/>
        <w:rPr>
          <w:rFonts w:ascii="Arial" w:eastAsia="Calibri" w:hAnsi="Arial" w:cs="Arial"/>
          <w:i/>
          <w:sz w:val="18"/>
          <w:szCs w:val="18"/>
        </w:rPr>
      </w:pPr>
      <w:r w:rsidRPr="005F5BC6">
        <w:rPr>
          <w:rFonts w:ascii="Arial" w:eastAsia="Calibri" w:hAnsi="Arial" w:cs="Arial"/>
          <w:sz w:val="18"/>
          <w:szCs w:val="18"/>
        </w:rPr>
        <w:t xml:space="preserve">Niniejsza Umowa powierzenia zostaje zawarta na czas </w:t>
      </w:r>
      <w:r w:rsidRPr="005F5BC6">
        <w:rPr>
          <w:rFonts w:ascii="Arial" w:eastAsia="Calibri" w:hAnsi="Arial" w:cs="Arial"/>
          <w:sz w:val="18"/>
          <w:szCs w:val="18"/>
          <w:highlight w:val="yellow"/>
        </w:rPr>
        <w:t>realizacji Usługi</w:t>
      </w:r>
      <w:r w:rsidRPr="005F5BC6">
        <w:rPr>
          <w:rFonts w:ascii="Arial" w:eastAsia="Calibri" w:hAnsi="Arial" w:cs="Arial"/>
          <w:sz w:val="18"/>
          <w:szCs w:val="18"/>
        </w:rPr>
        <w:t>.</w:t>
      </w:r>
    </w:p>
    <w:p w14:paraId="1BD69793" w14:textId="77777777" w:rsidR="003D7047" w:rsidRPr="005F5BC6" w:rsidRDefault="003D7047">
      <w:pPr>
        <w:spacing w:before="240" w:line="240" w:lineRule="auto"/>
        <w:jc w:val="center"/>
        <w:rPr>
          <w:rFonts w:ascii="Arial" w:eastAsia="Calibri" w:hAnsi="Arial" w:cs="Arial"/>
          <w:b/>
          <w:sz w:val="18"/>
          <w:szCs w:val="18"/>
        </w:rPr>
      </w:pPr>
    </w:p>
    <w:p w14:paraId="12819AFA"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7</w:t>
      </w:r>
    </w:p>
    <w:p w14:paraId="1123219F"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Zasady zachowania poufności</w:t>
      </w:r>
    </w:p>
    <w:p w14:paraId="0BCD781A" w14:textId="77777777" w:rsidR="003D7047" w:rsidRPr="005F5BC6" w:rsidRDefault="00C742C3">
      <w:pPr>
        <w:numPr>
          <w:ilvl w:val="0"/>
          <w:numId w:val="5"/>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w:t>
      </w:r>
      <w:r w:rsidRPr="005F5BC6">
        <w:rPr>
          <w:rFonts w:ascii="Arial" w:eastAsia="Calibri" w:hAnsi="Arial" w:cs="Arial"/>
          <w:b/>
          <w:sz w:val="18"/>
          <w:szCs w:val="18"/>
        </w:rPr>
        <w:t>Informacje poufne</w:t>
      </w:r>
      <w:r w:rsidRPr="005F5BC6">
        <w:rPr>
          <w:rFonts w:ascii="Arial" w:eastAsia="Calibri" w:hAnsi="Arial" w:cs="Arial"/>
          <w:sz w:val="18"/>
          <w:szCs w:val="18"/>
        </w:rPr>
        <w:t>”).</w:t>
      </w:r>
    </w:p>
    <w:p w14:paraId="64853EC8" w14:textId="77777777" w:rsidR="003D7047" w:rsidRPr="005F5BC6" w:rsidRDefault="00C742C3">
      <w:pPr>
        <w:numPr>
          <w:ilvl w:val="0"/>
          <w:numId w:val="5"/>
        </w:numPr>
        <w:ind w:left="426" w:hanging="426"/>
        <w:contextualSpacing/>
        <w:jc w:val="both"/>
        <w:rPr>
          <w:rFonts w:ascii="Arial" w:eastAsia="Calibri" w:hAnsi="Arial" w:cs="Arial"/>
          <w:sz w:val="18"/>
          <w:szCs w:val="18"/>
        </w:rPr>
      </w:pPr>
      <w:r w:rsidRPr="005F5BC6">
        <w:rPr>
          <w:rFonts w:ascii="Arial" w:eastAsia="Calibri" w:hAnsi="Arial" w:cs="Arial"/>
          <w:sz w:val="18"/>
          <w:szCs w:val="18"/>
        </w:rPr>
        <w:t>Podmiot przetwarzający oświadcza, że w związku ze zobowiązaniem do zachowania w tajemnicy Informacji poufnych nie będą one wykorzystywane, ujawniane ani udostępniane bez pisemnej zgody Administratora danych w innym celu niż wykonanie Umowy powierzenia, chyba że konieczność ujawnienia posiadanych informacji wynika z obowiązujących przepisów prawa lub Umowy powierzenia.</w:t>
      </w:r>
    </w:p>
    <w:p w14:paraId="66C6677B" w14:textId="77777777" w:rsidR="003D7047" w:rsidRPr="005F5BC6" w:rsidRDefault="00C742C3">
      <w:pPr>
        <w:numPr>
          <w:ilvl w:val="0"/>
          <w:numId w:val="5"/>
        </w:numPr>
        <w:ind w:left="426" w:hanging="426"/>
        <w:contextualSpacing/>
        <w:jc w:val="both"/>
        <w:rPr>
          <w:rFonts w:ascii="Arial" w:eastAsia="Calibri" w:hAnsi="Arial" w:cs="Arial"/>
          <w:sz w:val="18"/>
          <w:szCs w:val="18"/>
        </w:rPr>
      </w:pPr>
      <w:r w:rsidRPr="005F5BC6">
        <w:rPr>
          <w:rFonts w:ascii="Arial" w:eastAsia="Calibri" w:hAnsi="Arial" w:cs="Arial"/>
          <w:sz w:val="18"/>
          <w:szCs w:val="18"/>
        </w:rPr>
        <w:t>Obowiązek zachowania poufności Informacji poufnych obowiązuje przez okres Umowy powierzenia oraz po jej rozwiązaniu lub wygaśnięciu (bez względu na podstawę prawną).</w:t>
      </w:r>
    </w:p>
    <w:p w14:paraId="647CB7F1" w14:textId="77777777" w:rsidR="003D7047" w:rsidRPr="005F5BC6" w:rsidRDefault="003D7047">
      <w:pPr>
        <w:ind w:left="426"/>
        <w:contextualSpacing/>
        <w:jc w:val="both"/>
        <w:rPr>
          <w:rFonts w:ascii="Arial" w:eastAsia="Calibri" w:hAnsi="Arial" w:cs="Arial"/>
          <w:sz w:val="18"/>
          <w:szCs w:val="18"/>
        </w:rPr>
      </w:pPr>
    </w:p>
    <w:p w14:paraId="1FA985B9"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8</w:t>
      </w:r>
    </w:p>
    <w:p w14:paraId="457BD6A2"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Naruszenie ochrony Danych osobowych</w:t>
      </w:r>
    </w:p>
    <w:p w14:paraId="3AE5E92E" w14:textId="77777777" w:rsidR="003D7047" w:rsidRPr="005F5BC6" w:rsidRDefault="00C742C3">
      <w:pPr>
        <w:numPr>
          <w:ilvl w:val="0"/>
          <w:numId w:val="8"/>
        </w:numPr>
        <w:ind w:left="426" w:hanging="426"/>
        <w:contextualSpacing/>
        <w:jc w:val="both"/>
        <w:rPr>
          <w:rFonts w:ascii="Arial" w:eastAsia="Calibri" w:hAnsi="Arial" w:cs="Arial"/>
          <w:sz w:val="18"/>
          <w:szCs w:val="18"/>
        </w:rPr>
      </w:pPr>
      <w:r w:rsidRPr="005F5BC6">
        <w:rPr>
          <w:rFonts w:ascii="Arial" w:eastAsia="Calibri" w:hAnsi="Arial" w:cs="Arial"/>
          <w:sz w:val="18"/>
          <w:szCs w:val="18"/>
        </w:rPr>
        <w:t>W przypadku stwierdzenia jakiejkolwiek sytuacji stanowiącej naruszenie ochrony Danych osobowych Podmiot przetwarzający zobowiązany jest:</w:t>
      </w:r>
    </w:p>
    <w:p w14:paraId="212F6BDF"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niezwłocznie, lecz nie później niż w ciągu 24 godzin od stwierdzenia naruszenia, poinformować o tym Administratora, podając wszelkie informacje dotyczące takiego naruszenia,</w:t>
      </w:r>
    </w:p>
    <w:p w14:paraId="3349FB8A"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ustalić przyczynę naruszenia,</w:t>
      </w:r>
    </w:p>
    <w:p w14:paraId="3843B972"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podjąć niezwłocznie wszelkie czynności mające na celu usunięcie naruszenia i zabezpieczenie Danych osobowych w sposób należyty przed dalszymi naruszeniami,</w:t>
      </w:r>
    </w:p>
    <w:p w14:paraId="192E1BDD"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zebrać wszystkie możliwe dane i dokumenty, które mogą pomóc w ustaleniu okoliczności naruszenia i przeciwdziałaniu podobnym naruszeniom w przyszłości,</w:t>
      </w:r>
    </w:p>
    <w:p w14:paraId="18EFB1C6" w14:textId="77777777" w:rsidR="003D7047" w:rsidRPr="005F5BC6" w:rsidRDefault="00C742C3">
      <w:pPr>
        <w:numPr>
          <w:ilvl w:val="0"/>
          <w:numId w:val="9"/>
        </w:numPr>
        <w:ind w:left="851" w:hanging="426"/>
        <w:contextualSpacing/>
        <w:jc w:val="both"/>
        <w:rPr>
          <w:rFonts w:ascii="Arial" w:eastAsia="Calibri" w:hAnsi="Arial" w:cs="Arial"/>
          <w:sz w:val="18"/>
          <w:szCs w:val="18"/>
        </w:rPr>
      </w:pPr>
      <w:r w:rsidRPr="005F5BC6">
        <w:rPr>
          <w:rFonts w:ascii="Arial" w:eastAsia="Calibri" w:hAnsi="Arial" w:cs="Arial"/>
          <w:sz w:val="18"/>
          <w:szCs w:val="18"/>
        </w:rPr>
        <w:t>udzielać Administratorowi wszelkich wyjaśnień.</w:t>
      </w:r>
    </w:p>
    <w:p w14:paraId="3E83AD28" w14:textId="77777777" w:rsidR="003D7047" w:rsidRPr="005F5BC6" w:rsidRDefault="00C742C3">
      <w:pPr>
        <w:numPr>
          <w:ilvl w:val="0"/>
          <w:numId w:val="8"/>
        </w:numPr>
        <w:ind w:left="426" w:hanging="426"/>
        <w:contextualSpacing/>
        <w:jc w:val="both"/>
        <w:rPr>
          <w:rFonts w:ascii="Arial" w:eastAsia="Calibri" w:hAnsi="Arial" w:cs="Arial"/>
          <w:sz w:val="18"/>
          <w:szCs w:val="18"/>
        </w:rPr>
      </w:pPr>
      <w:r w:rsidRPr="005F5BC6">
        <w:rPr>
          <w:rFonts w:ascii="Arial" w:eastAsia="Calibri" w:hAnsi="Arial" w:cs="Arial"/>
          <w:sz w:val="18"/>
          <w:szCs w:val="18"/>
        </w:rPr>
        <w:t>Jeżeli w następstwie naruszenia ochrony Danych osobowych z przyczyn leżących po stronie Podmiotu przetwarzającego, Administrator zostanie obciążony karą administracyjną lub zobowiązany do wypłaty odszkodowania, Podmiot przetwarzający zobowiązuje się do zwolnienia Administratora z odpowiedzialności i zwrotu wszelkiej poniesionej z tego tytułu szkody.</w:t>
      </w:r>
    </w:p>
    <w:p w14:paraId="5C96A229" w14:textId="77777777" w:rsidR="003D7047" w:rsidRPr="005F5BC6" w:rsidRDefault="003D7047">
      <w:pPr>
        <w:contextualSpacing/>
        <w:jc w:val="both"/>
        <w:rPr>
          <w:rFonts w:ascii="Arial" w:eastAsia="Calibri" w:hAnsi="Arial" w:cs="Arial"/>
          <w:sz w:val="18"/>
          <w:szCs w:val="18"/>
        </w:rPr>
      </w:pPr>
    </w:p>
    <w:p w14:paraId="19D7D570" w14:textId="77777777" w:rsidR="003D7047" w:rsidRPr="005F5BC6" w:rsidRDefault="003D7047">
      <w:pPr>
        <w:spacing w:before="240" w:line="240" w:lineRule="auto"/>
        <w:jc w:val="center"/>
        <w:rPr>
          <w:rFonts w:ascii="Arial" w:eastAsia="Calibri" w:hAnsi="Arial" w:cs="Arial"/>
          <w:b/>
          <w:sz w:val="18"/>
          <w:szCs w:val="18"/>
        </w:rPr>
      </w:pPr>
    </w:p>
    <w:p w14:paraId="0823FBAA" w14:textId="77777777" w:rsidR="003D7047" w:rsidRPr="005F5BC6" w:rsidRDefault="00C742C3">
      <w:pPr>
        <w:spacing w:before="240" w:line="240" w:lineRule="auto"/>
        <w:jc w:val="center"/>
        <w:rPr>
          <w:rFonts w:ascii="Arial" w:eastAsia="Calibri" w:hAnsi="Arial" w:cs="Arial"/>
          <w:b/>
          <w:sz w:val="18"/>
          <w:szCs w:val="18"/>
        </w:rPr>
      </w:pPr>
      <w:r w:rsidRPr="005F5BC6">
        <w:rPr>
          <w:rFonts w:ascii="Arial" w:eastAsia="Calibri" w:hAnsi="Arial" w:cs="Arial"/>
          <w:b/>
          <w:sz w:val="18"/>
          <w:szCs w:val="18"/>
        </w:rPr>
        <w:t>§ 9</w:t>
      </w:r>
    </w:p>
    <w:p w14:paraId="677A514B" w14:textId="77777777" w:rsidR="003D7047" w:rsidRPr="005F5BC6" w:rsidRDefault="00C742C3">
      <w:pPr>
        <w:jc w:val="center"/>
        <w:rPr>
          <w:rFonts w:ascii="Arial" w:eastAsia="Calibri" w:hAnsi="Arial" w:cs="Arial"/>
          <w:b/>
          <w:sz w:val="18"/>
          <w:szCs w:val="18"/>
        </w:rPr>
      </w:pPr>
      <w:r w:rsidRPr="005F5BC6">
        <w:rPr>
          <w:rFonts w:ascii="Arial" w:eastAsia="Calibri" w:hAnsi="Arial" w:cs="Arial"/>
          <w:b/>
          <w:sz w:val="18"/>
          <w:szCs w:val="18"/>
        </w:rPr>
        <w:t>Postanowienia końcowe</w:t>
      </w:r>
    </w:p>
    <w:p w14:paraId="5A8D8E59" w14:textId="77777777"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eastAsia="Calibri" w:hAnsi="Arial" w:cs="Arial"/>
          <w:sz w:val="18"/>
          <w:szCs w:val="18"/>
        </w:rPr>
        <w:t>Umowa powierzenia została sporządzona w dwóch jednobrzmiących egzemplarzach dla każdej ze Stron.</w:t>
      </w:r>
    </w:p>
    <w:p w14:paraId="039ADFF3" w14:textId="77777777"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eastAsia="Calibri" w:hAnsi="Arial" w:cs="Arial"/>
          <w:sz w:val="18"/>
          <w:szCs w:val="18"/>
        </w:rPr>
        <w:t>W sprawach nieuregulowanych zastosowanie będą miały przepisy Kodeksu cywilnego oraz Rozporządzenia.</w:t>
      </w:r>
    </w:p>
    <w:p w14:paraId="678E2B2B" w14:textId="77777777"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hAnsi="Arial" w:cs="Arial"/>
          <w:sz w:val="18"/>
          <w:szCs w:val="18"/>
        </w:rPr>
        <w:t>W wypadku, gdyby któreś z postanowień Umowy powierzenia ew. przyszłych postanowień dołączonych do niniejszej Umowy powierzenia okazało się w całości lub w części nieskuteczne lub niemożliwe do zrealizowania, skuteczność pozostałych postanowień pozostaje nienaruszona. Powyższe dotyczy także ewentualnych luk w uregulowaniach Umowy powierzenia.</w:t>
      </w:r>
    </w:p>
    <w:p w14:paraId="541AEBCF" w14:textId="77777777" w:rsidR="003D7047" w:rsidRPr="005F5BC6" w:rsidRDefault="00C742C3">
      <w:pPr>
        <w:numPr>
          <w:ilvl w:val="0"/>
          <w:numId w:val="6"/>
        </w:numPr>
        <w:ind w:left="426" w:hanging="426"/>
        <w:contextualSpacing/>
        <w:jc w:val="both"/>
        <w:rPr>
          <w:rFonts w:ascii="Arial" w:eastAsia="Calibri" w:hAnsi="Arial" w:cs="Arial"/>
          <w:sz w:val="18"/>
          <w:szCs w:val="18"/>
        </w:rPr>
      </w:pPr>
      <w:r w:rsidRPr="005F5BC6">
        <w:rPr>
          <w:rFonts w:ascii="Arial" w:eastAsia="Calibri" w:hAnsi="Arial" w:cs="Arial"/>
          <w:sz w:val="18"/>
          <w:szCs w:val="18"/>
        </w:rPr>
        <w:t xml:space="preserve">Wszelkie spory pomiędzy Stronami będą rozstrzygane polubownie. W przypadku braku osiągnięcia porozumienia, ostateczny spór pomiędzy Stronami zostanie rozstrzygnięty przez właściwy sąd powszechny dla siedziby Administratora danych. </w:t>
      </w:r>
    </w:p>
    <w:p w14:paraId="27D54037" w14:textId="77777777" w:rsidR="003D7047" w:rsidRPr="005F5BC6" w:rsidRDefault="003D7047">
      <w:pPr>
        <w:jc w:val="both"/>
        <w:rPr>
          <w:rFonts w:ascii="Arial" w:eastAsia="Calibri" w:hAnsi="Arial" w:cs="Arial"/>
          <w:sz w:val="18"/>
          <w:szCs w:val="18"/>
        </w:rPr>
      </w:pPr>
    </w:p>
    <w:p w14:paraId="3B0D338E" w14:textId="77777777" w:rsidR="003D7047" w:rsidRPr="005F5BC6" w:rsidRDefault="00C742C3">
      <w:pPr>
        <w:jc w:val="both"/>
        <w:rPr>
          <w:rFonts w:ascii="Arial" w:eastAsia="Calibri" w:hAnsi="Arial" w:cs="Arial"/>
          <w:sz w:val="18"/>
          <w:szCs w:val="18"/>
        </w:rPr>
      </w:pPr>
      <w:r w:rsidRPr="005F5BC6">
        <w:rPr>
          <w:rFonts w:ascii="Arial" w:eastAsia="Calibri" w:hAnsi="Arial" w:cs="Arial"/>
          <w:b/>
          <w:sz w:val="18"/>
          <w:szCs w:val="18"/>
        </w:rPr>
        <w:t>W imieniu Administratora danych</w:t>
      </w:r>
      <w:r w:rsidRPr="005F5BC6">
        <w:rPr>
          <w:rFonts w:ascii="Arial" w:eastAsia="Calibri" w:hAnsi="Arial" w:cs="Arial"/>
          <w:sz w:val="18"/>
          <w:szCs w:val="18"/>
        </w:rPr>
        <w:t>:</w:t>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b/>
          <w:sz w:val="18"/>
          <w:szCs w:val="18"/>
        </w:rPr>
        <w:t>W imieniu Podmiotu przetwarzającego</w:t>
      </w:r>
      <w:r w:rsidRPr="005F5BC6">
        <w:rPr>
          <w:rFonts w:ascii="Arial" w:eastAsia="Calibri" w:hAnsi="Arial" w:cs="Arial"/>
          <w:sz w:val="18"/>
          <w:szCs w:val="18"/>
        </w:rPr>
        <w:t>:</w:t>
      </w:r>
    </w:p>
    <w:p w14:paraId="047FA38F" w14:textId="77777777" w:rsidR="003D7047" w:rsidRPr="005F5BC6" w:rsidRDefault="003D7047">
      <w:pPr>
        <w:rPr>
          <w:rFonts w:ascii="Arial" w:eastAsia="Calibri" w:hAnsi="Arial" w:cs="Arial"/>
          <w:sz w:val="18"/>
          <w:szCs w:val="18"/>
        </w:rPr>
      </w:pPr>
    </w:p>
    <w:p w14:paraId="2FB257AD" w14:textId="77777777" w:rsidR="003D7047" w:rsidRPr="005F5BC6" w:rsidRDefault="00C742C3">
      <w:pPr>
        <w:rPr>
          <w:rFonts w:ascii="Arial" w:eastAsia="Calibri" w:hAnsi="Arial" w:cs="Arial"/>
          <w:sz w:val="18"/>
          <w:szCs w:val="18"/>
        </w:rPr>
      </w:pPr>
      <w:r w:rsidRPr="005F5BC6">
        <w:rPr>
          <w:rFonts w:ascii="Arial" w:eastAsia="Calibri" w:hAnsi="Arial" w:cs="Arial"/>
          <w:sz w:val="18"/>
          <w:szCs w:val="18"/>
        </w:rPr>
        <w:t xml:space="preserve">_____________________________            </w:t>
      </w:r>
      <w:r w:rsidRPr="005F5BC6">
        <w:rPr>
          <w:rFonts w:ascii="Arial" w:eastAsia="Calibri" w:hAnsi="Arial" w:cs="Arial"/>
          <w:sz w:val="18"/>
          <w:szCs w:val="18"/>
        </w:rPr>
        <w:tab/>
      </w:r>
      <w:r w:rsidRPr="005F5BC6">
        <w:rPr>
          <w:rFonts w:ascii="Arial" w:eastAsia="Calibri" w:hAnsi="Arial" w:cs="Arial"/>
          <w:sz w:val="18"/>
          <w:szCs w:val="18"/>
        </w:rPr>
        <w:tab/>
      </w:r>
      <w:r w:rsidRPr="005F5BC6">
        <w:rPr>
          <w:rFonts w:ascii="Arial" w:eastAsia="Calibri" w:hAnsi="Arial" w:cs="Arial"/>
          <w:sz w:val="18"/>
          <w:szCs w:val="18"/>
        </w:rPr>
        <w:tab/>
        <w:t>________________________________</w:t>
      </w:r>
    </w:p>
    <w:p w14:paraId="67DA6090" w14:textId="77777777" w:rsidR="003D7047" w:rsidRPr="005F5BC6" w:rsidRDefault="003D7047">
      <w:pPr>
        <w:rPr>
          <w:rFonts w:ascii="Arial" w:hAnsi="Arial" w:cs="Arial"/>
          <w:sz w:val="18"/>
          <w:szCs w:val="18"/>
        </w:rPr>
      </w:pPr>
    </w:p>
    <w:sectPr w:rsidR="003D7047" w:rsidRPr="005F5BC6">
      <w:footerReference w:type="default" r:id="rId7"/>
      <w:pgSz w:w="11906" w:h="16838"/>
      <w:pgMar w:top="1134" w:right="1134" w:bottom="1134" w:left="1134"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0803" w14:textId="77777777" w:rsidR="00132C66" w:rsidRDefault="00132C66">
      <w:pPr>
        <w:spacing w:after="0" w:line="240" w:lineRule="auto"/>
      </w:pPr>
      <w:r>
        <w:separator/>
      </w:r>
    </w:p>
  </w:endnote>
  <w:endnote w:type="continuationSeparator" w:id="0">
    <w:p w14:paraId="2502B736" w14:textId="77777777" w:rsidR="00132C66" w:rsidRDefault="0013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045874"/>
      <w:docPartObj>
        <w:docPartGallery w:val="Page Numbers (Bottom of Page)"/>
        <w:docPartUnique/>
      </w:docPartObj>
    </w:sdtPr>
    <w:sdtContent>
      <w:p w14:paraId="172ECB4D" w14:textId="77777777" w:rsidR="003D7047" w:rsidRDefault="00C742C3">
        <w:pPr>
          <w:pStyle w:val="Stopka"/>
          <w:jc w:val="right"/>
        </w:pPr>
        <w:r>
          <w:rPr>
            <w:sz w:val="20"/>
            <w:szCs w:val="20"/>
          </w:rPr>
          <w:fldChar w:fldCharType="begin"/>
        </w:r>
        <w:r>
          <w:rPr>
            <w:sz w:val="20"/>
            <w:szCs w:val="20"/>
          </w:rPr>
          <w:instrText>PAGE</w:instrText>
        </w:r>
        <w:r>
          <w:rPr>
            <w:sz w:val="20"/>
            <w:szCs w:val="20"/>
          </w:rPr>
          <w:fldChar w:fldCharType="separate"/>
        </w:r>
        <w:r>
          <w:rPr>
            <w:sz w:val="20"/>
            <w:szCs w:val="20"/>
          </w:rPr>
          <w:t>6</w:t>
        </w:r>
        <w:r>
          <w:rPr>
            <w:sz w:val="20"/>
            <w:szCs w:val="20"/>
          </w:rPr>
          <w:fldChar w:fldCharType="end"/>
        </w:r>
      </w:p>
    </w:sdtContent>
  </w:sdt>
  <w:p w14:paraId="7939FDDE" w14:textId="77777777" w:rsidR="003D7047" w:rsidRDefault="003D70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8BB8" w14:textId="77777777" w:rsidR="00132C66" w:rsidRDefault="00132C66">
      <w:pPr>
        <w:spacing w:after="0" w:line="240" w:lineRule="auto"/>
      </w:pPr>
      <w:r>
        <w:separator/>
      </w:r>
    </w:p>
  </w:footnote>
  <w:footnote w:type="continuationSeparator" w:id="0">
    <w:p w14:paraId="40EC3F00" w14:textId="77777777" w:rsidR="00132C66" w:rsidRDefault="00132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86D"/>
    <w:multiLevelType w:val="multilevel"/>
    <w:tmpl w:val="918E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60A31"/>
    <w:multiLevelType w:val="multilevel"/>
    <w:tmpl w:val="56FEB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60EB6"/>
    <w:multiLevelType w:val="multilevel"/>
    <w:tmpl w:val="062E69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9317FC9"/>
    <w:multiLevelType w:val="multilevel"/>
    <w:tmpl w:val="43DA4E8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1584832"/>
    <w:multiLevelType w:val="multilevel"/>
    <w:tmpl w:val="C40211E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34EC04D4"/>
    <w:multiLevelType w:val="multilevel"/>
    <w:tmpl w:val="CF4C4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DB31EE"/>
    <w:multiLevelType w:val="multilevel"/>
    <w:tmpl w:val="682E08DA"/>
    <w:lvl w:ilvl="0">
      <w:start w:val="1"/>
      <w:numFmt w:val="decimal"/>
      <w:lvlText w:val="%1."/>
      <w:lvlJc w:val="left"/>
      <w:pPr>
        <w:ind w:left="720" w:hanging="360"/>
      </w:pPr>
      <w:rPr>
        <w:rFonts w:ascii="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A335D5"/>
    <w:multiLevelType w:val="multilevel"/>
    <w:tmpl w:val="B180E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7E22A4"/>
    <w:multiLevelType w:val="multilevel"/>
    <w:tmpl w:val="54D6F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5508BE"/>
    <w:multiLevelType w:val="multilevel"/>
    <w:tmpl w:val="FE127C7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5DE26D2B"/>
    <w:multiLevelType w:val="multilevel"/>
    <w:tmpl w:val="9604C25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670F7007"/>
    <w:multiLevelType w:val="multilevel"/>
    <w:tmpl w:val="34D67DF4"/>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12" w15:restartNumberingAfterBreak="0">
    <w:nsid w:val="758C523C"/>
    <w:multiLevelType w:val="multilevel"/>
    <w:tmpl w:val="0C3CA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B65652"/>
    <w:multiLevelType w:val="multilevel"/>
    <w:tmpl w:val="B366C8E0"/>
    <w:lvl w:ilvl="0">
      <w:start w:val="1"/>
      <w:numFmt w:val="lowerLetter"/>
      <w:lvlText w:val="%1)"/>
      <w:lvlJc w:val="left"/>
      <w:pPr>
        <w:ind w:left="1080" w:hanging="360"/>
      </w:pPr>
      <w:rPr>
        <w:rFonts w:ascii="Calibri" w:hAnsi="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ED74653"/>
    <w:multiLevelType w:val="multilevel"/>
    <w:tmpl w:val="426A2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9276340">
    <w:abstractNumId w:val="14"/>
  </w:num>
  <w:num w:numId="2" w16cid:durableId="1768580669">
    <w:abstractNumId w:val="1"/>
  </w:num>
  <w:num w:numId="3" w16cid:durableId="1681665694">
    <w:abstractNumId w:val="7"/>
  </w:num>
  <w:num w:numId="4" w16cid:durableId="1710910035">
    <w:abstractNumId w:val="5"/>
  </w:num>
  <w:num w:numId="5" w16cid:durableId="1942832654">
    <w:abstractNumId w:val="8"/>
  </w:num>
  <w:num w:numId="6" w16cid:durableId="776367299">
    <w:abstractNumId w:val="12"/>
  </w:num>
  <w:num w:numId="7" w16cid:durableId="943347122">
    <w:abstractNumId w:val="0"/>
  </w:num>
  <w:num w:numId="8" w16cid:durableId="994916366">
    <w:abstractNumId w:val="6"/>
  </w:num>
  <w:num w:numId="9" w16cid:durableId="2005039950">
    <w:abstractNumId w:val="13"/>
  </w:num>
  <w:num w:numId="10" w16cid:durableId="361903015">
    <w:abstractNumId w:val="11"/>
  </w:num>
  <w:num w:numId="11" w16cid:durableId="1961524470">
    <w:abstractNumId w:val="4"/>
  </w:num>
  <w:num w:numId="12" w16cid:durableId="1971200341">
    <w:abstractNumId w:val="10"/>
  </w:num>
  <w:num w:numId="13" w16cid:durableId="2008552112">
    <w:abstractNumId w:val="9"/>
  </w:num>
  <w:num w:numId="14" w16cid:durableId="1962496900">
    <w:abstractNumId w:val="3"/>
  </w:num>
  <w:num w:numId="15" w16cid:durableId="141246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47"/>
    <w:rsid w:val="00132C66"/>
    <w:rsid w:val="00177559"/>
    <w:rsid w:val="0034395B"/>
    <w:rsid w:val="003524CD"/>
    <w:rsid w:val="003D7047"/>
    <w:rsid w:val="0058583B"/>
    <w:rsid w:val="005F5BC6"/>
    <w:rsid w:val="005F75A0"/>
    <w:rsid w:val="00C742C3"/>
    <w:rsid w:val="00FB644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137C"/>
  <w15:docId w15:val="{6027FA1D-1008-4809-A517-15536354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CF748D"/>
    <w:rPr>
      <w:sz w:val="16"/>
      <w:szCs w:val="16"/>
    </w:rPr>
  </w:style>
  <w:style w:type="character" w:customStyle="1" w:styleId="TekstkomentarzaZnak">
    <w:name w:val="Tekst komentarza Znak"/>
    <w:basedOn w:val="Domylnaczcionkaakapitu"/>
    <w:link w:val="Tekstkomentarza"/>
    <w:uiPriority w:val="99"/>
    <w:semiHidden/>
    <w:qFormat/>
    <w:rsid w:val="00CF748D"/>
    <w:rPr>
      <w:sz w:val="20"/>
      <w:szCs w:val="20"/>
    </w:rPr>
  </w:style>
  <w:style w:type="character" w:customStyle="1" w:styleId="TekstdymkaZnak">
    <w:name w:val="Tekst dymka Znak"/>
    <w:basedOn w:val="Domylnaczcionkaakapitu"/>
    <w:link w:val="Tekstdymka"/>
    <w:uiPriority w:val="99"/>
    <w:semiHidden/>
    <w:qFormat/>
    <w:rsid w:val="00CF748D"/>
    <w:rPr>
      <w:rFonts w:ascii="Segoe UI" w:hAnsi="Segoe UI" w:cs="Segoe UI"/>
      <w:sz w:val="18"/>
      <w:szCs w:val="18"/>
    </w:rPr>
  </w:style>
  <w:style w:type="character" w:customStyle="1" w:styleId="TematkomentarzaZnak">
    <w:name w:val="Temat komentarza Znak"/>
    <w:basedOn w:val="TekstkomentarzaZnak"/>
    <w:link w:val="Tematkomentarza"/>
    <w:uiPriority w:val="99"/>
    <w:semiHidden/>
    <w:qFormat/>
    <w:rsid w:val="008B3B9E"/>
    <w:rPr>
      <w:b/>
      <w:bCs/>
      <w:sz w:val="20"/>
      <w:szCs w:val="20"/>
    </w:rPr>
  </w:style>
  <w:style w:type="character" w:customStyle="1" w:styleId="li-px">
    <w:name w:val="li-px"/>
    <w:basedOn w:val="Domylnaczcionkaakapitu"/>
    <w:qFormat/>
    <w:rsid w:val="003E3FF0"/>
  </w:style>
  <w:style w:type="character" w:customStyle="1" w:styleId="NagwekZnak">
    <w:name w:val="Nagłówek Znak"/>
    <w:basedOn w:val="Domylnaczcionkaakapitu"/>
    <w:link w:val="Nagwek"/>
    <w:uiPriority w:val="99"/>
    <w:qFormat/>
    <w:rsid w:val="00C948E2"/>
  </w:style>
  <w:style w:type="character" w:customStyle="1" w:styleId="StopkaZnak">
    <w:name w:val="Stopka Znak"/>
    <w:basedOn w:val="Domylnaczcionkaakapitu"/>
    <w:link w:val="Stopka"/>
    <w:uiPriority w:val="99"/>
    <w:qFormat/>
    <w:rsid w:val="00C948E2"/>
  </w:style>
  <w:style w:type="character" w:customStyle="1" w:styleId="ListLabel1">
    <w:name w:val="ListLabel 1"/>
    <w:qFormat/>
    <w:rPr>
      <w:i w:val="0"/>
    </w:rPr>
  </w:style>
  <w:style w:type="character" w:customStyle="1" w:styleId="ListLabel2">
    <w:name w:val="ListLabel 2"/>
    <w:qFormat/>
    <w:rPr>
      <w:b w:val="0"/>
    </w:rPr>
  </w:style>
  <w:style w:type="character" w:customStyle="1" w:styleId="ListLabel3">
    <w:name w:val="ListLabel 3"/>
    <w:qFormat/>
    <w:rPr>
      <w:b w:val="0"/>
    </w:rPr>
  </w:style>
  <w:style w:type="character" w:customStyle="1" w:styleId="ListLabel4">
    <w:name w:val="ListLabel 4"/>
    <w:qFormat/>
    <w:rPr>
      <w:rFonts w:ascii="Calibri" w:hAnsi="Calibri"/>
      <w:b w:val="0"/>
    </w:rPr>
  </w:style>
  <w:style w:type="character" w:customStyle="1" w:styleId="ListLabel5">
    <w:name w:val="ListLabel 5"/>
    <w:qFormat/>
    <w:rPr>
      <w:rFonts w:ascii="Calibri" w:hAnsi="Calibri"/>
      <w:b w:val="0"/>
    </w:rPr>
  </w:style>
  <w:style w:type="character" w:customStyle="1" w:styleId="ListLabel6">
    <w:name w:val="ListLabel 6"/>
    <w:qFormat/>
    <w:rPr>
      <w:b w:val="0"/>
    </w:rPr>
  </w:style>
  <w:style w:type="paragraph" w:styleId="Nagwek">
    <w:name w:val="header"/>
    <w:basedOn w:val="Normalny"/>
    <w:next w:val="Tekstpodstawowy"/>
    <w:link w:val="NagwekZnak"/>
    <w:uiPriority w:val="99"/>
    <w:unhideWhenUsed/>
    <w:rsid w:val="00C948E2"/>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komentarza">
    <w:name w:val="annotation text"/>
    <w:basedOn w:val="Normalny"/>
    <w:link w:val="TekstkomentarzaZnak"/>
    <w:uiPriority w:val="99"/>
    <w:semiHidden/>
    <w:unhideWhenUsed/>
    <w:qFormat/>
    <w:rsid w:val="00CF748D"/>
    <w:pPr>
      <w:spacing w:line="240" w:lineRule="auto"/>
    </w:pPr>
    <w:rPr>
      <w:sz w:val="20"/>
      <w:szCs w:val="20"/>
    </w:rPr>
  </w:style>
  <w:style w:type="paragraph" w:styleId="Tekstdymka">
    <w:name w:val="Balloon Text"/>
    <w:basedOn w:val="Normalny"/>
    <w:link w:val="TekstdymkaZnak"/>
    <w:uiPriority w:val="99"/>
    <w:semiHidden/>
    <w:unhideWhenUsed/>
    <w:qFormat/>
    <w:rsid w:val="00CF748D"/>
    <w:pPr>
      <w:spacing w:after="0" w:line="240" w:lineRule="auto"/>
    </w:pPr>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qFormat/>
    <w:rsid w:val="008B3B9E"/>
    <w:rPr>
      <w:b/>
      <w:bCs/>
    </w:rPr>
  </w:style>
  <w:style w:type="paragraph" w:styleId="Akapitzlist">
    <w:name w:val="List Paragraph"/>
    <w:basedOn w:val="Normalny"/>
    <w:uiPriority w:val="34"/>
    <w:qFormat/>
    <w:rsid w:val="00A939C1"/>
    <w:pPr>
      <w:ind w:left="720"/>
      <w:contextualSpacing/>
    </w:pPr>
  </w:style>
  <w:style w:type="paragraph" w:styleId="NormalnyWeb">
    <w:name w:val="Normal (Web)"/>
    <w:basedOn w:val="Normalny"/>
    <w:uiPriority w:val="99"/>
    <w:semiHidden/>
    <w:unhideWhenUsed/>
    <w:qFormat/>
    <w:rsid w:val="003E3FF0"/>
    <w:pPr>
      <w:spacing w:beforeAutospacing="1" w:afterAutospacing="1" w:line="240" w:lineRule="auto"/>
    </w:pPr>
    <w:rPr>
      <w:rFonts w:ascii="Times New Roman" w:eastAsia="Times New Roman" w:hAnsi="Times New Roman" w:cs="Times New Roman"/>
      <w:sz w:val="24"/>
      <w:szCs w:val="24"/>
      <w:lang w:eastAsia="pl-PL"/>
    </w:rPr>
  </w:style>
  <w:style w:type="paragraph" w:styleId="Poprawka">
    <w:name w:val="Revision"/>
    <w:uiPriority w:val="99"/>
    <w:semiHidden/>
    <w:qFormat/>
    <w:rsid w:val="007975A7"/>
  </w:style>
  <w:style w:type="paragraph" w:styleId="Stopka">
    <w:name w:val="footer"/>
    <w:basedOn w:val="Normalny"/>
    <w:link w:val="StopkaZnak"/>
    <w:uiPriority w:val="99"/>
    <w:unhideWhenUsed/>
    <w:rsid w:val="00C948E2"/>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2283</Words>
  <Characters>13702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Pokrzywnicka</dc:creator>
  <dc:description/>
  <cp:lastModifiedBy>Katarzyna Jakimiec</cp:lastModifiedBy>
  <cp:revision>3</cp:revision>
  <cp:lastPrinted>2018-01-19T12:00:00Z</cp:lastPrinted>
  <dcterms:created xsi:type="dcterms:W3CDTF">2023-03-07T08:34:00Z</dcterms:created>
  <dcterms:modified xsi:type="dcterms:W3CDTF">2023-03-07T09:15:00Z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