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79D000B9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30C49">
        <w:rPr>
          <w:rFonts w:ascii="Arial" w:hAnsi="Arial" w:cs="Arial"/>
          <w:color w:val="00000A"/>
          <w:sz w:val="18"/>
          <w:szCs w:val="18"/>
          <w:lang w:eastAsia="zh-CN"/>
        </w:rPr>
        <w:t>13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358BB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A4E6BCD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130C49">
        <w:rPr>
          <w:rFonts w:ascii="Arial" w:hAnsi="Arial" w:cs="Arial"/>
          <w:color w:val="00000A"/>
          <w:sz w:val="18"/>
          <w:szCs w:val="18"/>
          <w:lang w:eastAsia="zh-CN"/>
        </w:rPr>
        <w:t>15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41D48852" w14:textId="77777777" w:rsidR="00130C49" w:rsidRPr="00130C49" w:rsidRDefault="00130C49" w:rsidP="00130C49">
      <w:pPr>
        <w:suppressAutoHyphens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130C49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30C49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130C4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130C49">
        <w:rPr>
          <w:rFonts w:ascii="Arial" w:hAnsi="Arial" w:cs="Arial"/>
          <w:b/>
          <w:sz w:val="18"/>
          <w:szCs w:val="18"/>
          <w:lang w:eastAsia="zh-CN"/>
        </w:rPr>
        <w:t xml:space="preserve">odczynników do koagulologii z dzierżawą analizatora </w:t>
      </w:r>
      <w:r w:rsidRPr="00130C49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130C4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23.02.2023</w:t>
      </w:r>
      <w:r w:rsidRPr="00130C49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30C4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130C49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30C4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2023/BZP 00106396 </w:t>
      </w:r>
      <w:r w:rsidRPr="00130C49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117E7E5E" w14:textId="77777777" w:rsidR="00130C49" w:rsidRPr="00130C49" w:rsidRDefault="00130C49" w:rsidP="00130C49">
      <w:pPr>
        <w:suppressAutoHyphens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130C49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130C49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5239"/>
        <w:gridCol w:w="3544"/>
      </w:tblGrid>
      <w:tr w:rsidR="00130C49" w14:paraId="2F5F0DAC" w14:textId="77777777" w:rsidTr="00130C49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6A33E" w14:textId="77777777" w:rsidR="00130C49" w:rsidRDefault="00130C49" w:rsidP="007D2B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7C7F6" w14:textId="77777777" w:rsidR="00130C49" w:rsidRDefault="00130C49" w:rsidP="007D2B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30C49" w14:paraId="14A0BC8A" w14:textId="77777777" w:rsidTr="00130C49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9C4923" w14:textId="09C969CD" w:rsidR="00130C49" w:rsidRDefault="00130C49" w:rsidP="007D2B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Materiały do koagulologii z dzierżawą analizatora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0EE62A" w14:textId="04F2C202" w:rsidR="00130C49" w:rsidRPr="00130C49" w:rsidRDefault="00130C49" w:rsidP="007D2B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C49">
              <w:rPr>
                <w:rFonts w:ascii="Arial" w:hAnsi="Arial" w:cs="Arial"/>
                <w:sz w:val="18"/>
                <w:szCs w:val="18"/>
              </w:rPr>
              <w:t>279 516,00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672B98"/>
    <w:rsid w:val="00696D13"/>
    <w:rsid w:val="006E2AD8"/>
    <w:rsid w:val="006E7821"/>
    <w:rsid w:val="0072774E"/>
    <w:rsid w:val="007358BB"/>
    <w:rsid w:val="00744BF1"/>
    <w:rsid w:val="007973A3"/>
    <w:rsid w:val="007D7BDE"/>
    <w:rsid w:val="0092330F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16BDC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63</cp:revision>
  <cp:lastPrinted>2022-10-13T06:29:00Z</cp:lastPrinted>
  <dcterms:created xsi:type="dcterms:W3CDTF">2021-02-17T06:58:00Z</dcterms:created>
  <dcterms:modified xsi:type="dcterms:W3CDTF">2023-03-13T08:28:00Z</dcterms:modified>
</cp:coreProperties>
</file>