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BE2ACD0" w14:textId="79D9BAC1" w:rsidR="009A632F" w:rsidRPr="009A632F" w:rsidRDefault="009A632F" w:rsidP="009A632F">
      <w:pPr>
        <w:pStyle w:val="Tekstpodstawowy"/>
        <w:spacing w:before="1"/>
        <w:rPr>
          <w:rFonts w:ascii="Arial" w:hAnsi="Arial" w:cs="Arial"/>
          <w:b/>
          <w:bCs/>
          <w:i/>
          <w:iCs/>
          <w:sz w:val="18"/>
          <w:szCs w:val="18"/>
        </w:rPr>
      </w:pPr>
      <w:r w:rsidRPr="009A632F">
        <w:rPr>
          <w:rFonts w:ascii="Arial" w:hAnsi="Arial" w:cs="Arial"/>
          <w:b/>
          <w:bCs/>
          <w:i/>
          <w:iCs/>
          <w:sz w:val="18"/>
          <w:szCs w:val="18"/>
        </w:rPr>
        <w:t>Załącznik nr 2a – formularz ofertowy techniczny</w:t>
      </w:r>
    </w:p>
    <w:p w14:paraId="4006B827" w14:textId="77777777" w:rsidR="00BB695F" w:rsidRDefault="009A632F" w:rsidP="009A632F">
      <w:pPr>
        <w:pStyle w:val="Tekstpodstawowy"/>
        <w:spacing w:before="1"/>
        <w:rPr>
          <w:rFonts w:ascii="Arial" w:hAnsi="Arial" w:cs="Arial"/>
          <w:bCs/>
          <w:i/>
          <w:color w:val="3C3C3C"/>
          <w:sz w:val="18"/>
          <w:szCs w:val="18"/>
        </w:rPr>
      </w:pPr>
      <w:r w:rsidRPr="009A632F">
        <w:rPr>
          <w:rFonts w:ascii="Arial" w:hAnsi="Arial" w:cs="Arial"/>
          <w:bCs/>
          <w:i/>
          <w:sz w:val="18"/>
          <w:szCs w:val="18"/>
        </w:rPr>
        <w:t xml:space="preserve">Dotyczy: postępowania na </w:t>
      </w:r>
      <w:r w:rsidRPr="009A632F">
        <w:rPr>
          <w:rFonts w:ascii="Arial" w:hAnsi="Arial" w:cs="Arial"/>
          <w:bCs/>
          <w:i/>
          <w:color w:val="3C3C3C"/>
          <w:sz w:val="18"/>
          <w:szCs w:val="18"/>
        </w:rPr>
        <w:t xml:space="preserve">Zakup wyposażenia dla Oddziału Zakaźnego oraz Psychiatrycznego do zadania pn. „Przebudowa i rozbudowa budynku Oddziału Zakaźnego w Specjalistycznym Szpitalu Wojewódzkim w Ciechanowie" – znak ZP/2501/26/23  </w:t>
      </w:r>
    </w:p>
    <w:p w14:paraId="220C7F3B" w14:textId="63EE6F3D" w:rsidR="009A632F" w:rsidRPr="00BB695F" w:rsidRDefault="00BB695F" w:rsidP="009A632F">
      <w:pPr>
        <w:pStyle w:val="Tekstpodstawowy"/>
        <w:spacing w:before="1"/>
        <w:rPr>
          <w:rFonts w:ascii="Arial" w:hAnsi="Arial" w:cs="Arial"/>
          <w:b/>
          <w:bCs/>
          <w:sz w:val="18"/>
          <w:szCs w:val="18"/>
        </w:rPr>
      </w:pPr>
      <w:r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Numer pozycji/części: </w:t>
      </w:r>
      <w:r>
        <w:rPr>
          <w:rFonts w:ascii="Arial" w:hAnsi="Arial" w:cs="Arial"/>
          <w:b/>
          <w:i/>
          <w:color w:val="3C3C3C"/>
          <w:sz w:val="18"/>
          <w:szCs w:val="18"/>
        </w:rPr>
        <w:t>P.</w:t>
      </w:r>
      <w:r w:rsidR="00F16131">
        <w:rPr>
          <w:rFonts w:ascii="Arial" w:hAnsi="Arial" w:cs="Arial"/>
          <w:b/>
          <w:i/>
          <w:color w:val="3C3C3C"/>
          <w:sz w:val="18"/>
          <w:szCs w:val="18"/>
        </w:rPr>
        <w:t>14</w:t>
      </w:r>
      <w:r>
        <w:rPr>
          <w:rFonts w:ascii="Arial" w:hAnsi="Arial" w:cs="Arial"/>
          <w:b/>
          <w:i/>
          <w:color w:val="3C3C3C"/>
          <w:sz w:val="18"/>
          <w:szCs w:val="18"/>
        </w:rPr>
        <w:t xml:space="preserve">. </w:t>
      </w:r>
      <w:r w:rsidR="009A632F"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      </w:t>
      </w:r>
      <w:r w:rsidR="009A632F" w:rsidRPr="00BB695F">
        <w:rPr>
          <w:rFonts w:ascii="Arial" w:hAnsi="Arial" w:cs="Arial"/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</w:t>
      </w:r>
    </w:p>
    <w:p w14:paraId="0FD136D6" w14:textId="77777777" w:rsidR="00657B06" w:rsidRDefault="00657B06" w:rsidP="00FA5840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132E1819" w14:textId="7F0C2415" w:rsidR="00FA5840" w:rsidRPr="00657B06" w:rsidRDefault="00FA5840" w:rsidP="00FA5840">
      <w:pPr>
        <w:jc w:val="center"/>
        <w:rPr>
          <w:rFonts w:ascii="Arial" w:hAnsi="Arial" w:cs="Arial"/>
          <w:b/>
          <w:bCs/>
          <w:sz w:val="18"/>
          <w:szCs w:val="18"/>
          <w:lang w:eastAsia="pl-PL"/>
        </w:rPr>
      </w:pPr>
      <w:r w:rsidRPr="00657B06">
        <w:rPr>
          <w:rFonts w:ascii="Arial" w:hAnsi="Arial" w:cs="Arial"/>
          <w:b/>
          <w:bCs/>
          <w:sz w:val="18"/>
          <w:szCs w:val="18"/>
        </w:rPr>
        <w:t>ZESTAWIENIE PARAMETRÓW GRANICZNYCH (ODCINAJĄCYCH)</w:t>
      </w:r>
    </w:p>
    <w:p w14:paraId="6A5F3412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5D9132" w14:textId="558C76A3" w:rsidR="00FA5840" w:rsidRPr="00657B06" w:rsidRDefault="00FA5840" w:rsidP="00FA5840">
      <w:pPr>
        <w:rPr>
          <w:rFonts w:ascii="Arial" w:hAnsi="Arial" w:cs="Arial"/>
          <w:b/>
          <w:bCs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Przedmiot przetargu: </w:t>
      </w:r>
      <w:r w:rsidR="00F16131" w:rsidRPr="00F16131">
        <w:rPr>
          <w:rFonts w:ascii="Arial" w:hAnsi="Arial" w:cs="Arial"/>
          <w:b/>
          <w:bCs/>
          <w:sz w:val="18"/>
          <w:szCs w:val="18"/>
        </w:rPr>
        <w:t xml:space="preserve">Łóżko szpitalne specjalistyczne </w:t>
      </w:r>
      <w:proofErr w:type="spellStart"/>
      <w:r w:rsidR="00F16131" w:rsidRPr="00F16131">
        <w:rPr>
          <w:rFonts w:ascii="Arial" w:hAnsi="Arial" w:cs="Arial"/>
          <w:b/>
          <w:bCs/>
          <w:sz w:val="18"/>
          <w:szCs w:val="18"/>
        </w:rPr>
        <w:t>bariatryczne</w:t>
      </w:r>
      <w:proofErr w:type="spellEnd"/>
      <w:r w:rsidR="00F16131" w:rsidRPr="00F16131">
        <w:rPr>
          <w:rFonts w:ascii="Arial" w:hAnsi="Arial" w:cs="Arial"/>
          <w:b/>
          <w:bCs/>
          <w:sz w:val="18"/>
          <w:szCs w:val="18"/>
        </w:rPr>
        <w:t xml:space="preserve"> </w:t>
      </w:r>
      <w:r w:rsidR="0070454B">
        <w:rPr>
          <w:rFonts w:ascii="Arial" w:hAnsi="Arial" w:cs="Arial"/>
          <w:b/>
          <w:bCs/>
          <w:sz w:val="18"/>
          <w:szCs w:val="18"/>
        </w:rPr>
        <w:t xml:space="preserve">– szt. </w:t>
      </w:r>
      <w:r w:rsidR="00F16131">
        <w:rPr>
          <w:rFonts w:ascii="Arial" w:hAnsi="Arial" w:cs="Arial"/>
          <w:b/>
          <w:bCs/>
          <w:sz w:val="18"/>
          <w:szCs w:val="18"/>
        </w:rPr>
        <w:t>1</w:t>
      </w:r>
    </w:p>
    <w:p w14:paraId="5D981244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</w:p>
    <w:p w14:paraId="2E019225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Producent/Firma: ……………………………………………………………………………………………………………….……………………</w:t>
      </w:r>
    </w:p>
    <w:p w14:paraId="0D506E4F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A49082" w14:textId="77777777" w:rsidR="00FA5840" w:rsidRPr="00657B06" w:rsidRDefault="00FA5840" w:rsidP="00FA5840">
      <w:pPr>
        <w:tabs>
          <w:tab w:val="left" w:pos="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Urządzenie nazwa  typ: ...................................................</w:t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  <w:t>Rok produkcji: ..............................</w:t>
      </w:r>
    </w:p>
    <w:p w14:paraId="0148B3D5" w14:textId="77777777" w:rsidR="00A12CFA" w:rsidRPr="00657B06" w:rsidRDefault="00A12CFA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14:paraId="5D27955E" w14:textId="77777777" w:rsidR="00A12CFA" w:rsidRPr="00657B06" w:rsidRDefault="00A12CFA">
      <w:pPr>
        <w:tabs>
          <w:tab w:val="left" w:pos="116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   </w:t>
      </w:r>
    </w:p>
    <w:tbl>
      <w:tblPr>
        <w:tblW w:w="0" w:type="auto"/>
        <w:tblInd w:w="-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0"/>
        <w:gridCol w:w="4131"/>
        <w:gridCol w:w="2239"/>
        <w:gridCol w:w="2682"/>
      </w:tblGrid>
      <w:tr w:rsidR="00F16131" w:rsidRPr="00F16131" w14:paraId="1BF3FE44" w14:textId="77777777" w:rsidTr="00F16131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4E26C9A" w14:textId="77777777" w:rsidR="00F16131" w:rsidRPr="00F16131" w:rsidRDefault="00F16131" w:rsidP="002F447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6131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131" w:type="dxa"/>
            <w:shd w:val="clear" w:color="auto" w:fill="auto"/>
            <w:vAlign w:val="center"/>
          </w:tcPr>
          <w:p w14:paraId="3D6D36AC" w14:textId="77777777" w:rsidR="00F16131" w:rsidRPr="00F16131" w:rsidRDefault="00F16131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1613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F16131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Parametry, właściwości, funkcje i inne wymagania wobec urządzenia</w:t>
            </w:r>
            <w:r w:rsidRPr="00F16131">
              <w:rPr>
                <w:rFonts w:ascii="Arial" w:hAnsi="Arial" w:cs="Arial"/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1D73F73" w14:textId="77777777" w:rsidR="00F16131" w:rsidRPr="00F16131" w:rsidRDefault="00F16131" w:rsidP="00F16131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6131">
              <w:rPr>
                <w:rFonts w:ascii="Arial" w:hAnsi="Arial" w:cs="Arial"/>
                <w:b/>
                <w:sz w:val="18"/>
                <w:szCs w:val="18"/>
              </w:rPr>
              <w:t>Wymóg /wartość           graniczna</w:t>
            </w:r>
          </w:p>
        </w:tc>
        <w:tc>
          <w:tcPr>
            <w:tcW w:w="2682" w:type="dxa"/>
            <w:shd w:val="clear" w:color="auto" w:fill="auto"/>
          </w:tcPr>
          <w:p w14:paraId="59A9E5E2" w14:textId="77777777" w:rsidR="00F16131" w:rsidRPr="00F16131" w:rsidRDefault="00F16131" w:rsidP="002F4470">
            <w:pPr>
              <w:widowControl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6131">
              <w:rPr>
                <w:rFonts w:ascii="Arial" w:eastAsia="Arial" w:hAnsi="Arial" w:cs="Arial"/>
                <w:b/>
                <w:sz w:val="18"/>
                <w:szCs w:val="18"/>
              </w:rPr>
              <w:t>Wymagany opis</w:t>
            </w:r>
          </w:p>
          <w:p w14:paraId="65E4F766" w14:textId="77777777" w:rsidR="00F16131" w:rsidRPr="00F16131" w:rsidRDefault="00F16131" w:rsidP="002F4470">
            <w:pPr>
              <w:ind w:left="116" w:right="-55" w:hanging="11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6131">
              <w:rPr>
                <w:rFonts w:ascii="Arial" w:eastAsia="Arial" w:hAnsi="Arial" w:cs="Arial"/>
                <w:b/>
                <w:sz w:val="18"/>
                <w:szCs w:val="18"/>
              </w:rPr>
              <w:t>spełnienia wymogu</w:t>
            </w:r>
          </w:p>
        </w:tc>
      </w:tr>
      <w:tr w:rsidR="00F16131" w:rsidRPr="00F16131" w14:paraId="6694BF5A" w14:textId="77777777" w:rsidTr="00F16131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A6E33FE" w14:textId="77777777" w:rsidR="00F16131" w:rsidRPr="00F16131" w:rsidRDefault="00F16131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70CD8770" w14:textId="77777777" w:rsidR="00F16131" w:rsidRPr="00F16131" w:rsidRDefault="00F16131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16131">
              <w:rPr>
                <w:rFonts w:ascii="Arial" w:hAnsi="Arial" w:cs="Arial"/>
                <w:sz w:val="18"/>
                <w:szCs w:val="18"/>
              </w:rPr>
              <w:t>Urządzenie fabrycznie nowe, rok produkcji 2023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7D1D0BF" w14:textId="77777777" w:rsidR="00F16131" w:rsidRPr="00F16131" w:rsidRDefault="00F16131" w:rsidP="00F16131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6131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2" w:type="dxa"/>
            <w:shd w:val="clear" w:color="auto" w:fill="auto"/>
          </w:tcPr>
          <w:p w14:paraId="6741E901" w14:textId="77777777" w:rsidR="00F16131" w:rsidRPr="00F16131" w:rsidRDefault="00F16131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6131" w:rsidRPr="00F16131" w14:paraId="0B992047" w14:textId="77777777" w:rsidTr="00F16131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37DC06D" w14:textId="77777777" w:rsidR="00F16131" w:rsidRPr="00F16131" w:rsidRDefault="00F16131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3A4C028B" w14:textId="77777777" w:rsidR="00F16131" w:rsidRPr="00F16131" w:rsidRDefault="00F16131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16131">
              <w:rPr>
                <w:rFonts w:ascii="Arial" w:hAnsi="Arial" w:cs="Arial"/>
                <w:sz w:val="18"/>
                <w:szCs w:val="18"/>
              </w:rPr>
              <w:t xml:space="preserve">Łóżko przeznaczone na sale intensywnego nadzoru dla pacjentów </w:t>
            </w:r>
            <w:proofErr w:type="spellStart"/>
            <w:r w:rsidRPr="00F16131">
              <w:rPr>
                <w:rFonts w:ascii="Arial" w:hAnsi="Arial" w:cs="Arial"/>
                <w:sz w:val="18"/>
                <w:szCs w:val="18"/>
              </w:rPr>
              <w:t>bariatrycznych</w:t>
            </w:r>
            <w:proofErr w:type="spellEnd"/>
          </w:p>
        </w:tc>
        <w:tc>
          <w:tcPr>
            <w:tcW w:w="2239" w:type="dxa"/>
            <w:shd w:val="clear" w:color="auto" w:fill="auto"/>
            <w:vAlign w:val="center"/>
          </w:tcPr>
          <w:p w14:paraId="110A6C89" w14:textId="77777777" w:rsidR="00F16131" w:rsidRPr="00F16131" w:rsidRDefault="00F16131" w:rsidP="00F16131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6131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2" w:type="dxa"/>
            <w:shd w:val="clear" w:color="auto" w:fill="auto"/>
          </w:tcPr>
          <w:p w14:paraId="57F275AC" w14:textId="77777777" w:rsidR="00F16131" w:rsidRPr="00F16131" w:rsidRDefault="00F16131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6131" w:rsidRPr="00F16131" w14:paraId="5270D9E5" w14:textId="77777777" w:rsidTr="00F16131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C7800A3" w14:textId="77777777" w:rsidR="00F16131" w:rsidRPr="00F16131" w:rsidRDefault="00F16131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72BD3392" w14:textId="77777777" w:rsidR="00F16131" w:rsidRPr="00F16131" w:rsidRDefault="00F16131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16131">
              <w:rPr>
                <w:rFonts w:ascii="Arial" w:hAnsi="Arial" w:cs="Arial"/>
                <w:sz w:val="18"/>
                <w:szCs w:val="18"/>
              </w:rPr>
              <w:t xml:space="preserve">Bezpieczne obciążenie łóżka gwarantujące działanie wszystkich </w:t>
            </w:r>
            <w:proofErr w:type="spellStart"/>
            <w:r w:rsidRPr="00F16131">
              <w:rPr>
                <w:rFonts w:ascii="Arial" w:hAnsi="Arial" w:cs="Arial"/>
                <w:sz w:val="18"/>
                <w:szCs w:val="18"/>
              </w:rPr>
              <w:t>funcji</w:t>
            </w:r>
            <w:proofErr w:type="spellEnd"/>
            <w:r w:rsidRPr="00F16131">
              <w:rPr>
                <w:rFonts w:ascii="Arial" w:hAnsi="Arial" w:cs="Arial"/>
                <w:sz w:val="18"/>
                <w:szCs w:val="18"/>
              </w:rPr>
              <w:t xml:space="preserve"> - min. 300 kg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F705762" w14:textId="77777777" w:rsidR="00F16131" w:rsidRPr="00F16131" w:rsidRDefault="00F16131" w:rsidP="00F16131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6131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2" w:type="dxa"/>
            <w:shd w:val="clear" w:color="auto" w:fill="auto"/>
          </w:tcPr>
          <w:p w14:paraId="73D52171" w14:textId="77777777" w:rsidR="00F16131" w:rsidRPr="00F16131" w:rsidRDefault="00F16131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6131" w:rsidRPr="00F16131" w14:paraId="75FAEFB5" w14:textId="77777777" w:rsidTr="00F16131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E640B1F" w14:textId="77777777" w:rsidR="00F16131" w:rsidRPr="00F16131" w:rsidRDefault="00F16131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6F0B716F" w14:textId="77777777" w:rsidR="00F16131" w:rsidRPr="00F16131" w:rsidRDefault="00F16131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16131">
              <w:rPr>
                <w:rFonts w:ascii="Arial" w:hAnsi="Arial" w:cs="Arial"/>
                <w:sz w:val="18"/>
                <w:szCs w:val="18"/>
              </w:rPr>
              <w:t>Konstrukcja ramy leża ze stali lakierowanej proszkowo oparta na systemie min. dwóch kolumn.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50BB2FA" w14:textId="77777777" w:rsidR="00F16131" w:rsidRPr="00F16131" w:rsidRDefault="00F16131" w:rsidP="00F16131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6131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2" w:type="dxa"/>
            <w:shd w:val="clear" w:color="auto" w:fill="auto"/>
          </w:tcPr>
          <w:p w14:paraId="4CDDD9D7" w14:textId="77777777" w:rsidR="00F16131" w:rsidRPr="00F16131" w:rsidRDefault="00F16131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6131" w:rsidRPr="00F16131" w14:paraId="5CC25F4C" w14:textId="77777777" w:rsidTr="00F16131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6CAF475" w14:textId="77777777" w:rsidR="00F16131" w:rsidRPr="00F16131" w:rsidRDefault="00F16131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2310F02B" w14:textId="77777777" w:rsidR="00F16131" w:rsidRPr="00F16131" w:rsidRDefault="00F16131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16131">
              <w:rPr>
                <w:rFonts w:ascii="Arial" w:hAnsi="Arial" w:cs="Arial"/>
                <w:sz w:val="18"/>
                <w:szCs w:val="18"/>
              </w:rPr>
              <w:t>Zasilanie z sieci elektrycznej 230V/50Hz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BDA55EB" w14:textId="77777777" w:rsidR="00F16131" w:rsidRPr="00F16131" w:rsidRDefault="00F16131" w:rsidP="00F16131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6131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2" w:type="dxa"/>
            <w:shd w:val="clear" w:color="auto" w:fill="auto"/>
          </w:tcPr>
          <w:p w14:paraId="621F1054" w14:textId="77777777" w:rsidR="00F16131" w:rsidRPr="00F16131" w:rsidRDefault="00F16131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6131" w:rsidRPr="00F16131" w14:paraId="0A484D9D" w14:textId="77777777" w:rsidTr="00F16131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7CEDF52" w14:textId="77777777" w:rsidR="00F16131" w:rsidRPr="00F16131" w:rsidRDefault="00F16131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465A182B" w14:textId="77777777" w:rsidR="00F16131" w:rsidRPr="00F16131" w:rsidRDefault="00F16131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16131">
              <w:rPr>
                <w:rFonts w:ascii="Arial" w:hAnsi="Arial" w:cs="Arial"/>
                <w:sz w:val="18"/>
                <w:szCs w:val="18"/>
              </w:rPr>
              <w:t xml:space="preserve">Wbudowany akumulator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95DF920" w14:textId="6D7FF5B4" w:rsidR="00F16131" w:rsidRPr="00F16131" w:rsidRDefault="00F16131" w:rsidP="00F16131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6131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2" w:type="dxa"/>
            <w:shd w:val="clear" w:color="auto" w:fill="auto"/>
          </w:tcPr>
          <w:p w14:paraId="752AE962" w14:textId="77777777" w:rsidR="00F16131" w:rsidRPr="00F16131" w:rsidRDefault="00F16131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6131" w:rsidRPr="00F16131" w14:paraId="52E58011" w14:textId="77777777" w:rsidTr="00F16131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2D64100" w14:textId="77777777" w:rsidR="00F16131" w:rsidRPr="00F16131" w:rsidRDefault="00F16131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408862FC" w14:textId="77777777" w:rsidR="00F16131" w:rsidRPr="00F16131" w:rsidRDefault="00F16131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16131">
              <w:rPr>
                <w:rFonts w:ascii="Arial" w:hAnsi="Arial" w:cs="Arial"/>
                <w:sz w:val="18"/>
                <w:szCs w:val="18"/>
              </w:rPr>
              <w:t>Klasa szczelności siłowników i sterowania min. IP66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B4A2A0C" w14:textId="6101FDAA" w:rsidR="00F16131" w:rsidRPr="00F16131" w:rsidRDefault="00F16131" w:rsidP="00F16131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6131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2" w:type="dxa"/>
            <w:shd w:val="clear" w:color="auto" w:fill="auto"/>
          </w:tcPr>
          <w:p w14:paraId="773BF9A7" w14:textId="77777777" w:rsidR="00F16131" w:rsidRPr="00F16131" w:rsidRDefault="00F16131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6131" w:rsidRPr="00F16131" w14:paraId="5058E095" w14:textId="77777777" w:rsidTr="00F16131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96EE484" w14:textId="77777777" w:rsidR="00F16131" w:rsidRPr="00F16131" w:rsidRDefault="00F16131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3E417BB6" w14:textId="77777777" w:rsidR="00F16131" w:rsidRPr="00F16131" w:rsidRDefault="00F16131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16131">
              <w:rPr>
                <w:rFonts w:ascii="Arial" w:hAnsi="Arial" w:cs="Arial"/>
                <w:sz w:val="18"/>
                <w:szCs w:val="18"/>
              </w:rPr>
              <w:t>Złącze wyrównania potencjałów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133D433" w14:textId="77777777" w:rsidR="00F16131" w:rsidRPr="00F16131" w:rsidRDefault="00F16131" w:rsidP="00F16131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6131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2" w:type="dxa"/>
            <w:shd w:val="clear" w:color="auto" w:fill="auto"/>
          </w:tcPr>
          <w:p w14:paraId="6C60959F" w14:textId="77777777" w:rsidR="00F16131" w:rsidRPr="00F16131" w:rsidRDefault="00F16131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6131" w:rsidRPr="00F16131" w14:paraId="4104B645" w14:textId="77777777" w:rsidTr="00F16131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CAC9CA7" w14:textId="77777777" w:rsidR="00F16131" w:rsidRPr="00F16131" w:rsidRDefault="00F16131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05029B6C" w14:textId="77777777" w:rsidR="00F16131" w:rsidRPr="00F16131" w:rsidRDefault="00F16131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16131">
              <w:rPr>
                <w:rFonts w:ascii="Arial" w:hAnsi="Arial" w:cs="Arial"/>
                <w:sz w:val="18"/>
                <w:szCs w:val="18"/>
              </w:rPr>
              <w:t>Podstawa łóżka bez widocznych kabli i siłowników, łatwa w utrzymaniu czystości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0112F50" w14:textId="77777777" w:rsidR="00F16131" w:rsidRPr="00F16131" w:rsidRDefault="00F16131" w:rsidP="00F161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6131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2" w:type="dxa"/>
            <w:shd w:val="clear" w:color="auto" w:fill="auto"/>
          </w:tcPr>
          <w:p w14:paraId="3E50E8EE" w14:textId="77777777" w:rsidR="00F16131" w:rsidRPr="00F16131" w:rsidRDefault="00F16131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6131" w:rsidRPr="00F16131" w14:paraId="470137B0" w14:textId="77777777" w:rsidTr="00F16131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CD15DAA" w14:textId="77777777" w:rsidR="00F16131" w:rsidRPr="00F16131" w:rsidRDefault="00F16131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3703327A" w14:textId="77777777" w:rsidR="00F16131" w:rsidRPr="00F16131" w:rsidRDefault="00F16131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16131">
              <w:rPr>
                <w:rFonts w:ascii="Arial" w:hAnsi="Arial" w:cs="Arial"/>
                <w:sz w:val="18"/>
                <w:szCs w:val="18"/>
              </w:rPr>
              <w:t>Leże 4-sekcyjne wypełnione panelami z tworzywa HPL z otworami wentylacyjnymi i min. czterema uchwytami materaca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0B44592" w14:textId="77777777" w:rsidR="00F16131" w:rsidRPr="00F16131" w:rsidRDefault="00F16131" w:rsidP="00F161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6131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2" w:type="dxa"/>
            <w:shd w:val="clear" w:color="auto" w:fill="auto"/>
          </w:tcPr>
          <w:p w14:paraId="6EDD9DF2" w14:textId="77777777" w:rsidR="00F16131" w:rsidRPr="00F16131" w:rsidRDefault="00F16131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6131" w:rsidRPr="00F16131" w14:paraId="3AFB59DA" w14:textId="77777777" w:rsidTr="00F16131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4C22EA3" w14:textId="77777777" w:rsidR="00F16131" w:rsidRPr="00F16131" w:rsidRDefault="00F16131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7883D291" w14:textId="77777777" w:rsidR="00F16131" w:rsidRPr="00F16131" w:rsidRDefault="00F16131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16131">
              <w:rPr>
                <w:rFonts w:ascii="Arial" w:hAnsi="Arial" w:cs="Arial"/>
                <w:sz w:val="18"/>
                <w:szCs w:val="18"/>
              </w:rPr>
              <w:t>Leże w pełni przezierne dla promieni RTG.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431FD15" w14:textId="77777777" w:rsidR="00F16131" w:rsidRPr="00F16131" w:rsidRDefault="00F16131" w:rsidP="00F161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6131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2" w:type="dxa"/>
            <w:shd w:val="clear" w:color="auto" w:fill="auto"/>
          </w:tcPr>
          <w:p w14:paraId="3CC70AEF" w14:textId="77777777" w:rsidR="00F16131" w:rsidRPr="00F16131" w:rsidRDefault="00F16131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6131" w:rsidRPr="00F16131" w14:paraId="1028DCED" w14:textId="77777777" w:rsidTr="00F16131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7B2D0AB" w14:textId="77777777" w:rsidR="00F16131" w:rsidRPr="00F16131" w:rsidRDefault="00F16131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01FC0D1C" w14:textId="77777777" w:rsidR="00F16131" w:rsidRPr="00F16131" w:rsidRDefault="00F16131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16131">
              <w:rPr>
                <w:rFonts w:ascii="Arial" w:hAnsi="Arial" w:cs="Arial"/>
                <w:sz w:val="18"/>
                <w:szCs w:val="18"/>
              </w:rPr>
              <w:t>Funkcja  poszerzenia szerokości leża wraz z barierkami bocznymi o min. 150 mm po każdej ze stron bez konieczności użycia narzędzi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D8FAE9C" w14:textId="77777777" w:rsidR="00F16131" w:rsidRPr="00F16131" w:rsidRDefault="00F16131" w:rsidP="00F161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6131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2" w:type="dxa"/>
            <w:shd w:val="clear" w:color="auto" w:fill="auto"/>
          </w:tcPr>
          <w:p w14:paraId="4C2A5C6F" w14:textId="77777777" w:rsidR="00F16131" w:rsidRPr="00F16131" w:rsidRDefault="00F16131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6131" w:rsidRPr="00F16131" w14:paraId="685A87EC" w14:textId="77777777" w:rsidTr="00F16131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AB03855" w14:textId="77777777" w:rsidR="00F16131" w:rsidRPr="00F16131" w:rsidRDefault="00F16131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256DCC41" w14:textId="77777777" w:rsidR="00F16131" w:rsidRPr="00F16131" w:rsidRDefault="00F16131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16131">
              <w:rPr>
                <w:rFonts w:ascii="Arial" w:hAnsi="Arial" w:cs="Arial"/>
                <w:sz w:val="18"/>
                <w:szCs w:val="18"/>
              </w:rPr>
              <w:t>Szczyty wykonane z jednolitego tworzywa, bez miejsc klejenia, z wyprofilowanymi uchwytami z możliwością szybkiego wyjęcia, z podwójnym zabezpieczeniem  przed wypadnięciem za pomocą suwaków podczas transportu łóżka z graficzną informacją o stanie blokad. Wysokość szczytów nad leżem min 400 mm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0419602" w14:textId="77777777" w:rsidR="00F16131" w:rsidRPr="00F16131" w:rsidRDefault="00F16131" w:rsidP="00F161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6131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2" w:type="dxa"/>
            <w:shd w:val="clear" w:color="auto" w:fill="auto"/>
          </w:tcPr>
          <w:p w14:paraId="6F248DA3" w14:textId="77777777" w:rsidR="00F16131" w:rsidRPr="00F16131" w:rsidRDefault="00F16131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6131" w:rsidRPr="00F16131" w14:paraId="0DD295C6" w14:textId="77777777" w:rsidTr="00F16131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41D4B90" w14:textId="77777777" w:rsidR="00F16131" w:rsidRPr="00F16131" w:rsidRDefault="00F16131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22E8C38F" w14:textId="77777777" w:rsidR="00F16131" w:rsidRPr="00F16131" w:rsidRDefault="00F16131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16131">
              <w:rPr>
                <w:rFonts w:ascii="Arial" w:hAnsi="Arial" w:cs="Arial"/>
                <w:sz w:val="18"/>
                <w:szCs w:val="18"/>
              </w:rPr>
              <w:t>Barierki boczne dwuczęściowe z jednolitego tworzywa, bez miejsc klejenia, z wyprofilowanymi uchwytami, chroniące pacjenta na całej długości leża, opuszczane za pomocą jednej ręki, z amortyzacją sprężyną gazową, z wbudowanymi okrągłymi, kolorowymi wskaźnikami kątów nachylenia oparcia pleców i ramy łóżka, barierki z wyprofilowanymi uchwytami na worki urologiczne. Barierki  zgodne z normą EN 60601-2-52, wysokość barierek nad leżem min 400 mm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6A2FC52" w14:textId="77777777" w:rsidR="00F16131" w:rsidRPr="00F16131" w:rsidRDefault="00F16131" w:rsidP="00F161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6131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2" w:type="dxa"/>
            <w:shd w:val="clear" w:color="auto" w:fill="auto"/>
          </w:tcPr>
          <w:p w14:paraId="45B6B88B" w14:textId="77777777" w:rsidR="00F16131" w:rsidRPr="00F16131" w:rsidRDefault="00F16131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6131" w:rsidRPr="00F16131" w14:paraId="2AA7516D" w14:textId="77777777" w:rsidTr="00F16131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2C88845" w14:textId="77777777" w:rsidR="00F16131" w:rsidRPr="00F16131" w:rsidRDefault="00F16131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4220B9E0" w14:textId="77777777" w:rsidR="00F16131" w:rsidRPr="00F16131" w:rsidRDefault="00F16131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16131">
              <w:rPr>
                <w:rFonts w:ascii="Arial" w:hAnsi="Arial" w:cs="Arial"/>
                <w:sz w:val="18"/>
                <w:szCs w:val="18"/>
              </w:rPr>
              <w:t>Regulacja elektrycznymi funkcjami łóżka za pomocą panelu centralnego, paneli w barierkach bocznych i pilota przewodowego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C87950C" w14:textId="77777777" w:rsidR="00F16131" w:rsidRPr="00F16131" w:rsidRDefault="00F16131" w:rsidP="00F161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6131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2" w:type="dxa"/>
            <w:shd w:val="clear" w:color="auto" w:fill="auto"/>
          </w:tcPr>
          <w:p w14:paraId="786DE2EB" w14:textId="77777777" w:rsidR="00F16131" w:rsidRPr="00F16131" w:rsidRDefault="00F16131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6131" w:rsidRPr="00F16131" w14:paraId="74E8BFCC" w14:textId="77777777" w:rsidTr="00F16131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FEB8668" w14:textId="77777777" w:rsidR="00F16131" w:rsidRPr="00F16131" w:rsidRDefault="00F16131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39902C62" w14:textId="77777777" w:rsidR="00F16131" w:rsidRPr="00F16131" w:rsidRDefault="00F16131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16131">
              <w:rPr>
                <w:rFonts w:ascii="Arial" w:hAnsi="Arial" w:cs="Arial"/>
                <w:sz w:val="18"/>
                <w:szCs w:val="18"/>
              </w:rPr>
              <w:t xml:space="preserve">Pilot przewodowy wyposażony w membranowe przyciski do regulacji wysokości leża, regulacji oparcia pleców, ud, funkcji </w:t>
            </w:r>
            <w:proofErr w:type="spellStart"/>
            <w:r w:rsidRPr="00F16131">
              <w:rPr>
                <w:rFonts w:ascii="Arial" w:hAnsi="Arial" w:cs="Arial"/>
                <w:sz w:val="18"/>
                <w:szCs w:val="18"/>
              </w:rPr>
              <w:t>autokontur</w:t>
            </w:r>
            <w:proofErr w:type="spellEnd"/>
            <w:r w:rsidRPr="00F16131">
              <w:rPr>
                <w:rFonts w:ascii="Arial" w:hAnsi="Arial" w:cs="Arial"/>
                <w:sz w:val="18"/>
                <w:szCs w:val="18"/>
              </w:rPr>
              <w:t xml:space="preserve">, funkcji </w:t>
            </w:r>
            <w:proofErr w:type="spellStart"/>
            <w:r w:rsidRPr="00F16131">
              <w:rPr>
                <w:rFonts w:ascii="Arial" w:hAnsi="Arial" w:cs="Arial"/>
                <w:sz w:val="18"/>
                <w:szCs w:val="18"/>
              </w:rPr>
              <w:t>Trendelenburga</w:t>
            </w:r>
            <w:proofErr w:type="spellEnd"/>
            <w:r w:rsidRPr="00F16131">
              <w:rPr>
                <w:rFonts w:ascii="Arial" w:hAnsi="Arial" w:cs="Arial"/>
                <w:sz w:val="18"/>
                <w:szCs w:val="18"/>
              </w:rPr>
              <w:t xml:space="preserve"> i anty-</w:t>
            </w:r>
            <w:proofErr w:type="spellStart"/>
            <w:r w:rsidRPr="00F16131">
              <w:rPr>
                <w:rFonts w:ascii="Arial" w:hAnsi="Arial" w:cs="Arial"/>
                <w:sz w:val="18"/>
                <w:szCs w:val="18"/>
              </w:rPr>
              <w:t>Trendelenburga</w:t>
            </w:r>
            <w:proofErr w:type="spellEnd"/>
          </w:p>
        </w:tc>
        <w:tc>
          <w:tcPr>
            <w:tcW w:w="2239" w:type="dxa"/>
            <w:shd w:val="clear" w:color="auto" w:fill="auto"/>
            <w:vAlign w:val="center"/>
          </w:tcPr>
          <w:p w14:paraId="6B0374F4" w14:textId="77777777" w:rsidR="00F16131" w:rsidRPr="00F16131" w:rsidRDefault="00F16131" w:rsidP="00F161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6131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2" w:type="dxa"/>
            <w:shd w:val="clear" w:color="auto" w:fill="auto"/>
          </w:tcPr>
          <w:p w14:paraId="7EAAAE2C" w14:textId="77777777" w:rsidR="00F16131" w:rsidRPr="00F16131" w:rsidRDefault="00F16131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6131" w:rsidRPr="00F16131" w14:paraId="222910FB" w14:textId="77777777" w:rsidTr="00F16131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012F204" w14:textId="77777777" w:rsidR="00F16131" w:rsidRPr="00F16131" w:rsidRDefault="00F16131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11DB5581" w14:textId="77777777" w:rsidR="00F16131" w:rsidRPr="00F16131" w:rsidRDefault="00F16131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16131">
              <w:rPr>
                <w:rFonts w:ascii="Arial" w:hAnsi="Arial" w:cs="Arial"/>
                <w:sz w:val="18"/>
                <w:szCs w:val="18"/>
              </w:rPr>
              <w:t xml:space="preserve">Dwustronne panele w barierkach bocznych. Zewnętrzne dla obsługi do regulacji wysokość leża regulacji oparcia pleców i nóg, funkcji </w:t>
            </w:r>
            <w:proofErr w:type="spellStart"/>
            <w:r w:rsidRPr="00F16131">
              <w:rPr>
                <w:rFonts w:ascii="Arial" w:hAnsi="Arial" w:cs="Arial"/>
                <w:sz w:val="18"/>
                <w:szCs w:val="18"/>
              </w:rPr>
              <w:t>autokontur</w:t>
            </w:r>
            <w:proofErr w:type="spellEnd"/>
            <w:r w:rsidRPr="00F16131">
              <w:rPr>
                <w:rFonts w:ascii="Arial" w:hAnsi="Arial" w:cs="Arial"/>
                <w:sz w:val="18"/>
                <w:szCs w:val="18"/>
              </w:rPr>
              <w:t xml:space="preserve">, funkcji </w:t>
            </w:r>
            <w:proofErr w:type="spellStart"/>
            <w:r w:rsidRPr="00F16131">
              <w:rPr>
                <w:rFonts w:ascii="Arial" w:hAnsi="Arial" w:cs="Arial"/>
                <w:sz w:val="18"/>
                <w:szCs w:val="18"/>
              </w:rPr>
              <w:t>Trendelenburga</w:t>
            </w:r>
            <w:proofErr w:type="spellEnd"/>
            <w:r w:rsidRPr="00F16131">
              <w:rPr>
                <w:rFonts w:ascii="Arial" w:hAnsi="Arial" w:cs="Arial"/>
                <w:sz w:val="18"/>
                <w:szCs w:val="18"/>
              </w:rPr>
              <w:t xml:space="preserve"> i anty-</w:t>
            </w:r>
            <w:proofErr w:type="spellStart"/>
            <w:r w:rsidRPr="00F16131">
              <w:rPr>
                <w:rFonts w:ascii="Arial" w:hAnsi="Arial" w:cs="Arial"/>
                <w:sz w:val="18"/>
                <w:szCs w:val="18"/>
              </w:rPr>
              <w:t>Trendelenburga</w:t>
            </w:r>
            <w:proofErr w:type="spellEnd"/>
            <w:r w:rsidRPr="00F16131">
              <w:rPr>
                <w:rFonts w:ascii="Arial" w:hAnsi="Arial" w:cs="Arial"/>
                <w:sz w:val="18"/>
                <w:szCs w:val="18"/>
              </w:rPr>
              <w:t xml:space="preserve">, funkcji CPR oraz przycisku typu Stop / Go aktywującego i blokującego funkcje na wszystkich panelach w barierkach. Paneli wewnętrznych dla pacjenta do regulacji  wysokość leża regulacji oparcia pleców i nóg, funkcji </w:t>
            </w:r>
            <w:proofErr w:type="spellStart"/>
            <w:r w:rsidRPr="00F16131">
              <w:rPr>
                <w:rFonts w:ascii="Arial" w:hAnsi="Arial" w:cs="Arial"/>
                <w:sz w:val="18"/>
                <w:szCs w:val="18"/>
              </w:rPr>
              <w:t>autokontur</w:t>
            </w:r>
            <w:proofErr w:type="spellEnd"/>
            <w:r w:rsidRPr="00F16131">
              <w:rPr>
                <w:rFonts w:ascii="Arial" w:hAnsi="Arial" w:cs="Arial"/>
                <w:sz w:val="18"/>
                <w:szCs w:val="18"/>
              </w:rPr>
              <w:t>. Wszystkie panele z membranowymi przyciskami, oznaczonymi dużymi piktogramami i z podziałem na min. trzy różnokolorowe strefy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66BE55F" w14:textId="77777777" w:rsidR="00F16131" w:rsidRPr="00F16131" w:rsidRDefault="00F16131" w:rsidP="00F161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6131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2" w:type="dxa"/>
            <w:shd w:val="clear" w:color="auto" w:fill="auto"/>
          </w:tcPr>
          <w:p w14:paraId="144B2722" w14:textId="77777777" w:rsidR="00F16131" w:rsidRPr="00F16131" w:rsidRDefault="00F16131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6131" w:rsidRPr="00F16131" w14:paraId="5E0D5D9E" w14:textId="77777777" w:rsidTr="00F16131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C7D278E" w14:textId="77777777" w:rsidR="00F16131" w:rsidRPr="00F16131" w:rsidRDefault="00F16131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0863392C" w14:textId="77777777" w:rsidR="00F16131" w:rsidRPr="00F16131" w:rsidRDefault="00F16131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16131">
              <w:rPr>
                <w:rFonts w:ascii="Arial" w:hAnsi="Arial" w:cs="Arial"/>
                <w:sz w:val="18"/>
                <w:szCs w:val="18"/>
              </w:rPr>
              <w:t xml:space="preserve">Panel centralny wyposażony w membranowe przyciski do regulacji wysokości leża, regulacji oparcia pleców i ud, </w:t>
            </w:r>
            <w:proofErr w:type="spellStart"/>
            <w:r w:rsidRPr="00F16131">
              <w:rPr>
                <w:rFonts w:ascii="Arial" w:hAnsi="Arial" w:cs="Arial"/>
                <w:sz w:val="18"/>
                <w:szCs w:val="18"/>
              </w:rPr>
              <w:t>autokonturu</w:t>
            </w:r>
            <w:proofErr w:type="spellEnd"/>
            <w:r w:rsidRPr="00F16131">
              <w:rPr>
                <w:rFonts w:ascii="Arial" w:hAnsi="Arial" w:cs="Arial"/>
                <w:sz w:val="18"/>
                <w:szCs w:val="18"/>
              </w:rPr>
              <w:t xml:space="preserve"> pozycji </w:t>
            </w:r>
            <w:proofErr w:type="spellStart"/>
            <w:r w:rsidRPr="00F16131">
              <w:rPr>
                <w:rFonts w:ascii="Arial" w:hAnsi="Arial" w:cs="Arial"/>
                <w:sz w:val="18"/>
                <w:szCs w:val="18"/>
              </w:rPr>
              <w:t>Trendelenburga</w:t>
            </w:r>
            <w:proofErr w:type="spellEnd"/>
            <w:r w:rsidRPr="00F16131">
              <w:rPr>
                <w:rFonts w:ascii="Arial" w:hAnsi="Arial" w:cs="Arial"/>
                <w:sz w:val="18"/>
                <w:szCs w:val="18"/>
              </w:rPr>
              <w:t>, anty-</w:t>
            </w:r>
            <w:proofErr w:type="spellStart"/>
            <w:r w:rsidRPr="00F16131">
              <w:rPr>
                <w:rFonts w:ascii="Arial" w:hAnsi="Arial" w:cs="Arial"/>
                <w:sz w:val="18"/>
                <w:szCs w:val="18"/>
              </w:rPr>
              <w:t>Trendelenburga</w:t>
            </w:r>
            <w:proofErr w:type="spellEnd"/>
            <w:r w:rsidRPr="00F16131">
              <w:rPr>
                <w:rFonts w:ascii="Arial" w:hAnsi="Arial" w:cs="Arial"/>
                <w:sz w:val="18"/>
                <w:szCs w:val="18"/>
              </w:rPr>
              <w:t xml:space="preserve">, oraz jednym przyciskiem pozycji anty-szokowej, CPR, pozycji do badań, krzesła kardiologicznego, pozycji mobilizującej do wstania z łóżka. Panel z informacją o stanie zasilania i konieczności wymiany baterii. Panel z możliwością blokady funkcji z przyciskiem typu Stop / Go aktywującym i blokującym funkcje  poza funkcjami ratującymi życie pacjenta (CPR, poz. </w:t>
            </w:r>
            <w:proofErr w:type="spellStart"/>
            <w:r w:rsidRPr="00F16131">
              <w:rPr>
                <w:rFonts w:ascii="Arial" w:hAnsi="Arial" w:cs="Arial"/>
                <w:sz w:val="18"/>
                <w:szCs w:val="18"/>
              </w:rPr>
              <w:t>antyszokowa</w:t>
            </w:r>
            <w:proofErr w:type="spellEnd"/>
            <w:r w:rsidRPr="00F16131">
              <w:rPr>
                <w:rFonts w:ascii="Arial" w:hAnsi="Arial" w:cs="Arial"/>
                <w:sz w:val="18"/>
                <w:szCs w:val="18"/>
              </w:rPr>
              <w:t>). Wszystkie przyciski intuicyjne, oznaczone dużymi, czytelnymi piktogramami. Panel z informacją o stanie zasilania, stanie baterii i ew. koniecznością wymiany. Panel z możliwością blokady funkcji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1950481" w14:textId="246D4597" w:rsidR="00F16131" w:rsidRPr="00F16131" w:rsidRDefault="00F16131" w:rsidP="00F16131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6131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2" w:type="dxa"/>
            <w:shd w:val="clear" w:color="auto" w:fill="auto"/>
          </w:tcPr>
          <w:p w14:paraId="2CDAB98F" w14:textId="77777777" w:rsidR="00F16131" w:rsidRPr="00F16131" w:rsidRDefault="00F16131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6131" w:rsidRPr="00F16131" w14:paraId="4C9C1AEF" w14:textId="77777777" w:rsidTr="00F16131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1CD58DB" w14:textId="77777777" w:rsidR="00F16131" w:rsidRPr="00F16131" w:rsidRDefault="00F16131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7DD696F5" w14:textId="77777777" w:rsidR="00F16131" w:rsidRPr="00F16131" w:rsidRDefault="00F16131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16131">
              <w:rPr>
                <w:rFonts w:ascii="Arial" w:hAnsi="Arial" w:cs="Arial"/>
                <w:sz w:val="18"/>
                <w:szCs w:val="18"/>
              </w:rPr>
              <w:t>Długość całkowita 2250 mm (+/- 40 mm)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C6A2732" w14:textId="77777777" w:rsidR="00F16131" w:rsidRPr="00F16131" w:rsidRDefault="00F16131" w:rsidP="00F16131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6131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2" w:type="dxa"/>
            <w:shd w:val="clear" w:color="auto" w:fill="auto"/>
          </w:tcPr>
          <w:p w14:paraId="7F6E7C1B" w14:textId="77777777" w:rsidR="00F16131" w:rsidRPr="00F16131" w:rsidRDefault="00F16131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6131" w:rsidRPr="00F16131" w14:paraId="1560523E" w14:textId="77777777" w:rsidTr="00F16131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BC217DF" w14:textId="77777777" w:rsidR="00F16131" w:rsidRPr="00F16131" w:rsidRDefault="00F16131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001A7FB6" w14:textId="77777777" w:rsidR="00F16131" w:rsidRPr="00F16131" w:rsidRDefault="00F16131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16131">
              <w:rPr>
                <w:rFonts w:ascii="Arial" w:hAnsi="Arial" w:cs="Arial"/>
                <w:sz w:val="18"/>
                <w:szCs w:val="18"/>
              </w:rPr>
              <w:t>Funkcja poszerzania leża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3A2175A" w14:textId="77777777" w:rsidR="00F16131" w:rsidRPr="00F16131" w:rsidRDefault="00F16131" w:rsidP="00F16131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6131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2" w:type="dxa"/>
            <w:shd w:val="clear" w:color="auto" w:fill="auto"/>
          </w:tcPr>
          <w:p w14:paraId="4C668DF2" w14:textId="77777777" w:rsidR="00F16131" w:rsidRPr="00F16131" w:rsidRDefault="00F16131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6131" w:rsidRPr="00F16131" w14:paraId="5706F869" w14:textId="77777777" w:rsidTr="00F16131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B3FCB99" w14:textId="77777777" w:rsidR="00F16131" w:rsidRPr="00F16131" w:rsidRDefault="00F16131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49727377" w14:textId="77777777" w:rsidR="00F16131" w:rsidRPr="00F16131" w:rsidRDefault="00F16131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16131">
              <w:rPr>
                <w:rFonts w:ascii="Arial" w:hAnsi="Arial" w:cs="Arial"/>
                <w:sz w:val="18"/>
                <w:szCs w:val="18"/>
              </w:rPr>
              <w:t>Szerokość całkowita wraz z krążkami odbojowymi i barierkami bocznymi  980 mm (+/- 40 mm). Po poszerzeniu leża wraz z barierkami szerokość 1300 mm (+/- 40 mm)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6C46FA0" w14:textId="77777777" w:rsidR="00F16131" w:rsidRPr="00F16131" w:rsidRDefault="00F16131" w:rsidP="00F16131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6131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2" w:type="dxa"/>
            <w:shd w:val="clear" w:color="auto" w:fill="auto"/>
          </w:tcPr>
          <w:p w14:paraId="78FB2D54" w14:textId="77777777" w:rsidR="00F16131" w:rsidRPr="00F16131" w:rsidRDefault="00F16131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6131" w:rsidRPr="00F16131" w14:paraId="02DA2ADE" w14:textId="77777777" w:rsidTr="00F16131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174A897" w14:textId="77777777" w:rsidR="00F16131" w:rsidRPr="00F16131" w:rsidRDefault="00F16131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33747788" w14:textId="77777777" w:rsidR="00F16131" w:rsidRPr="00F16131" w:rsidRDefault="00F16131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16131">
              <w:rPr>
                <w:rFonts w:ascii="Arial" w:hAnsi="Arial" w:cs="Arial"/>
                <w:sz w:val="18"/>
                <w:szCs w:val="18"/>
              </w:rPr>
              <w:t>Wymiary leża bez poszerzenia 1950 x 850 mm (+/- 40 mm)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61A6B9C" w14:textId="77777777" w:rsidR="00F16131" w:rsidRPr="00F16131" w:rsidRDefault="00F16131" w:rsidP="00F16131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6131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2" w:type="dxa"/>
            <w:shd w:val="clear" w:color="auto" w:fill="auto"/>
          </w:tcPr>
          <w:p w14:paraId="0E9EF2ED" w14:textId="77777777" w:rsidR="00F16131" w:rsidRPr="00F16131" w:rsidRDefault="00F16131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6131" w:rsidRPr="00F16131" w14:paraId="191161B0" w14:textId="77777777" w:rsidTr="00F16131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6AB460B" w14:textId="77777777" w:rsidR="00F16131" w:rsidRPr="00F16131" w:rsidRDefault="00F16131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73AABABC" w14:textId="77777777" w:rsidR="00F16131" w:rsidRPr="00F16131" w:rsidRDefault="00F16131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16131">
              <w:rPr>
                <w:rFonts w:ascii="Arial" w:hAnsi="Arial" w:cs="Arial"/>
                <w:sz w:val="18"/>
                <w:szCs w:val="18"/>
              </w:rPr>
              <w:t>Elektryczna regulacja wysokości leża w zakresie: najniższe położenie nie wyższe niż 480 mm, a najwyższe położenie nie niższe niż 830 mm uzyskiwane za pomocą pilota przewodowego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7CAAB9B" w14:textId="77777777" w:rsidR="00F16131" w:rsidRPr="00F16131" w:rsidRDefault="00F16131" w:rsidP="00F16131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6131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2" w:type="dxa"/>
            <w:shd w:val="clear" w:color="auto" w:fill="auto"/>
          </w:tcPr>
          <w:p w14:paraId="35264AD3" w14:textId="77777777" w:rsidR="00F16131" w:rsidRPr="00F16131" w:rsidRDefault="00F16131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6131" w:rsidRPr="00F16131" w14:paraId="76DE5AAB" w14:textId="77777777" w:rsidTr="00F16131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ADD5908" w14:textId="77777777" w:rsidR="00F16131" w:rsidRPr="00F16131" w:rsidRDefault="00F16131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28AD554F" w14:textId="77777777" w:rsidR="00F16131" w:rsidRPr="00F16131" w:rsidRDefault="00F16131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16131">
              <w:rPr>
                <w:rFonts w:ascii="Arial" w:hAnsi="Arial" w:cs="Arial"/>
                <w:sz w:val="18"/>
                <w:szCs w:val="18"/>
              </w:rPr>
              <w:t>Elektryczna regulacja części plecowej w zakresie min. 0-60ᴼ za pomocą pilota przewodowego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CAE8387" w14:textId="77777777" w:rsidR="00F16131" w:rsidRPr="00F16131" w:rsidRDefault="00F16131" w:rsidP="00F161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6131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2" w:type="dxa"/>
            <w:shd w:val="clear" w:color="auto" w:fill="auto"/>
          </w:tcPr>
          <w:p w14:paraId="6DF8A4FC" w14:textId="77777777" w:rsidR="00F16131" w:rsidRPr="00F16131" w:rsidRDefault="00F16131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6131" w:rsidRPr="00F16131" w14:paraId="2E46620C" w14:textId="77777777" w:rsidTr="00F16131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B494D87" w14:textId="77777777" w:rsidR="00F16131" w:rsidRPr="00F16131" w:rsidRDefault="00F16131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5630142D" w14:textId="77777777" w:rsidR="00F16131" w:rsidRPr="00F16131" w:rsidRDefault="00F16131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16131">
              <w:rPr>
                <w:rFonts w:ascii="Arial" w:hAnsi="Arial" w:cs="Arial"/>
                <w:sz w:val="18"/>
                <w:szCs w:val="18"/>
              </w:rPr>
              <w:t>Elektryczna regulacja części udowej w zakresie min. 0-30ᴼ za pomocą  pilota przewodowego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D82DDEA" w14:textId="77777777" w:rsidR="00F16131" w:rsidRPr="00F16131" w:rsidRDefault="00F16131" w:rsidP="00F161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6131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2" w:type="dxa"/>
            <w:shd w:val="clear" w:color="auto" w:fill="auto"/>
          </w:tcPr>
          <w:p w14:paraId="70880C22" w14:textId="77777777" w:rsidR="00F16131" w:rsidRPr="00F16131" w:rsidRDefault="00F16131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6131" w:rsidRPr="00F16131" w14:paraId="5E079693" w14:textId="77777777" w:rsidTr="00F16131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D2C3D33" w14:textId="77777777" w:rsidR="00F16131" w:rsidRPr="00F16131" w:rsidRDefault="00F16131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0534BB60" w14:textId="77777777" w:rsidR="00F16131" w:rsidRPr="00F16131" w:rsidRDefault="00F16131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16131">
              <w:rPr>
                <w:rFonts w:ascii="Arial" w:hAnsi="Arial" w:cs="Arial"/>
                <w:sz w:val="18"/>
                <w:szCs w:val="18"/>
              </w:rPr>
              <w:t>Regulacja części łydkowej w zakresie min. 0-15ᴼ za pomocą systemu zapadkowego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305104A" w14:textId="77777777" w:rsidR="00F16131" w:rsidRPr="00F16131" w:rsidRDefault="00F16131" w:rsidP="00F161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6131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2" w:type="dxa"/>
            <w:shd w:val="clear" w:color="auto" w:fill="auto"/>
          </w:tcPr>
          <w:p w14:paraId="044ECC7D" w14:textId="77777777" w:rsidR="00F16131" w:rsidRPr="00F16131" w:rsidRDefault="00F16131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6131" w:rsidRPr="00F16131" w14:paraId="1BF10290" w14:textId="77777777" w:rsidTr="00F16131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42863F6" w14:textId="77777777" w:rsidR="00F16131" w:rsidRPr="00F16131" w:rsidRDefault="00F16131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7C8FB70B" w14:textId="77777777" w:rsidR="00F16131" w:rsidRPr="00F16131" w:rsidRDefault="00F16131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16131">
              <w:rPr>
                <w:rFonts w:ascii="Arial" w:hAnsi="Arial" w:cs="Arial"/>
                <w:sz w:val="18"/>
                <w:szCs w:val="18"/>
              </w:rPr>
              <w:t xml:space="preserve">Elektryczna regulacja pozycji </w:t>
            </w:r>
            <w:proofErr w:type="spellStart"/>
            <w:r w:rsidRPr="00F16131">
              <w:rPr>
                <w:rFonts w:ascii="Arial" w:hAnsi="Arial" w:cs="Arial"/>
                <w:sz w:val="18"/>
                <w:szCs w:val="18"/>
              </w:rPr>
              <w:t>Trendelenburga</w:t>
            </w:r>
            <w:proofErr w:type="spellEnd"/>
            <w:r w:rsidRPr="00F16131">
              <w:rPr>
                <w:rFonts w:ascii="Arial" w:hAnsi="Arial" w:cs="Arial"/>
                <w:sz w:val="18"/>
                <w:szCs w:val="18"/>
              </w:rPr>
              <w:t xml:space="preserve"> w zakresie min. 0-14°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06E29AB" w14:textId="77777777" w:rsidR="00F16131" w:rsidRPr="00F16131" w:rsidRDefault="00F16131" w:rsidP="00F161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6131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2" w:type="dxa"/>
            <w:shd w:val="clear" w:color="auto" w:fill="auto"/>
          </w:tcPr>
          <w:p w14:paraId="0D414497" w14:textId="77777777" w:rsidR="00F16131" w:rsidRPr="00F16131" w:rsidRDefault="00F16131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6131" w:rsidRPr="00F16131" w14:paraId="35A5D7C6" w14:textId="77777777" w:rsidTr="00F16131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7FC2083" w14:textId="77777777" w:rsidR="00F16131" w:rsidRPr="00F16131" w:rsidRDefault="00F16131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6E77FF07" w14:textId="77777777" w:rsidR="00F16131" w:rsidRPr="00F16131" w:rsidRDefault="00F16131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16131">
              <w:rPr>
                <w:rFonts w:ascii="Arial" w:hAnsi="Arial" w:cs="Arial"/>
                <w:sz w:val="18"/>
                <w:szCs w:val="18"/>
              </w:rPr>
              <w:t>Elektryczna regulacja pozycji anty-</w:t>
            </w:r>
            <w:proofErr w:type="spellStart"/>
            <w:r w:rsidRPr="00F16131">
              <w:rPr>
                <w:rFonts w:ascii="Arial" w:hAnsi="Arial" w:cs="Arial"/>
                <w:sz w:val="18"/>
                <w:szCs w:val="18"/>
              </w:rPr>
              <w:t>Trendelenburga</w:t>
            </w:r>
            <w:proofErr w:type="spellEnd"/>
            <w:r w:rsidRPr="00F16131">
              <w:rPr>
                <w:rFonts w:ascii="Arial" w:hAnsi="Arial" w:cs="Arial"/>
                <w:sz w:val="18"/>
                <w:szCs w:val="18"/>
              </w:rPr>
              <w:t xml:space="preserve"> w zakresie min. 0-14°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C7FADA7" w14:textId="77777777" w:rsidR="00F16131" w:rsidRPr="00F16131" w:rsidRDefault="00F16131" w:rsidP="00F161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6131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2" w:type="dxa"/>
            <w:shd w:val="clear" w:color="auto" w:fill="auto"/>
          </w:tcPr>
          <w:p w14:paraId="193587C2" w14:textId="77777777" w:rsidR="00F16131" w:rsidRPr="00F16131" w:rsidRDefault="00F16131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6131" w:rsidRPr="00F16131" w14:paraId="03835F63" w14:textId="77777777" w:rsidTr="00F16131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653868B" w14:textId="77777777" w:rsidR="00F16131" w:rsidRPr="00F16131" w:rsidRDefault="00F16131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3D5D6481" w14:textId="77777777" w:rsidR="00F16131" w:rsidRPr="00F16131" w:rsidRDefault="00F16131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16131">
              <w:rPr>
                <w:rFonts w:ascii="Arial" w:hAnsi="Arial" w:cs="Arial"/>
                <w:sz w:val="18"/>
                <w:szCs w:val="18"/>
              </w:rPr>
              <w:t>Funkcja  podwójnej zaawansowanej autoregresji, w tym części plecowej min. 100 mm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2E572D1" w14:textId="77777777" w:rsidR="00F16131" w:rsidRPr="00F16131" w:rsidRDefault="00F16131" w:rsidP="00F161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6131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2" w:type="dxa"/>
            <w:shd w:val="clear" w:color="auto" w:fill="auto"/>
          </w:tcPr>
          <w:p w14:paraId="7772A07A" w14:textId="77777777" w:rsidR="00F16131" w:rsidRPr="00F16131" w:rsidRDefault="00F16131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6131" w:rsidRPr="00F16131" w14:paraId="35BF15D8" w14:textId="77777777" w:rsidTr="00F16131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1EEFE34" w14:textId="77777777" w:rsidR="00F16131" w:rsidRPr="00F16131" w:rsidRDefault="00F16131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289AF54C" w14:textId="77777777" w:rsidR="00F16131" w:rsidRPr="00F16131" w:rsidRDefault="00F16131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16131">
              <w:rPr>
                <w:rFonts w:ascii="Arial" w:hAnsi="Arial" w:cs="Arial"/>
                <w:sz w:val="18"/>
                <w:szCs w:val="18"/>
              </w:rPr>
              <w:t>Funkcja szybkiego wypoziomowania części plecowej – CPR uzyskiwany za pomocą specjalnie oznaczonej dźwigni umieszczonej z dwóch stron pod leżem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BC1275E" w14:textId="77777777" w:rsidR="00F16131" w:rsidRPr="00F16131" w:rsidRDefault="00F16131" w:rsidP="00F161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6131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2" w:type="dxa"/>
            <w:shd w:val="clear" w:color="auto" w:fill="auto"/>
          </w:tcPr>
          <w:p w14:paraId="1C103B49" w14:textId="77777777" w:rsidR="00F16131" w:rsidRPr="00F16131" w:rsidRDefault="00F16131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6131" w:rsidRPr="00F16131" w14:paraId="46FA276A" w14:textId="77777777" w:rsidTr="00F16131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EB5CD64" w14:textId="77777777" w:rsidR="00F16131" w:rsidRPr="00F16131" w:rsidRDefault="00F16131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1F9571F0" w14:textId="77777777" w:rsidR="00F16131" w:rsidRPr="00F16131" w:rsidRDefault="00F16131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16131">
              <w:rPr>
                <w:rFonts w:ascii="Arial" w:hAnsi="Arial" w:cs="Arial"/>
                <w:sz w:val="18"/>
                <w:szCs w:val="18"/>
              </w:rPr>
              <w:t>Koła jezdne z tworzywa, podwójne, o średnicy min. 150 mm  z systemem centralnej blokady, z dźwignią dostępną na całej szerokości leża od strony nóg, z funkcją jazdy kierunkowej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340BA5C" w14:textId="77777777" w:rsidR="00F16131" w:rsidRPr="00F16131" w:rsidRDefault="00F16131" w:rsidP="00F161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6131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2" w:type="dxa"/>
            <w:shd w:val="clear" w:color="auto" w:fill="auto"/>
          </w:tcPr>
          <w:p w14:paraId="253A41C7" w14:textId="77777777" w:rsidR="00F16131" w:rsidRPr="00F16131" w:rsidRDefault="00F16131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6131" w:rsidRPr="00F16131" w14:paraId="74210594" w14:textId="77777777" w:rsidTr="00F16131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5C6E939" w14:textId="77777777" w:rsidR="00F16131" w:rsidRPr="00F16131" w:rsidRDefault="00F16131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3AEDEFC5" w14:textId="77777777" w:rsidR="00F16131" w:rsidRPr="00F16131" w:rsidRDefault="00F16131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16131">
              <w:rPr>
                <w:rFonts w:ascii="Arial" w:hAnsi="Arial" w:cs="Arial"/>
                <w:sz w:val="18"/>
                <w:szCs w:val="18"/>
              </w:rPr>
              <w:t>Piąte koło sterujące w centralnej części łóżka.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5143E05" w14:textId="77777777" w:rsidR="00F16131" w:rsidRPr="00F16131" w:rsidRDefault="00F16131" w:rsidP="00F161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6131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2" w:type="dxa"/>
            <w:shd w:val="clear" w:color="auto" w:fill="auto"/>
          </w:tcPr>
          <w:p w14:paraId="049C1D69" w14:textId="77777777" w:rsidR="00F16131" w:rsidRPr="00F16131" w:rsidRDefault="00F16131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6131" w:rsidRPr="00F16131" w14:paraId="61F62B09" w14:textId="77777777" w:rsidTr="00F16131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1E00710" w14:textId="77777777" w:rsidR="00F16131" w:rsidRPr="00F16131" w:rsidRDefault="00F16131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7A7BB3DF" w14:textId="77777777" w:rsidR="00F16131" w:rsidRPr="00F16131" w:rsidRDefault="00F16131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16131">
              <w:rPr>
                <w:rFonts w:ascii="Arial" w:hAnsi="Arial" w:cs="Arial"/>
                <w:sz w:val="18"/>
                <w:szCs w:val="18"/>
              </w:rPr>
              <w:t>Krążki odbojowe w każdym rogu łóżka chroniące przez uszkodzeniami w pionie i poziomie. Osłony z tworzywa w narożach ramy leża i podwozia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6B061A7" w14:textId="77777777" w:rsidR="00F16131" w:rsidRPr="00F16131" w:rsidRDefault="00F16131" w:rsidP="00F161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6131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2" w:type="dxa"/>
            <w:shd w:val="clear" w:color="auto" w:fill="auto"/>
          </w:tcPr>
          <w:p w14:paraId="679F3662" w14:textId="77777777" w:rsidR="00F16131" w:rsidRPr="00F16131" w:rsidRDefault="00F16131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6131" w:rsidRPr="00F16131" w14:paraId="66300033" w14:textId="77777777" w:rsidTr="00F16131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BDDE584" w14:textId="77777777" w:rsidR="00F16131" w:rsidRPr="00F16131" w:rsidRDefault="00F16131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4ABACC59" w14:textId="77777777" w:rsidR="00F16131" w:rsidRPr="00F16131" w:rsidRDefault="00F16131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16131">
              <w:rPr>
                <w:rFonts w:ascii="Arial" w:hAnsi="Arial" w:cs="Arial"/>
                <w:sz w:val="18"/>
                <w:szCs w:val="18"/>
              </w:rPr>
              <w:t>Otwory, z wkładami z tworzywa, do zamocowania dodatkowego wyposażenia w 4 rogach łóżka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B3E5289" w14:textId="77777777" w:rsidR="00F16131" w:rsidRPr="00F16131" w:rsidRDefault="00F16131" w:rsidP="00F161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6131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2" w:type="dxa"/>
            <w:shd w:val="clear" w:color="auto" w:fill="auto"/>
          </w:tcPr>
          <w:p w14:paraId="20F15AAA" w14:textId="77777777" w:rsidR="00F16131" w:rsidRPr="00F16131" w:rsidRDefault="00F16131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6131" w:rsidRPr="00F16131" w14:paraId="0628AE64" w14:textId="77777777" w:rsidTr="00F16131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A849990" w14:textId="77777777" w:rsidR="00F16131" w:rsidRPr="00F16131" w:rsidRDefault="00F16131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2C041EE0" w14:textId="77777777" w:rsidR="00F16131" w:rsidRPr="00F16131" w:rsidRDefault="00F16131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16131">
              <w:rPr>
                <w:rFonts w:ascii="Arial" w:hAnsi="Arial" w:cs="Arial"/>
                <w:sz w:val="18"/>
                <w:szCs w:val="18"/>
              </w:rPr>
              <w:t>Haczyki na dodatkowe wyposażenie, umiejscowione z obu stron łóżka po min 2 szt. z każdego boku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52150FD" w14:textId="77777777" w:rsidR="00F16131" w:rsidRPr="00F16131" w:rsidRDefault="00F16131" w:rsidP="00F161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6131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2" w:type="dxa"/>
            <w:shd w:val="clear" w:color="auto" w:fill="auto"/>
          </w:tcPr>
          <w:p w14:paraId="5A2CDD0A" w14:textId="77777777" w:rsidR="00F16131" w:rsidRPr="00F16131" w:rsidRDefault="00F16131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6131" w:rsidRPr="00F16131" w14:paraId="070CC927" w14:textId="77777777" w:rsidTr="00F16131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1B6D910" w14:textId="77777777" w:rsidR="00F16131" w:rsidRPr="00F16131" w:rsidRDefault="00F16131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3EB2377E" w14:textId="77777777" w:rsidR="00F16131" w:rsidRPr="00F16131" w:rsidRDefault="00F16131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16131">
              <w:rPr>
                <w:rFonts w:ascii="Arial" w:hAnsi="Arial" w:cs="Arial"/>
                <w:sz w:val="18"/>
                <w:szCs w:val="18"/>
              </w:rPr>
              <w:t>Wysuwana na prowadnicach i rozkładana półka na odkładanie pościeli wraz z miejscem na przechowywanie panelu sterującego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607C034" w14:textId="77777777" w:rsidR="00F16131" w:rsidRPr="00F16131" w:rsidRDefault="00F16131" w:rsidP="00F161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6131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2" w:type="dxa"/>
            <w:shd w:val="clear" w:color="auto" w:fill="auto"/>
          </w:tcPr>
          <w:p w14:paraId="02656628" w14:textId="77777777" w:rsidR="00F16131" w:rsidRPr="00F16131" w:rsidRDefault="00F16131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6131" w:rsidRPr="00F16131" w14:paraId="772682F0" w14:textId="77777777" w:rsidTr="00F16131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08D8EA0" w14:textId="77777777" w:rsidR="00F16131" w:rsidRPr="00F16131" w:rsidRDefault="00F16131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21A5561A" w14:textId="77777777" w:rsidR="00F16131" w:rsidRPr="00F16131" w:rsidRDefault="00F16131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16131">
              <w:rPr>
                <w:rFonts w:ascii="Arial" w:hAnsi="Arial" w:cs="Arial"/>
                <w:sz w:val="18"/>
                <w:szCs w:val="18"/>
              </w:rPr>
              <w:t>Możliwość wyboru koloru wypełnienia leża, min 2 kolory (w tym grafitowy)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EE4E0B3" w14:textId="77777777" w:rsidR="00F16131" w:rsidRPr="00F16131" w:rsidRDefault="00F16131" w:rsidP="00F161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6131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2" w:type="dxa"/>
            <w:shd w:val="clear" w:color="auto" w:fill="auto"/>
          </w:tcPr>
          <w:p w14:paraId="0D8D0C88" w14:textId="77777777" w:rsidR="00F16131" w:rsidRPr="00F16131" w:rsidRDefault="00F16131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6131" w:rsidRPr="00F16131" w14:paraId="2E05BAF6" w14:textId="77777777" w:rsidTr="00F16131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B7A209C" w14:textId="77777777" w:rsidR="00F16131" w:rsidRPr="00F16131" w:rsidRDefault="00F16131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3741B80B" w14:textId="77777777" w:rsidR="00F16131" w:rsidRPr="00F16131" w:rsidRDefault="00F16131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16131">
              <w:rPr>
                <w:rFonts w:ascii="Arial" w:hAnsi="Arial" w:cs="Arial"/>
                <w:sz w:val="18"/>
                <w:szCs w:val="18"/>
              </w:rPr>
              <w:t>Kolorowe wklejki w barierkach i szczytach, min 10 kolorów do wyboru przez zamawiającego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F3E60C0" w14:textId="77777777" w:rsidR="00F16131" w:rsidRPr="00F16131" w:rsidRDefault="00F16131" w:rsidP="00F161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6131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2" w:type="dxa"/>
            <w:shd w:val="clear" w:color="auto" w:fill="auto"/>
          </w:tcPr>
          <w:p w14:paraId="47128F06" w14:textId="77777777" w:rsidR="00F16131" w:rsidRPr="00F16131" w:rsidRDefault="00F16131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6131" w:rsidRPr="00F16131" w14:paraId="14D81F1B" w14:textId="77777777" w:rsidTr="00F16131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CE24AC8" w14:textId="77777777" w:rsidR="00F16131" w:rsidRPr="00F16131" w:rsidRDefault="00F16131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005BA537" w14:textId="77777777" w:rsidR="00F16131" w:rsidRPr="00F16131" w:rsidRDefault="00F16131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16131">
              <w:rPr>
                <w:rFonts w:ascii="Arial" w:hAnsi="Arial" w:cs="Arial"/>
                <w:sz w:val="18"/>
                <w:szCs w:val="18"/>
              </w:rPr>
              <w:t>Ukształtowanie leża i barierek bocznych umożliwiające swobodne umieszczenie materaca przeciwodleżynowego o wymiarach dopasowujących się do rozszerzanego leża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6DDD831" w14:textId="77777777" w:rsidR="00F16131" w:rsidRPr="00F16131" w:rsidRDefault="00F16131" w:rsidP="00F161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6131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2" w:type="dxa"/>
            <w:shd w:val="clear" w:color="auto" w:fill="auto"/>
          </w:tcPr>
          <w:p w14:paraId="17BBA5E6" w14:textId="77777777" w:rsidR="00F16131" w:rsidRPr="00F16131" w:rsidRDefault="00F16131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6131" w:rsidRPr="00F16131" w14:paraId="0BD75F73" w14:textId="77777777" w:rsidTr="00F16131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22E0B47" w14:textId="77777777" w:rsidR="00F16131" w:rsidRPr="00F16131" w:rsidRDefault="00F16131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7B736CAB" w14:textId="77777777" w:rsidR="00F16131" w:rsidRPr="00F16131" w:rsidRDefault="00F16131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16131">
              <w:rPr>
                <w:rFonts w:ascii="Arial" w:hAnsi="Arial" w:cs="Arial"/>
                <w:sz w:val="18"/>
                <w:szCs w:val="18"/>
              </w:rPr>
              <w:t>Wieszak na płyny infuzyjne z regulacją wysokości mechanizmem zaciskowym połączonym na stałe z tubusem, z czterema haczykami, część wysuwana wygięta min 30 cm poza miejsce mocowania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61CE013" w14:textId="77777777" w:rsidR="00F16131" w:rsidRPr="00F16131" w:rsidRDefault="00F16131" w:rsidP="00F161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6131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2" w:type="dxa"/>
            <w:shd w:val="clear" w:color="auto" w:fill="auto"/>
          </w:tcPr>
          <w:p w14:paraId="6CCCE76E" w14:textId="77777777" w:rsidR="00F16131" w:rsidRPr="00F16131" w:rsidRDefault="00F16131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6131" w:rsidRPr="00F16131" w14:paraId="2AF06387" w14:textId="77777777" w:rsidTr="00F16131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0757540" w14:textId="77777777" w:rsidR="00F16131" w:rsidRPr="00F16131" w:rsidRDefault="00F16131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151FF41D" w14:textId="77777777" w:rsidR="00F16131" w:rsidRPr="00F16131" w:rsidRDefault="00F16131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16131">
              <w:rPr>
                <w:rFonts w:ascii="Arial" w:hAnsi="Arial" w:cs="Arial"/>
                <w:sz w:val="18"/>
                <w:szCs w:val="18"/>
              </w:rPr>
              <w:t xml:space="preserve">Materac przeciwodleżynowy o gr. min. 14 cm, składający się z dwóch warstw, spód z wysoce próżniowej pianki, wierzchnia warstwa z </w:t>
            </w:r>
            <w:proofErr w:type="spellStart"/>
            <w:r w:rsidRPr="00F16131">
              <w:rPr>
                <w:rFonts w:ascii="Arial" w:hAnsi="Arial" w:cs="Arial"/>
                <w:sz w:val="18"/>
                <w:szCs w:val="18"/>
              </w:rPr>
              <w:t>termoelastycznej</w:t>
            </w:r>
            <w:proofErr w:type="spellEnd"/>
            <w:r w:rsidRPr="00F16131">
              <w:rPr>
                <w:rFonts w:ascii="Arial" w:hAnsi="Arial" w:cs="Arial"/>
                <w:sz w:val="18"/>
                <w:szCs w:val="18"/>
              </w:rPr>
              <w:t xml:space="preserve"> pianki z funkcją pamięci kształtu, z nacięciami i otworami powodującymi dobrą cyrkulację powietrza i odprowadzenia nadmiaru wilgoci, umożliwiający równomierne rozłożenie ciężaru pacjenta, dostosowujący się do ciała pacjenta, stosowany przy ryzyku powstawania odleżyn do III st., w pokrowcu z tkaniny nieprzemakalnej, zmywalnej, paroprzepuszczalnej, zamykany na zamek błyskawiczny, przystosowanym do prania w temp. co najmniej 95 stopni, gęstość pianki min 32 kg/m3. Dodatkowe materace w pokrowcach i parametrach </w:t>
            </w:r>
            <w:proofErr w:type="spellStart"/>
            <w:r w:rsidRPr="00F16131">
              <w:rPr>
                <w:rFonts w:ascii="Arial" w:hAnsi="Arial" w:cs="Arial"/>
                <w:sz w:val="18"/>
                <w:szCs w:val="18"/>
              </w:rPr>
              <w:t>j.w</w:t>
            </w:r>
            <w:proofErr w:type="spellEnd"/>
            <w:r w:rsidRPr="00F16131">
              <w:rPr>
                <w:rFonts w:ascii="Arial" w:hAnsi="Arial" w:cs="Arial"/>
                <w:sz w:val="18"/>
                <w:szCs w:val="18"/>
              </w:rPr>
              <w:t>. do uzupełnienia powierzchni leża po poszerzeniu i wydłużeniu łóżka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5E4CA8A" w14:textId="77777777" w:rsidR="00F16131" w:rsidRPr="00F16131" w:rsidRDefault="00F16131" w:rsidP="00F161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6131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2" w:type="dxa"/>
            <w:shd w:val="clear" w:color="auto" w:fill="auto"/>
          </w:tcPr>
          <w:p w14:paraId="353AC6FB" w14:textId="77777777" w:rsidR="00F16131" w:rsidRPr="00F16131" w:rsidRDefault="00F16131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6131" w:rsidRPr="00F16131" w14:paraId="3030A96F" w14:textId="77777777" w:rsidTr="00F16131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326EB70" w14:textId="77777777" w:rsidR="00F16131" w:rsidRPr="00F16131" w:rsidRDefault="00F16131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672306C5" w14:textId="77777777" w:rsidR="00F16131" w:rsidRPr="00F16131" w:rsidRDefault="00F16131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16131">
              <w:rPr>
                <w:rFonts w:ascii="Arial" w:hAnsi="Arial" w:cs="Arial"/>
                <w:sz w:val="18"/>
                <w:szCs w:val="18"/>
              </w:rPr>
              <w:t xml:space="preserve">Dodatkowy materac  przeciwodleżynowy zmiennociśnieniowy z pompą do oferowanego łóżka, z wytrzymałością na obciążenie do  min. 280 kg,  do IV st. odleżyn.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5C7A0A9" w14:textId="77777777" w:rsidR="00F16131" w:rsidRPr="00F16131" w:rsidRDefault="00F16131" w:rsidP="00F161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6131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2" w:type="dxa"/>
            <w:shd w:val="clear" w:color="auto" w:fill="auto"/>
          </w:tcPr>
          <w:p w14:paraId="166B5F38" w14:textId="77777777" w:rsidR="00F16131" w:rsidRPr="00F16131" w:rsidRDefault="00F16131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6131" w:rsidRPr="00F16131" w14:paraId="5EAE782C" w14:textId="77777777" w:rsidTr="00F16131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5E0C2BE" w14:textId="77777777" w:rsidR="00F16131" w:rsidRPr="00F16131" w:rsidRDefault="00F16131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2A9BCE70" w14:textId="77777777" w:rsidR="00F16131" w:rsidRPr="00F16131" w:rsidRDefault="00F16131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16131">
              <w:rPr>
                <w:rFonts w:ascii="Arial" w:hAnsi="Arial" w:cs="Arial"/>
                <w:sz w:val="18"/>
                <w:szCs w:val="18"/>
              </w:rPr>
              <w:t>Wbudowana waga z panelem sterującym, z wyświetlaczem LCD, z możliwością umieszczenia na szczycie od strony nóg pacjenta i barierkach bocznych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64B693E" w14:textId="77777777" w:rsidR="00F16131" w:rsidRPr="00F16131" w:rsidRDefault="00F16131" w:rsidP="00F161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6131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2" w:type="dxa"/>
            <w:shd w:val="clear" w:color="auto" w:fill="auto"/>
          </w:tcPr>
          <w:p w14:paraId="06113F1A" w14:textId="77777777" w:rsidR="00F16131" w:rsidRPr="00F16131" w:rsidRDefault="00F16131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6131" w:rsidRPr="00F16131" w14:paraId="2A54ED2B" w14:textId="77777777" w:rsidTr="00F16131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64524DF" w14:textId="77777777" w:rsidR="00F16131" w:rsidRPr="00F16131" w:rsidRDefault="00F16131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05A466A4" w14:textId="77777777" w:rsidR="00F16131" w:rsidRPr="00F16131" w:rsidRDefault="00F16131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16131">
              <w:rPr>
                <w:rFonts w:ascii="Arial" w:hAnsi="Arial" w:cs="Arial"/>
                <w:sz w:val="18"/>
                <w:szCs w:val="18"/>
              </w:rPr>
              <w:t>Panel wagi z przyciskiem aktywacji i wyłączenia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F025D13" w14:textId="77777777" w:rsidR="00F16131" w:rsidRPr="00F16131" w:rsidRDefault="00F16131" w:rsidP="00F161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6131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2" w:type="dxa"/>
            <w:shd w:val="clear" w:color="auto" w:fill="auto"/>
          </w:tcPr>
          <w:p w14:paraId="68B95DEB" w14:textId="77777777" w:rsidR="00F16131" w:rsidRPr="00F16131" w:rsidRDefault="00F16131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6131" w:rsidRPr="00F16131" w14:paraId="71EDC053" w14:textId="77777777" w:rsidTr="00F16131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71B5A93" w14:textId="77777777" w:rsidR="00F16131" w:rsidRPr="00F16131" w:rsidRDefault="00F16131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0F6E659D" w14:textId="77777777" w:rsidR="00F16131" w:rsidRPr="00F16131" w:rsidRDefault="00F16131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16131">
              <w:rPr>
                <w:rFonts w:ascii="Arial" w:hAnsi="Arial" w:cs="Arial"/>
                <w:sz w:val="18"/>
                <w:szCs w:val="18"/>
              </w:rPr>
              <w:t xml:space="preserve">Możliwość wyboru jednostki pomiaru kg / </w:t>
            </w:r>
            <w:proofErr w:type="spellStart"/>
            <w:r w:rsidRPr="00F16131">
              <w:rPr>
                <w:rFonts w:ascii="Arial" w:hAnsi="Arial" w:cs="Arial"/>
                <w:sz w:val="18"/>
                <w:szCs w:val="18"/>
              </w:rPr>
              <w:t>Lbs</w:t>
            </w:r>
            <w:proofErr w:type="spellEnd"/>
          </w:p>
        </w:tc>
        <w:tc>
          <w:tcPr>
            <w:tcW w:w="2239" w:type="dxa"/>
            <w:shd w:val="clear" w:color="auto" w:fill="auto"/>
            <w:vAlign w:val="center"/>
          </w:tcPr>
          <w:p w14:paraId="193CF1F5" w14:textId="77777777" w:rsidR="00F16131" w:rsidRPr="00F16131" w:rsidRDefault="00F16131" w:rsidP="00F161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6131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2" w:type="dxa"/>
            <w:shd w:val="clear" w:color="auto" w:fill="auto"/>
          </w:tcPr>
          <w:p w14:paraId="521B0724" w14:textId="77777777" w:rsidR="00F16131" w:rsidRPr="00F16131" w:rsidRDefault="00F16131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6131" w:rsidRPr="00F16131" w14:paraId="32FF63B0" w14:textId="77777777" w:rsidTr="00F16131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8F81E99" w14:textId="77777777" w:rsidR="00F16131" w:rsidRPr="00F16131" w:rsidRDefault="00F16131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71BAA387" w14:textId="77777777" w:rsidR="00F16131" w:rsidRPr="00F16131" w:rsidRDefault="00F16131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16131">
              <w:rPr>
                <w:rFonts w:ascii="Arial" w:hAnsi="Arial" w:cs="Arial"/>
                <w:sz w:val="18"/>
                <w:szCs w:val="18"/>
              </w:rPr>
              <w:t>Maksymalne obciążenie wagi nie mniej niż 300 kg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0206AFB" w14:textId="77777777" w:rsidR="00F16131" w:rsidRPr="00F16131" w:rsidRDefault="00F16131" w:rsidP="00F161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6131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2" w:type="dxa"/>
            <w:shd w:val="clear" w:color="auto" w:fill="auto"/>
          </w:tcPr>
          <w:p w14:paraId="16B4D942" w14:textId="77777777" w:rsidR="00F16131" w:rsidRPr="00F16131" w:rsidRDefault="00F16131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6131" w:rsidRPr="00F16131" w14:paraId="3B93F858" w14:textId="77777777" w:rsidTr="00F16131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AA01EF2" w14:textId="77777777" w:rsidR="00F16131" w:rsidRPr="00F16131" w:rsidRDefault="00F16131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3BCFF2BF" w14:textId="77777777" w:rsidR="00F16131" w:rsidRPr="00F16131" w:rsidRDefault="00F16131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16131">
              <w:rPr>
                <w:rFonts w:ascii="Arial" w:hAnsi="Arial" w:cs="Arial"/>
                <w:sz w:val="18"/>
                <w:szCs w:val="18"/>
              </w:rPr>
              <w:t>Dokładność pomiaru wagi 0,1 kg / 0,5 kg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3A05225" w14:textId="77777777" w:rsidR="00F16131" w:rsidRPr="00F16131" w:rsidRDefault="00F16131" w:rsidP="00F161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6131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2" w:type="dxa"/>
            <w:shd w:val="clear" w:color="auto" w:fill="auto"/>
          </w:tcPr>
          <w:p w14:paraId="287C173B" w14:textId="77777777" w:rsidR="00F16131" w:rsidRPr="00F16131" w:rsidRDefault="00F16131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6131" w:rsidRPr="00F16131" w14:paraId="21C134B3" w14:textId="77777777" w:rsidTr="00F16131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6AB0D81" w14:textId="77777777" w:rsidR="00F16131" w:rsidRPr="00F16131" w:rsidRDefault="00F16131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5B31D6EB" w14:textId="77777777" w:rsidR="00F16131" w:rsidRPr="00F16131" w:rsidRDefault="00F16131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16131">
              <w:rPr>
                <w:rFonts w:ascii="Arial" w:hAnsi="Arial" w:cs="Arial"/>
                <w:sz w:val="18"/>
                <w:szCs w:val="18"/>
              </w:rPr>
              <w:t>Zerowanie pomiarów wagi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20ED309" w14:textId="77777777" w:rsidR="00F16131" w:rsidRPr="00F16131" w:rsidRDefault="00F16131" w:rsidP="00F161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6131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2" w:type="dxa"/>
            <w:shd w:val="clear" w:color="auto" w:fill="auto"/>
          </w:tcPr>
          <w:p w14:paraId="2DC2B5B2" w14:textId="77777777" w:rsidR="00F16131" w:rsidRPr="00F16131" w:rsidRDefault="00F16131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6131" w:rsidRPr="00F16131" w14:paraId="6C3849E9" w14:textId="77777777" w:rsidTr="00F16131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C0F7200" w14:textId="77777777" w:rsidR="00F16131" w:rsidRPr="00F16131" w:rsidRDefault="00F16131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47951B9A" w14:textId="77777777" w:rsidR="00F16131" w:rsidRPr="00F16131" w:rsidRDefault="00F16131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16131">
              <w:rPr>
                <w:rFonts w:ascii="Arial" w:hAnsi="Arial" w:cs="Arial"/>
                <w:sz w:val="18"/>
                <w:szCs w:val="18"/>
              </w:rPr>
              <w:t>Alarm opuszczenia łóżka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E50C63A" w14:textId="77777777" w:rsidR="00F16131" w:rsidRPr="00F16131" w:rsidRDefault="00F16131" w:rsidP="00F161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6131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2" w:type="dxa"/>
            <w:shd w:val="clear" w:color="auto" w:fill="auto"/>
          </w:tcPr>
          <w:p w14:paraId="3BD16C66" w14:textId="77777777" w:rsidR="00F16131" w:rsidRPr="00F16131" w:rsidRDefault="00F16131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6131" w:rsidRPr="00F16131" w14:paraId="6EA16D9C" w14:textId="77777777" w:rsidTr="00F16131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6786D13" w14:textId="77777777" w:rsidR="00F16131" w:rsidRPr="00F16131" w:rsidRDefault="00F16131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14FD4E71" w14:textId="77777777" w:rsidR="00F16131" w:rsidRPr="00F16131" w:rsidRDefault="00F16131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16131">
              <w:rPr>
                <w:rFonts w:ascii="Arial" w:hAnsi="Arial" w:cs="Arial"/>
                <w:sz w:val="18"/>
                <w:szCs w:val="18"/>
              </w:rPr>
              <w:t>Funkcja „zamrażania wagi” – zmiana obciążenia łóżka nie zmienia wagi pacjenta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4B7050A" w14:textId="77777777" w:rsidR="00F16131" w:rsidRPr="00F16131" w:rsidRDefault="00F16131" w:rsidP="00F161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6131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2" w:type="dxa"/>
            <w:shd w:val="clear" w:color="auto" w:fill="auto"/>
          </w:tcPr>
          <w:p w14:paraId="0C492F1F" w14:textId="77777777" w:rsidR="00F16131" w:rsidRPr="00F16131" w:rsidRDefault="00F16131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6131" w:rsidRPr="00F16131" w14:paraId="20AA57D8" w14:textId="77777777" w:rsidTr="00F16131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1F6E019" w14:textId="77777777" w:rsidR="00F16131" w:rsidRPr="00F16131" w:rsidRDefault="00F16131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3700049C" w14:textId="77777777" w:rsidR="00F16131" w:rsidRPr="00F16131" w:rsidRDefault="00F16131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16131">
              <w:rPr>
                <w:rFonts w:ascii="Arial" w:hAnsi="Arial" w:cs="Arial"/>
                <w:sz w:val="18"/>
                <w:szCs w:val="18"/>
              </w:rPr>
              <w:t>Funkcja pamięci pomiarów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6BDB33C" w14:textId="77777777" w:rsidR="00F16131" w:rsidRPr="00F16131" w:rsidRDefault="00F16131" w:rsidP="00F161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6131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2" w:type="dxa"/>
            <w:shd w:val="clear" w:color="auto" w:fill="auto"/>
          </w:tcPr>
          <w:p w14:paraId="0691C11E" w14:textId="77777777" w:rsidR="00F16131" w:rsidRPr="00F16131" w:rsidRDefault="00F16131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6131" w:rsidRPr="00F16131" w14:paraId="75B8592D" w14:textId="77777777" w:rsidTr="00F16131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1F8B8EF" w14:textId="77777777" w:rsidR="00F16131" w:rsidRPr="00F16131" w:rsidRDefault="00F16131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7DDB7CE4" w14:textId="77777777" w:rsidR="00F16131" w:rsidRPr="00F16131" w:rsidRDefault="00F16131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16131">
              <w:rPr>
                <w:rFonts w:ascii="Arial" w:hAnsi="Arial" w:cs="Arial"/>
                <w:sz w:val="18"/>
                <w:szCs w:val="18"/>
              </w:rPr>
              <w:t>Funkcja podświetlenia – umożliwia pracę z wagą w zaciemnionym pomieszczeniu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8532F63" w14:textId="77777777" w:rsidR="00F16131" w:rsidRPr="00F16131" w:rsidRDefault="00F16131" w:rsidP="00F161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6131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2" w:type="dxa"/>
            <w:shd w:val="clear" w:color="auto" w:fill="auto"/>
          </w:tcPr>
          <w:p w14:paraId="5A4DCCD8" w14:textId="77777777" w:rsidR="00F16131" w:rsidRPr="00F16131" w:rsidRDefault="00F16131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6131" w:rsidRPr="00F16131" w14:paraId="4B9EF4DE" w14:textId="77777777" w:rsidTr="00F16131">
        <w:trPr>
          <w:cantSplit/>
        </w:trPr>
        <w:tc>
          <w:tcPr>
            <w:tcW w:w="9722" w:type="dxa"/>
            <w:gridSpan w:val="4"/>
            <w:shd w:val="clear" w:color="auto" w:fill="auto"/>
            <w:vAlign w:val="center"/>
          </w:tcPr>
          <w:p w14:paraId="3C4203F7" w14:textId="0F137BBD" w:rsidR="00F16131" w:rsidRPr="00F16131" w:rsidRDefault="00F16131" w:rsidP="00F16131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6131">
              <w:rPr>
                <w:rFonts w:ascii="Arial" w:hAnsi="Arial" w:cs="Arial"/>
                <w:b/>
                <w:sz w:val="18"/>
                <w:szCs w:val="18"/>
              </w:rPr>
              <w:t>Inne wymagania</w:t>
            </w:r>
          </w:p>
        </w:tc>
      </w:tr>
      <w:tr w:rsidR="00F16131" w:rsidRPr="00F16131" w14:paraId="09F4A3DF" w14:textId="77777777" w:rsidTr="00F16131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C24D632" w14:textId="77777777" w:rsidR="00F16131" w:rsidRPr="00F16131" w:rsidRDefault="00F16131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1C3A0512" w14:textId="77777777" w:rsidR="00F16131" w:rsidRPr="00F16131" w:rsidRDefault="00F16131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161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Instrukcja obsługi w języku polskim w formie papierowej.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8E15342" w14:textId="77777777" w:rsidR="00F16131" w:rsidRPr="00F16131" w:rsidRDefault="00F16131" w:rsidP="00F161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6131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2" w:type="dxa"/>
            <w:shd w:val="clear" w:color="auto" w:fill="auto"/>
          </w:tcPr>
          <w:p w14:paraId="7744155E" w14:textId="77777777" w:rsidR="00F16131" w:rsidRPr="00F16131" w:rsidRDefault="00F16131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6131" w:rsidRPr="00F16131" w14:paraId="4380AF05" w14:textId="77777777" w:rsidTr="00F16131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93F6B12" w14:textId="77777777" w:rsidR="00F16131" w:rsidRPr="00F16131" w:rsidRDefault="00F16131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60FB48D6" w14:textId="77777777" w:rsidR="00F16131" w:rsidRPr="00F16131" w:rsidRDefault="00F16131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161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Certyfikaty dopuszczenia do stosowania w medycynie: polskie oraz międzynarodowe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3261588" w14:textId="77777777" w:rsidR="00F16131" w:rsidRPr="00F16131" w:rsidRDefault="00F16131" w:rsidP="00F161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6131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2" w:type="dxa"/>
            <w:shd w:val="clear" w:color="auto" w:fill="auto"/>
          </w:tcPr>
          <w:p w14:paraId="0714C971" w14:textId="77777777" w:rsidR="00F16131" w:rsidRPr="00F16131" w:rsidRDefault="00F16131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6131" w:rsidRPr="00F16131" w14:paraId="433253A1" w14:textId="77777777" w:rsidTr="00F16131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AC72AC8" w14:textId="77777777" w:rsidR="00F16131" w:rsidRPr="00F16131" w:rsidRDefault="00F16131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05C11DF1" w14:textId="77777777" w:rsidR="00F16131" w:rsidRPr="00F16131" w:rsidRDefault="00F16131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161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Montaż, uruchomienie i szkolenie obsługi w cenie urządzenia.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CA64D83" w14:textId="77777777" w:rsidR="00F16131" w:rsidRPr="00F16131" w:rsidRDefault="00F16131" w:rsidP="00F161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6131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2" w:type="dxa"/>
            <w:shd w:val="clear" w:color="auto" w:fill="auto"/>
          </w:tcPr>
          <w:p w14:paraId="72F885CF" w14:textId="77777777" w:rsidR="00F16131" w:rsidRPr="00F16131" w:rsidRDefault="00F16131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6131" w:rsidRPr="00F16131" w14:paraId="5E726D57" w14:textId="77777777" w:rsidTr="00F16131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CBF2405" w14:textId="77777777" w:rsidR="00F16131" w:rsidRPr="00F16131" w:rsidRDefault="00F16131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4BD5E088" w14:textId="77777777" w:rsidR="00F16131" w:rsidRPr="00F16131" w:rsidRDefault="00F16131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161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Autoryzowany serwis na terenie Polski z dostępem do oryginalnych części zamiennych od producenta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713A00A" w14:textId="77777777" w:rsidR="00F16131" w:rsidRPr="00F16131" w:rsidRDefault="00F16131" w:rsidP="00F161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6131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2" w:type="dxa"/>
            <w:shd w:val="clear" w:color="auto" w:fill="auto"/>
          </w:tcPr>
          <w:p w14:paraId="76EF8947" w14:textId="77777777" w:rsidR="00F16131" w:rsidRPr="00F16131" w:rsidRDefault="00F16131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6131" w:rsidRPr="00F16131" w14:paraId="5C806D05" w14:textId="77777777" w:rsidTr="00F16131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6D988E1" w14:textId="77777777" w:rsidR="00F16131" w:rsidRPr="00F16131" w:rsidRDefault="00F16131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42651D9E" w14:textId="77777777" w:rsidR="00F16131" w:rsidRPr="00F16131" w:rsidRDefault="00F16131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161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Paszport techniczny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C2E163B" w14:textId="77777777" w:rsidR="00F16131" w:rsidRPr="00F16131" w:rsidRDefault="00F16131" w:rsidP="00F161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6131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2" w:type="dxa"/>
            <w:shd w:val="clear" w:color="auto" w:fill="auto"/>
          </w:tcPr>
          <w:p w14:paraId="4F17BB7C" w14:textId="77777777" w:rsidR="00F16131" w:rsidRPr="00F16131" w:rsidRDefault="00F16131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6131" w:rsidRPr="00F16131" w14:paraId="3ADB6905" w14:textId="77777777" w:rsidTr="00F16131">
        <w:trPr>
          <w:cantSplit/>
        </w:trPr>
        <w:tc>
          <w:tcPr>
            <w:tcW w:w="9722" w:type="dxa"/>
            <w:gridSpan w:val="4"/>
            <w:shd w:val="clear" w:color="auto" w:fill="auto"/>
            <w:vAlign w:val="center"/>
          </w:tcPr>
          <w:p w14:paraId="45E34503" w14:textId="77777777" w:rsidR="00F16131" w:rsidRPr="00F16131" w:rsidRDefault="00F16131" w:rsidP="00F16131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6131">
              <w:rPr>
                <w:rFonts w:ascii="Arial" w:hAnsi="Arial" w:cs="Arial"/>
                <w:b/>
                <w:bCs/>
                <w:sz w:val="18"/>
                <w:szCs w:val="18"/>
              </w:rPr>
              <w:t>Warunki gwarancji i serwisu</w:t>
            </w:r>
          </w:p>
        </w:tc>
      </w:tr>
      <w:tr w:rsidR="00F16131" w:rsidRPr="00F16131" w14:paraId="4435AB59" w14:textId="77777777" w:rsidTr="00F16131">
        <w:trPr>
          <w:cantSplit/>
          <w:trHeight w:val="350"/>
        </w:trPr>
        <w:tc>
          <w:tcPr>
            <w:tcW w:w="670" w:type="dxa"/>
            <w:shd w:val="clear" w:color="auto" w:fill="auto"/>
            <w:vAlign w:val="center"/>
          </w:tcPr>
          <w:p w14:paraId="0E58B1FF" w14:textId="77777777" w:rsidR="00F16131" w:rsidRPr="00F16131" w:rsidRDefault="00F16131" w:rsidP="002F447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7BB13A8E" w14:textId="77777777" w:rsidR="00F16131" w:rsidRPr="00F16131" w:rsidRDefault="00F16131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16131">
              <w:rPr>
                <w:rFonts w:ascii="Arial" w:hAnsi="Arial" w:cs="Arial"/>
                <w:sz w:val="18"/>
                <w:szCs w:val="18"/>
              </w:rPr>
              <w:t>Okres gwarancji min.24 miesiące.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9205F42" w14:textId="77777777" w:rsidR="00F16131" w:rsidRPr="00F16131" w:rsidRDefault="00F16131" w:rsidP="00F16131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6131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2" w:type="dxa"/>
            <w:shd w:val="clear" w:color="auto" w:fill="auto"/>
          </w:tcPr>
          <w:p w14:paraId="49F3429D" w14:textId="77777777" w:rsidR="00F16131" w:rsidRPr="00F16131" w:rsidRDefault="00F16131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14:paraId="144F607F" w14:textId="77777777" w:rsidR="00F16131" w:rsidRPr="00F16131" w:rsidRDefault="00F16131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6131" w:rsidRPr="00F16131" w14:paraId="66DD33B4" w14:textId="77777777" w:rsidTr="00F16131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9FB4C8C" w14:textId="77777777" w:rsidR="00F16131" w:rsidRPr="00F16131" w:rsidRDefault="00F16131" w:rsidP="002F447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18B4812F" w14:textId="77777777" w:rsidR="00F16131" w:rsidRPr="00F16131" w:rsidRDefault="00F16131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16131">
              <w:rPr>
                <w:rFonts w:ascii="Arial" w:eastAsia="Tahoma" w:hAnsi="Arial" w:cs="Arial"/>
                <w:sz w:val="18"/>
                <w:szCs w:val="18"/>
              </w:rPr>
              <w:t>W okresie gwarancji przeglądy techniczne wraz z materiałami do nich użytymi wykonywane bezpłatnie co najmniej raz w roku.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FCCB83F" w14:textId="77777777" w:rsidR="00F16131" w:rsidRPr="00F16131" w:rsidRDefault="00F16131" w:rsidP="00F161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6131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2" w:type="dxa"/>
            <w:shd w:val="clear" w:color="auto" w:fill="auto"/>
          </w:tcPr>
          <w:p w14:paraId="4BC5305D" w14:textId="77777777" w:rsidR="00F16131" w:rsidRPr="00F16131" w:rsidRDefault="00F16131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6131" w:rsidRPr="00F16131" w14:paraId="01AD2886" w14:textId="77777777" w:rsidTr="00F16131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F156B03" w14:textId="77777777" w:rsidR="00F16131" w:rsidRPr="00F16131" w:rsidRDefault="00F16131" w:rsidP="002F447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03B73E24" w14:textId="77777777" w:rsidR="00F16131" w:rsidRPr="00F16131" w:rsidRDefault="00F16131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16131">
              <w:rPr>
                <w:rFonts w:ascii="Arial" w:eastAsia="Tahoma" w:hAnsi="Arial" w:cs="Arial"/>
                <w:sz w:val="18"/>
                <w:szCs w:val="18"/>
              </w:rPr>
              <w:t>Maksymalnie 3 naprawy gwarancyjne tego samego elementu lub podzespołu - konieczność wykonania kolejnej naprawy uprawnia do wymiany elementu lub podzespołu na nowy.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7D79BB5" w14:textId="77777777" w:rsidR="00F16131" w:rsidRPr="00F16131" w:rsidRDefault="00F16131" w:rsidP="00F161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6131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2" w:type="dxa"/>
            <w:shd w:val="clear" w:color="auto" w:fill="auto"/>
          </w:tcPr>
          <w:p w14:paraId="157D442D" w14:textId="77777777" w:rsidR="00F16131" w:rsidRPr="00F16131" w:rsidRDefault="00F16131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6131" w:rsidRPr="00F16131" w14:paraId="47AB5269" w14:textId="77777777" w:rsidTr="00F16131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AF85CAB" w14:textId="77777777" w:rsidR="00F16131" w:rsidRPr="00F16131" w:rsidRDefault="00F16131" w:rsidP="002F447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5507EA9B" w14:textId="77777777" w:rsidR="00F16131" w:rsidRPr="00F16131" w:rsidRDefault="00F16131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16131">
              <w:rPr>
                <w:rFonts w:ascii="Arial" w:eastAsia="Tahoma" w:hAnsi="Arial" w:cs="Arial"/>
                <w:sz w:val="18"/>
                <w:szCs w:val="18"/>
              </w:rPr>
              <w:t>Zapewniony serwis pogwarancyjny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BC02F06" w14:textId="77777777" w:rsidR="00F16131" w:rsidRPr="00F16131" w:rsidRDefault="00F16131" w:rsidP="00F161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6131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2" w:type="dxa"/>
            <w:shd w:val="clear" w:color="auto" w:fill="auto"/>
          </w:tcPr>
          <w:p w14:paraId="06D8D68B" w14:textId="77777777" w:rsidR="00F16131" w:rsidRPr="00F16131" w:rsidRDefault="00F16131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6131" w:rsidRPr="00F16131" w14:paraId="38DBFAFE" w14:textId="77777777" w:rsidTr="00F16131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2855DAA" w14:textId="77777777" w:rsidR="00F16131" w:rsidRPr="00F16131" w:rsidRDefault="00F16131" w:rsidP="002F447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2166FC3B" w14:textId="77777777" w:rsidR="00F16131" w:rsidRPr="00F16131" w:rsidRDefault="00F16131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16131">
              <w:rPr>
                <w:rFonts w:ascii="Arial" w:eastAsia="Tahoma" w:hAnsi="Arial" w:cs="Arial"/>
                <w:sz w:val="18"/>
                <w:szCs w:val="18"/>
              </w:rPr>
              <w:t>Okres zagwarantowania dostępności części  zamiennych minimum 10 lat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6E72320" w14:textId="77777777" w:rsidR="00F16131" w:rsidRPr="00F16131" w:rsidRDefault="00F16131" w:rsidP="00F161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6131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82" w:type="dxa"/>
            <w:shd w:val="clear" w:color="auto" w:fill="auto"/>
          </w:tcPr>
          <w:p w14:paraId="6C3B453C" w14:textId="77777777" w:rsidR="00F16131" w:rsidRPr="00F16131" w:rsidRDefault="00F16131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67EC7A" w14:textId="77777777" w:rsidR="00A12CFA" w:rsidRPr="00657B06" w:rsidRDefault="00A12CFA">
      <w:pPr>
        <w:autoSpaceDE w:val="0"/>
        <w:rPr>
          <w:rFonts w:ascii="Arial" w:hAnsi="Arial" w:cs="Arial"/>
          <w:kern w:val="2"/>
          <w:sz w:val="18"/>
          <w:szCs w:val="18"/>
        </w:rPr>
      </w:pPr>
    </w:p>
    <w:p w14:paraId="77E7D504" w14:textId="77777777" w:rsidR="00FA5840" w:rsidRPr="00657B06" w:rsidRDefault="00FA5840" w:rsidP="00FA5840">
      <w:pPr>
        <w:tabs>
          <w:tab w:val="left" w:pos="993"/>
        </w:tabs>
        <w:ind w:right="102"/>
        <w:rPr>
          <w:rFonts w:ascii="Arial" w:hAnsi="Arial" w:cs="Arial"/>
          <w:i/>
          <w:iCs/>
          <w:sz w:val="18"/>
          <w:szCs w:val="18"/>
          <w:lang w:eastAsia="pl-PL"/>
        </w:rPr>
      </w:pPr>
    </w:p>
    <w:p w14:paraId="1D8BA527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4990" w:type="dxa"/>
        <w:tblInd w:w="4248" w:type="dxa"/>
        <w:tblLook w:val="04A0" w:firstRow="1" w:lastRow="0" w:firstColumn="1" w:lastColumn="0" w:noHBand="0" w:noVBand="1"/>
      </w:tblPr>
      <w:tblGrid>
        <w:gridCol w:w="4990"/>
      </w:tblGrid>
      <w:tr w:rsidR="008B5ECB" w:rsidRPr="008B5ECB" w14:paraId="472CFF58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28BE0" w14:textId="72EFED67" w:rsidR="008B5ECB" w:rsidRPr="008B5ECB" w:rsidRDefault="008B5ECB">
            <w:pPr>
              <w:tabs>
                <w:tab w:val="left" w:pos="9870"/>
              </w:tabs>
              <w:spacing w:before="180"/>
              <w:ind w:right="856"/>
              <w:jc w:val="center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  <w:bookmarkStart w:id="0" w:name="_Hlk130199596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Data;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kwalifikowany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podpis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elektroniczny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8B5ECB" w:rsidRPr="008B5ECB" w14:paraId="2C9F9219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CAD42" w14:textId="77777777" w:rsidR="008B5ECB" w:rsidRPr="008B5ECB" w:rsidRDefault="008B5ECB">
            <w:pPr>
              <w:tabs>
                <w:tab w:val="left" w:pos="9870"/>
              </w:tabs>
              <w:spacing w:before="180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</w:p>
        </w:tc>
      </w:tr>
      <w:bookmarkEnd w:id="0"/>
    </w:tbl>
    <w:p w14:paraId="1B01B4B3" w14:textId="77777777" w:rsidR="00A12CFA" w:rsidRPr="00657B06" w:rsidRDefault="00A12CFA">
      <w:pPr>
        <w:autoSpaceDE w:val="0"/>
        <w:rPr>
          <w:rFonts w:ascii="Arial" w:eastAsia="Lucida Sans Unicode" w:hAnsi="Arial" w:cs="Arial"/>
          <w:kern w:val="2"/>
          <w:sz w:val="18"/>
          <w:szCs w:val="18"/>
        </w:rPr>
      </w:pPr>
    </w:p>
    <w:p w14:paraId="2B7DE9E8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</w:p>
    <w:p w14:paraId="18832993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</w:p>
    <w:sectPr w:rsidR="00A12CFA" w:rsidRPr="00657B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5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 w16cid:durableId="1736657356">
    <w:abstractNumId w:val="0"/>
  </w:num>
  <w:num w:numId="2" w16cid:durableId="1792282749">
    <w:abstractNumId w:val="1"/>
  </w:num>
  <w:num w:numId="3" w16cid:durableId="893126822">
    <w:abstractNumId w:val="2"/>
  </w:num>
  <w:num w:numId="4" w16cid:durableId="1855413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840"/>
    <w:rsid w:val="00100FF9"/>
    <w:rsid w:val="00110AF2"/>
    <w:rsid w:val="005B4EA6"/>
    <w:rsid w:val="00657B06"/>
    <w:rsid w:val="0070454B"/>
    <w:rsid w:val="007E4AB3"/>
    <w:rsid w:val="008B5ECB"/>
    <w:rsid w:val="009A632F"/>
    <w:rsid w:val="00A12CFA"/>
    <w:rsid w:val="00BB695F"/>
    <w:rsid w:val="00BD475E"/>
    <w:rsid w:val="00C44D90"/>
    <w:rsid w:val="00F16131"/>
    <w:rsid w:val="00FA5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8C8167F"/>
  <w15:chartTrackingRefBased/>
  <w15:docId w15:val="{DE90669D-AB74-4D2B-A4B7-1FBCDEFB9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1160"/>
      </w:tabs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  <w:sz w:val="3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b w:val="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Domylnaczcionkaakapitu4">
    <w:name w:val="Domyślna czcionka akapitu4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3">
    <w:name w:val="Domyślna czcionka akapitu3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WW-Absatz-Standardschriftart11">
    <w:name w:val="WW-Absatz-Standardschriftart11"/>
  </w:style>
  <w:style w:type="character" w:customStyle="1" w:styleId="WW-Domylnaczcionkaakapitu">
    <w:name w:val="WW-Domyślna czcionka akapitu"/>
  </w:style>
  <w:style w:type="character" w:customStyle="1" w:styleId="WW-Domylnaczcionkaakapitu1">
    <w:name w:val="WW-Domyślna czcionka akapitu1"/>
  </w:style>
  <w:style w:type="character" w:customStyle="1" w:styleId="Znakinumeracji">
    <w:name w:val="Znaki numeracji"/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rPr>
      <w:sz w:val="28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Arial"/>
      <w:sz w:val="28"/>
      <w:szCs w:val="28"/>
    </w:r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Standard">
    <w:name w:val="Standard"/>
    <w:pPr>
      <w:widowControl w:val="0"/>
      <w:suppressAutoHyphens/>
      <w:snapToGrid w:val="0"/>
    </w:pPr>
    <w:rPr>
      <w:rFonts w:eastAsia="Arial"/>
      <w:kern w:val="2"/>
      <w:sz w:val="24"/>
      <w:lang w:eastAsia="zh-CN"/>
    </w:rPr>
  </w:style>
  <w:style w:type="paragraph" w:customStyle="1" w:styleId="Nagwek51">
    <w:name w:val="Nagłówek 51"/>
    <w:basedOn w:val="Normalny"/>
    <w:next w:val="Normalny"/>
    <w:pPr>
      <w:keepNext/>
      <w:numPr>
        <w:numId w:val="2"/>
      </w:numPr>
    </w:pPr>
    <w:rPr>
      <w:b/>
      <w:bCs/>
      <w:sz w:val="28"/>
      <w:szCs w:val="28"/>
    </w:rPr>
  </w:style>
  <w:style w:type="paragraph" w:customStyle="1" w:styleId="WW-Zawartotabeli10">
    <w:name w:val="WW-Zawartoœæ tabeli1"/>
    <w:basedOn w:val="Tekstpodstawowy"/>
  </w:style>
  <w:style w:type="paragraph" w:customStyle="1" w:styleId="Nagweklisty">
    <w:name w:val="Nagłówek listy"/>
    <w:basedOn w:val="Normalny"/>
    <w:next w:val="Zawartolisty"/>
  </w:style>
  <w:style w:type="paragraph" w:customStyle="1" w:styleId="Zawartolisty">
    <w:name w:val="Zawartość listy"/>
    <w:basedOn w:val="Normalny"/>
    <w:pPr>
      <w:ind w:left="567"/>
    </w:pPr>
  </w:style>
  <w:style w:type="table" w:styleId="Tabela-Siatka">
    <w:name w:val="Table Grid"/>
    <w:basedOn w:val="Standardowy"/>
    <w:uiPriority w:val="39"/>
    <w:rsid w:val="008B5EC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8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1284</Words>
  <Characters>7704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ZESTAWIENIE  PARAMETRÓW  TECHNICZNYCH</vt:lpstr>
    </vt:vector>
  </TitlesOfParts>
  <Company/>
  <LinksUpToDate>false</LinksUpToDate>
  <CharactersWithSpaces>8971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ZESTAWIENIE  PARAMETRÓW  TECHNICZNYCH</dc:title>
  <dc:subject/>
  <dc:creator>..</dc:creator>
  <cp:keywords/>
  <cp:lastModifiedBy>Michał Kiszkurno</cp:lastModifiedBy>
  <cp:revision>2</cp:revision>
  <cp:lastPrinted>1995-11-21T16:41:00Z</cp:lastPrinted>
  <dcterms:created xsi:type="dcterms:W3CDTF">2023-03-21T09:33:00Z</dcterms:created>
  <dcterms:modified xsi:type="dcterms:W3CDTF">2023-03-21T09:33:00Z</dcterms:modified>
</cp:coreProperties>
</file>