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9C55" w14:textId="42FF24A8" w:rsidR="001D1428" w:rsidRPr="005E2721" w:rsidRDefault="001D1428" w:rsidP="001D1428">
      <w:pPr>
        <w:pStyle w:val="Nagwek2"/>
        <w:numPr>
          <w:ilvl w:val="1"/>
          <w:numId w:val="1"/>
        </w:numPr>
        <w:jc w:val="left"/>
        <w:rPr>
          <w:rFonts w:ascii="Arial" w:hAnsi="Arial" w:cs="Arial"/>
          <w:sz w:val="18"/>
          <w:szCs w:val="18"/>
        </w:rPr>
      </w:pPr>
      <w:r w:rsidRPr="005E2721">
        <w:rPr>
          <w:rFonts w:ascii="Arial" w:hAnsi="Arial" w:cs="Arial"/>
          <w:sz w:val="18"/>
          <w:szCs w:val="18"/>
        </w:rPr>
        <w:t xml:space="preserve">Załącznik nr 2a– </w:t>
      </w:r>
      <w:r w:rsidR="00990752" w:rsidRPr="005E2721">
        <w:rPr>
          <w:rFonts w:ascii="Arial" w:hAnsi="Arial" w:cs="Arial"/>
          <w:sz w:val="18"/>
          <w:szCs w:val="18"/>
        </w:rPr>
        <w:t>Opis Przedmiotu Zamówienia</w:t>
      </w:r>
    </w:p>
    <w:p w14:paraId="45435B72" w14:textId="77777777" w:rsidR="001D1428" w:rsidRPr="005E2721" w:rsidRDefault="001D1428" w:rsidP="001D1428">
      <w:pPr>
        <w:pStyle w:val="Nagwek2"/>
        <w:numPr>
          <w:ilvl w:val="1"/>
          <w:numId w:val="1"/>
        </w:numPr>
        <w:jc w:val="left"/>
        <w:rPr>
          <w:rFonts w:ascii="Arial" w:hAnsi="Arial" w:cs="Arial"/>
          <w:bCs/>
          <w:iCs/>
          <w:sz w:val="18"/>
          <w:szCs w:val="18"/>
          <w:u w:val="single"/>
        </w:rPr>
      </w:pPr>
    </w:p>
    <w:p w14:paraId="4417F3EA" w14:textId="77777777" w:rsidR="001D1428" w:rsidRPr="005E2721" w:rsidRDefault="001D1428" w:rsidP="001D1428">
      <w:pPr>
        <w:pStyle w:val="Nagwek2"/>
        <w:numPr>
          <w:ilvl w:val="1"/>
          <w:numId w:val="1"/>
        </w:numPr>
        <w:jc w:val="left"/>
        <w:rPr>
          <w:rFonts w:ascii="Arial" w:hAnsi="Arial" w:cs="Arial"/>
          <w:sz w:val="18"/>
          <w:szCs w:val="18"/>
        </w:rPr>
      </w:pPr>
      <w:r w:rsidRPr="005E2721">
        <w:rPr>
          <w:rFonts w:ascii="Arial" w:hAnsi="Arial" w:cs="Arial"/>
          <w:bCs/>
          <w:iCs/>
          <w:sz w:val="18"/>
          <w:szCs w:val="18"/>
          <w:u w:val="single"/>
        </w:rPr>
        <w:t>Zakres usługi</w:t>
      </w:r>
    </w:p>
    <w:p w14:paraId="65F52721" w14:textId="77777777" w:rsidR="001D1428" w:rsidRPr="005E2721" w:rsidRDefault="001D1428" w:rsidP="001D1428">
      <w:pPr>
        <w:rPr>
          <w:rFonts w:ascii="Arial" w:hAnsi="Arial" w:cs="Arial"/>
          <w:sz w:val="18"/>
          <w:szCs w:val="18"/>
        </w:rPr>
      </w:pPr>
    </w:p>
    <w:p w14:paraId="08EB1600" w14:textId="77777777" w:rsidR="001D1428" w:rsidRPr="005E2721" w:rsidRDefault="001D1428" w:rsidP="001D1428">
      <w:pPr>
        <w:tabs>
          <w:tab w:val="left" w:pos="-720"/>
        </w:tabs>
        <w:spacing w:line="274" w:lineRule="exact"/>
        <w:jc w:val="both"/>
        <w:rPr>
          <w:rFonts w:ascii="Arial" w:hAnsi="Arial" w:cs="Arial"/>
          <w:sz w:val="18"/>
          <w:szCs w:val="18"/>
        </w:rPr>
      </w:pPr>
      <w:r w:rsidRPr="005E2721">
        <w:rPr>
          <w:rFonts w:ascii="Arial" w:hAnsi="Arial" w:cs="Arial"/>
          <w:color w:val="000000"/>
          <w:sz w:val="18"/>
          <w:szCs w:val="18"/>
        </w:rPr>
        <w:tab/>
      </w:r>
      <w:r w:rsidRPr="005E2721">
        <w:rPr>
          <w:rFonts w:ascii="Arial" w:hAnsi="Arial" w:cs="Arial"/>
          <w:b/>
          <w:color w:val="000000"/>
          <w:sz w:val="18"/>
          <w:szCs w:val="18"/>
        </w:rPr>
        <w:t xml:space="preserve">Wykonawca zobowiązany jest do konserwowania urządzeń dźwigowych w zakresie i w sposób ustalony dokumentacją techniczno-ruchową, instrukcją konserwacji </w:t>
      </w:r>
      <w:r w:rsidRPr="005E2721">
        <w:rPr>
          <w:rFonts w:ascii="Arial" w:hAnsi="Arial" w:cs="Arial"/>
          <w:b/>
          <w:color w:val="000000"/>
          <w:spacing w:val="-1"/>
          <w:sz w:val="18"/>
          <w:szCs w:val="18"/>
        </w:rPr>
        <w:t xml:space="preserve">i przepisami Urzędu Dozoru Technicznego oraz </w:t>
      </w:r>
      <w:r w:rsidRPr="005E2721">
        <w:rPr>
          <w:rFonts w:ascii="Arial" w:hAnsi="Arial" w:cs="Arial"/>
          <w:b/>
          <w:color w:val="000000"/>
          <w:spacing w:val="-1"/>
          <w:sz w:val="18"/>
          <w:szCs w:val="18"/>
          <w:u w:val="single"/>
        </w:rPr>
        <w:t xml:space="preserve">ma zagwarantować utrzymanie dźwigów </w:t>
      </w:r>
      <w:r w:rsidRPr="005E2721">
        <w:rPr>
          <w:rFonts w:ascii="Arial" w:hAnsi="Arial" w:cs="Arial"/>
          <w:b/>
          <w:color w:val="000000"/>
          <w:sz w:val="18"/>
          <w:szCs w:val="18"/>
          <w:u w:val="single"/>
        </w:rPr>
        <w:t>w ruchu</w:t>
      </w:r>
      <w:r w:rsidRPr="005E2721">
        <w:rPr>
          <w:rFonts w:ascii="Arial" w:hAnsi="Arial" w:cs="Arial"/>
          <w:b/>
          <w:color w:val="000000"/>
          <w:sz w:val="18"/>
          <w:szCs w:val="18"/>
        </w:rPr>
        <w:t>, a w szczególności niezawodność i bezpieczeństwo ich funkcjonowania.</w:t>
      </w:r>
    </w:p>
    <w:p w14:paraId="3DB7BEE3" w14:textId="77777777" w:rsidR="001D1428" w:rsidRPr="005E2721" w:rsidRDefault="001D1428" w:rsidP="001D1428">
      <w:pPr>
        <w:tabs>
          <w:tab w:val="left" w:pos="-720"/>
        </w:tabs>
        <w:spacing w:line="274" w:lineRule="exact"/>
        <w:rPr>
          <w:rFonts w:ascii="Arial" w:hAnsi="Arial" w:cs="Arial"/>
          <w:b/>
          <w:color w:val="000000"/>
          <w:sz w:val="18"/>
          <w:szCs w:val="18"/>
        </w:rPr>
      </w:pPr>
    </w:p>
    <w:p w14:paraId="4D22EFD8" w14:textId="77777777" w:rsidR="001D1428" w:rsidRPr="005E2721" w:rsidRDefault="001D1428" w:rsidP="001D1428">
      <w:pPr>
        <w:pStyle w:val="Style5"/>
        <w:widowControl/>
        <w:spacing w:before="5" w:line="274" w:lineRule="exact"/>
        <w:jc w:val="both"/>
        <w:rPr>
          <w:rFonts w:ascii="Arial" w:hAnsi="Arial" w:cs="Arial"/>
          <w:sz w:val="18"/>
          <w:szCs w:val="18"/>
        </w:rPr>
      </w:pPr>
      <w:r w:rsidRPr="005E2721">
        <w:rPr>
          <w:rStyle w:val="FontStyle45"/>
          <w:rFonts w:ascii="Arial" w:hAnsi="Arial" w:cs="Arial"/>
          <w:sz w:val="18"/>
          <w:szCs w:val="18"/>
          <w:u w:val="single"/>
        </w:rPr>
        <w:t>Przeglądy i konserwacje urządzeń dźwigowych winny być wykonywane nie rzadziej niż co 30 dni</w:t>
      </w:r>
      <w:r w:rsidRPr="005E2721">
        <w:rPr>
          <w:rStyle w:val="FontStyle45"/>
          <w:rFonts w:ascii="Arial" w:hAnsi="Arial" w:cs="Arial"/>
          <w:sz w:val="18"/>
          <w:szCs w:val="18"/>
        </w:rPr>
        <w:t>.</w:t>
      </w:r>
      <w:r w:rsidRPr="005E2721">
        <w:rPr>
          <w:rStyle w:val="FontStyle49"/>
          <w:rFonts w:ascii="Arial" w:hAnsi="Arial" w:cs="Arial"/>
          <w:sz w:val="18"/>
          <w:szCs w:val="18"/>
        </w:rPr>
        <w:t xml:space="preserve"> </w:t>
      </w:r>
    </w:p>
    <w:p w14:paraId="50580217" w14:textId="77777777" w:rsidR="001D1428" w:rsidRPr="005E2721" w:rsidRDefault="001D1428" w:rsidP="001D1428">
      <w:pPr>
        <w:rPr>
          <w:rFonts w:ascii="Arial" w:hAnsi="Arial" w:cs="Arial"/>
          <w:sz w:val="18"/>
          <w:szCs w:val="18"/>
        </w:rPr>
      </w:pPr>
    </w:p>
    <w:p w14:paraId="5B551747" w14:textId="77777777" w:rsidR="001D1428" w:rsidRPr="005E2721" w:rsidRDefault="001D1428" w:rsidP="001D1428">
      <w:pPr>
        <w:pStyle w:val="Style5"/>
        <w:widowControl/>
        <w:spacing w:line="274" w:lineRule="exact"/>
        <w:jc w:val="both"/>
        <w:rPr>
          <w:rFonts w:ascii="Arial" w:hAnsi="Arial" w:cs="Arial"/>
          <w:sz w:val="18"/>
          <w:szCs w:val="18"/>
        </w:rPr>
      </w:pPr>
      <w:r w:rsidRPr="005E2721">
        <w:rPr>
          <w:rStyle w:val="FontStyle49"/>
          <w:rFonts w:ascii="Arial" w:hAnsi="Arial" w:cs="Arial"/>
          <w:sz w:val="18"/>
          <w:szCs w:val="18"/>
        </w:rPr>
        <w:t xml:space="preserve">Wykonawca ma obowiązek przeszkolenia wskazanego personelu w zakresie uwalniania osób z kabin wind w przypadku wystąpienia awarii. Wykonawca ma obowiązek po otrzymaniu zgłoszenia przybycia do dźwigu </w:t>
      </w:r>
      <w:r w:rsidRPr="005E2721">
        <w:rPr>
          <w:rStyle w:val="FontStyle45"/>
          <w:rFonts w:ascii="Arial" w:hAnsi="Arial" w:cs="Arial"/>
          <w:sz w:val="18"/>
          <w:szCs w:val="18"/>
          <w:u w:val="single"/>
        </w:rPr>
        <w:t>w ciągu pół godziny</w:t>
      </w:r>
      <w:r w:rsidRPr="005E2721">
        <w:rPr>
          <w:rStyle w:val="FontStyle45"/>
          <w:rFonts w:ascii="Arial" w:hAnsi="Arial" w:cs="Arial"/>
          <w:sz w:val="18"/>
          <w:szCs w:val="18"/>
        </w:rPr>
        <w:t xml:space="preserve"> </w:t>
      </w:r>
      <w:r w:rsidRPr="005E2721">
        <w:rPr>
          <w:rStyle w:val="FontStyle49"/>
          <w:rFonts w:ascii="Arial" w:hAnsi="Arial" w:cs="Arial"/>
          <w:sz w:val="18"/>
          <w:szCs w:val="18"/>
        </w:rPr>
        <w:t>od zgłosze</w:t>
      </w:r>
      <w:r w:rsidRPr="005E2721">
        <w:rPr>
          <w:rStyle w:val="FontStyle49"/>
          <w:rFonts w:ascii="Arial" w:hAnsi="Arial" w:cs="Arial"/>
          <w:sz w:val="18"/>
          <w:szCs w:val="18"/>
        </w:rPr>
        <w:softHyphen/>
        <w:t xml:space="preserve">nia jeżeli nie jest możliwe uwolnienie osób z kabiny. </w:t>
      </w:r>
    </w:p>
    <w:p w14:paraId="6A6AE059" w14:textId="77777777" w:rsidR="001D1428" w:rsidRPr="005E2721" w:rsidRDefault="001D1428" w:rsidP="001D1428">
      <w:pPr>
        <w:pStyle w:val="Style5"/>
        <w:widowControl/>
        <w:spacing w:line="274" w:lineRule="exact"/>
        <w:jc w:val="both"/>
        <w:rPr>
          <w:rFonts w:ascii="Arial" w:hAnsi="Arial" w:cs="Arial"/>
          <w:sz w:val="18"/>
          <w:szCs w:val="18"/>
        </w:rPr>
      </w:pPr>
      <w:r w:rsidRPr="005E2721">
        <w:rPr>
          <w:rStyle w:val="FontStyle49"/>
          <w:rFonts w:ascii="Arial" w:hAnsi="Arial" w:cs="Arial"/>
          <w:sz w:val="18"/>
          <w:szCs w:val="18"/>
        </w:rPr>
        <w:t xml:space="preserve">W pozostałych przypadkach czas ten </w:t>
      </w:r>
      <w:r w:rsidRPr="005E2721">
        <w:rPr>
          <w:rStyle w:val="FontStyle49"/>
          <w:rFonts w:ascii="Arial" w:hAnsi="Arial" w:cs="Arial"/>
          <w:b/>
          <w:sz w:val="18"/>
          <w:szCs w:val="18"/>
          <w:u w:val="single"/>
        </w:rPr>
        <w:t>nie może przekroczyć 3 godzin</w:t>
      </w:r>
      <w:r w:rsidRPr="005E2721">
        <w:rPr>
          <w:rStyle w:val="FontStyle49"/>
          <w:rFonts w:ascii="Arial" w:hAnsi="Arial" w:cs="Arial"/>
          <w:sz w:val="18"/>
          <w:szCs w:val="18"/>
        </w:rPr>
        <w:t xml:space="preserve"> od zgłoszenia awarii.</w:t>
      </w:r>
    </w:p>
    <w:p w14:paraId="212DA334" w14:textId="77777777" w:rsidR="001D1428" w:rsidRPr="005E2721" w:rsidRDefault="001D1428" w:rsidP="001D1428">
      <w:pPr>
        <w:pStyle w:val="Style5"/>
        <w:widowControl/>
        <w:spacing w:before="5" w:line="274" w:lineRule="exact"/>
        <w:jc w:val="both"/>
        <w:rPr>
          <w:rFonts w:ascii="Arial" w:hAnsi="Arial" w:cs="Arial"/>
          <w:sz w:val="18"/>
          <w:szCs w:val="18"/>
        </w:rPr>
      </w:pPr>
    </w:p>
    <w:p w14:paraId="6EDAD8CE" w14:textId="77777777" w:rsidR="001D1428" w:rsidRPr="005E2721" w:rsidRDefault="001D1428" w:rsidP="001D1428">
      <w:pPr>
        <w:pStyle w:val="Style5"/>
        <w:widowControl/>
        <w:spacing w:before="5" w:line="274" w:lineRule="exact"/>
        <w:jc w:val="both"/>
        <w:rPr>
          <w:rFonts w:ascii="Arial" w:hAnsi="Arial" w:cs="Arial"/>
          <w:sz w:val="18"/>
          <w:szCs w:val="18"/>
        </w:rPr>
      </w:pPr>
      <w:r w:rsidRPr="005E2721">
        <w:rPr>
          <w:rStyle w:val="FontStyle49"/>
          <w:rFonts w:ascii="Arial" w:hAnsi="Arial" w:cs="Arial"/>
          <w:sz w:val="18"/>
          <w:szCs w:val="18"/>
        </w:rPr>
        <w:t>Wykonawca winien sporządzać na zakończenie każdego miesiąca kontrolkę ruchu dźwigów (min. w 2 egzemplarzach w tym jeden dla Zamawiającego) potwierdzoną przez Zamawiającego.</w:t>
      </w:r>
    </w:p>
    <w:p w14:paraId="5CBC4BA6" w14:textId="77777777" w:rsidR="001D1428" w:rsidRPr="005E2721" w:rsidRDefault="001D1428" w:rsidP="001D1428">
      <w:pPr>
        <w:pStyle w:val="Style6"/>
        <w:widowControl/>
        <w:spacing w:before="58"/>
        <w:jc w:val="center"/>
        <w:rPr>
          <w:sz w:val="18"/>
          <w:szCs w:val="18"/>
        </w:rPr>
      </w:pPr>
      <w:r w:rsidRPr="005E2721">
        <w:rPr>
          <w:rStyle w:val="FontStyle16"/>
          <w:sz w:val="18"/>
          <w:szCs w:val="18"/>
        </w:rPr>
        <w:t>PRZEGLĄD</w:t>
      </w:r>
    </w:p>
    <w:p w14:paraId="3EAF000A" w14:textId="77777777" w:rsidR="001D1428" w:rsidRPr="005E2721" w:rsidRDefault="001D1428" w:rsidP="001D1428">
      <w:pPr>
        <w:pStyle w:val="Style7"/>
        <w:widowControl/>
        <w:spacing w:before="53"/>
        <w:jc w:val="left"/>
        <w:rPr>
          <w:rFonts w:ascii="Arial" w:hAnsi="Arial" w:cs="Arial"/>
          <w:sz w:val="18"/>
          <w:szCs w:val="18"/>
        </w:rPr>
      </w:pPr>
      <w:r w:rsidRPr="005E2721">
        <w:rPr>
          <w:rStyle w:val="FontStyle13"/>
          <w:sz w:val="18"/>
          <w:szCs w:val="18"/>
        </w:rPr>
        <w:t xml:space="preserve">Jego celem jest sprawdzenie urządzeń dźwigu pod kątem bezpieczeństwa użytkowania. </w:t>
      </w:r>
    </w:p>
    <w:p w14:paraId="5AA14637" w14:textId="77777777" w:rsidR="001D1428" w:rsidRPr="005E2721" w:rsidRDefault="001D1428" w:rsidP="001D1428">
      <w:pPr>
        <w:pStyle w:val="Style8"/>
        <w:widowControl/>
        <w:ind w:right="6124"/>
        <w:rPr>
          <w:sz w:val="18"/>
          <w:szCs w:val="18"/>
        </w:rPr>
      </w:pPr>
      <w:r w:rsidRPr="005E2721">
        <w:rPr>
          <w:rStyle w:val="FontStyle13"/>
          <w:sz w:val="18"/>
          <w:szCs w:val="18"/>
        </w:rPr>
        <w:t xml:space="preserve">Przegląd obejmuje: </w:t>
      </w:r>
    </w:p>
    <w:p w14:paraId="780F89DD" w14:textId="77777777" w:rsidR="001D1428" w:rsidRPr="005E2721" w:rsidRDefault="001D1428" w:rsidP="001D1428">
      <w:pPr>
        <w:pStyle w:val="Style8"/>
        <w:widowControl/>
        <w:ind w:right="6124"/>
        <w:rPr>
          <w:sz w:val="18"/>
          <w:szCs w:val="18"/>
        </w:rPr>
      </w:pPr>
    </w:p>
    <w:p w14:paraId="0728D3FB" w14:textId="77777777" w:rsidR="001D1428" w:rsidRPr="005E2721" w:rsidRDefault="001D1428" w:rsidP="001D1428">
      <w:pPr>
        <w:pStyle w:val="Style8"/>
        <w:widowControl/>
        <w:ind w:right="6124"/>
        <w:rPr>
          <w:sz w:val="18"/>
          <w:szCs w:val="18"/>
        </w:rPr>
      </w:pPr>
      <w:r w:rsidRPr="005E2721">
        <w:rPr>
          <w:rStyle w:val="FontStyle12"/>
          <w:sz w:val="18"/>
          <w:szCs w:val="18"/>
        </w:rPr>
        <w:t>Maszynownia</w:t>
      </w:r>
    </w:p>
    <w:p w14:paraId="4458FEDA" w14:textId="77777777" w:rsidR="001D1428" w:rsidRPr="005E2721" w:rsidRDefault="001D1428" w:rsidP="001D1428">
      <w:pPr>
        <w:pStyle w:val="Style3"/>
        <w:widowControl/>
        <w:numPr>
          <w:ilvl w:val="0"/>
          <w:numId w:val="2"/>
        </w:numPr>
        <w:tabs>
          <w:tab w:val="left" w:pos="365"/>
        </w:tabs>
        <w:ind w:left="365" w:hanging="365"/>
        <w:rPr>
          <w:rStyle w:val="FontStyle13"/>
          <w:sz w:val="18"/>
          <w:szCs w:val="18"/>
        </w:rPr>
      </w:pPr>
      <w:r w:rsidRPr="005E2721">
        <w:rPr>
          <w:rStyle w:val="FontStyle13"/>
          <w:sz w:val="18"/>
          <w:szCs w:val="18"/>
        </w:rPr>
        <w:t>sprawdzenie wartości napięcia fazowego, przewodowego i sterowego (dla sterowań elektronicznych napięcie stabilizowane 24V),</w:t>
      </w:r>
    </w:p>
    <w:p w14:paraId="2535D3A7" w14:textId="77777777" w:rsidR="001D1428" w:rsidRPr="005E2721" w:rsidRDefault="001D1428" w:rsidP="001D1428">
      <w:pPr>
        <w:pStyle w:val="Style5"/>
        <w:widowControl/>
        <w:numPr>
          <w:ilvl w:val="0"/>
          <w:numId w:val="2"/>
        </w:numPr>
        <w:tabs>
          <w:tab w:val="left" w:pos="365"/>
        </w:tabs>
        <w:spacing w:before="5" w:line="293" w:lineRule="exact"/>
        <w:rPr>
          <w:rFonts w:ascii="Arial" w:hAnsi="Arial" w:cs="Arial"/>
          <w:sz w:val="18"/>
          <w:szCs w:val="18"/>
        </w:rPr>
      </w:pPr>
      <w:r w:rsidRPr="005E2721">
        <w:rPr>
          <w:rStyle w:val="FontStyle13"/>
          <w:sz w:val="18"/>
          <w:szCs w:val="18"/>
        </w:rPr>
        <w:t>sprawdzenie działania przekaźnika PTT - 3 zabezpieczenia termistorowego (jeżeli dotyczy)</w:t>
      </w:r>
    </w:p>
    <w:p w14:paraId="1D057B12" w14:textId="77777777" w:rsidR="001D1428" w:rsidRPr="005E2721" w:rsidRDefault="001D1428" w:rsidP="001D1428">
      <w:pPr>
        <w:pStyle w:val="Style3"/>
        <w:widowControl/>
        <w:numPr>
          <w:ilvl w:val="0"/>
          <w:numId w:val="2"/>
        </w:numPr>
        <w:tabs>
          <w:tab w:val="left" w:pos="365"/>
        </w:tabs>
        <w:spacing w:line="293" w:lineRule="exact"/>
        <w:ind w:left="365" w:hanging="365"/>
        <w:rPr>
          <w:sz w:val="18"/>
          <w:szCs w:val="18"/>
        </w:rPr>
      </w:pPr>
      <w:r w:rsidRPr="005E2721">
        <w:rPr>
          <w:rStyle w:val="FontStyle13"/>
          <w:sz w:val="18"/>
          <w:szCs w:val="18"/>
        </w:rPr>
        <w:t>wykonanie 2 jazd w górę i w dół kabiną i skontrolowanie działania aparatury przekaźnikowo - stycznikowej,</w:t>
      </w:r>
    </w:p>
    <w:p w14:paraId="764F2D5D" w14:textId="77777777" w:rsidR="001D1428" w:rsidRPr="005E2721" w:rsidRDefault="001D1428" w:rsidP="001D1428">
      <w:pPr>
        <w:pStyle w:val="Style5"/>
        <w:widowControl/>
        <w:numPr>
          <w:ilvl w:val="0"/>
          <w:numId w:val="2"/>
        </w:numPr>
        <w:tabs>
          <w:tab w:val="left" w:pos="365"/>
        </w:tabs>
        <w:spacing w:line="293" w:lineRule="exact"/>
        <w:rPr>
          <w:rFonts w:ascii="Arial" w:hAnsi="Arial" w:cs="Arial"/>
          <w:sz w:val="18"/>
          <w:szCs w:val="18"/>
        </w:rPr>
      </w:pPr>
      <w:r w:rsidRPr="005E2721">
        <w:rPr>
          <w:rStyle w:val="FontStyle13"/>
          <w:sz w:val="18"/>
          <w:szCs w:val="18"/>
        </w:rPr>
        <w:t>sprawdzenie czy luzownik pewnie otwiera szczęki hamulcowe,</w:t>
      </w:r>
    </w:p>
    <w:p w14:paraId="568C4218" w14:textId="77777777" w:rsidR="001D1428" w:rsidRPr="005E2721" w:rsidRDefault="001D1428" w:rsidP="001D1428">
      <w:pPr>
        <w:pStyle w:val="Style5"/>
        <w:widowControl/>
        <w:numPr>
          <w:ilvl w:val="0"/>
          <w:numId w:val="2"/>
        </w:numPr>
        <w:tabs>
          <w:tab w:val="left" w:pos="365"/>
        </w:tabs>
        <w:spacing w:before="5" w:line="293" w:lineRule="exact"/>
        <w:rPr>
          <w:rFonts w:ascii="Arial" w:hAnsi="Arial" w:cs="Arial"/>
          <w:sz w:val="18"/>
          <w:szCs w:val="18"/>
        </w:rPr>
      </w:pPr>
      <w:r w:rsidRPr="005E2721">
        <w:rPr>
          <w:rStyle w:val="FontStyle13"/>
          <w:sz w:val="18"/>
          <w:szCs w:val="18"/>
        </w:rPr>
        <w:t>sprawdzenie czy elementy ruchome ogranicznika prędkości nie stukają,</w:t>
      </w:r>
    </w:p>
    <w:p w14:paraId="5DD06F8E" w14:textId="77777777" w:rsidR="001D1428" w:rsidRPr="005E2721" w:rsidRDefault="001D1428" w:rsidP="001D1428">
      <w:pPr>
        <w:pStyle w:val="Style5"/>
        <w:widowControl/>
        <w:numPr>
          <w:ilvl w:val="0"/>
          <w:numId w:val="2"/>
        </w:numPr>
        <w:tabs>
          <w:tab w:val="left" w:pos="365"/>
        </w:tabs>
        <w:spacing w:before="5" w:line="293" w:lineRule="exact"/>
        <w:rPr>
          <w:rFonts w:ascii="Arial" w:hAnsi="Arial" w:cs="Arial"/>
          <w:sz w:val="18"/>
          <w:szCs w:val="18"/>
        </w:rPr>
      </w:pPr>
      <w:r w:rsidRPr="005E2721">
        <w:rPr>
          <w:rStyle w:val="FontStyle13"/>
          <w:sz w:val="18"/>
          <w:szCs w:val="18"/>
        </w:rPr>
        <w:t>sprawdzenie głośności pracy silnika,</w:t>
      </w:r>
    </w:p>
    <w:p w14:paraId="20547673" w14:textId="77777777" w:rsidR="001D1428" w:rsidRPr="005E2721" w:rsidRDefault="001D1428" w:rsidP="001D1428">
      <w:pPr>
        <w:pStyle w:val="Style4"/>
        <w:widowControl/>
        <w:numPr>
          <w:ilvl w:val="0"/>
          <w:numId w:val="2"/>
        </w:numPr>
        <w:tabs>
          <w:tab w:val="left" w:pos="365"/>
        </w:tabs>
        <w:spacing w:line="293" w:lineRule="exact"/>
        <w:rPr>
          <w:sz w:val="18"/>
          <w:szCs w:val="18"/>
        </w:rPr>
      </w:pPr>
      <w:r w:rsidRPr="005E2721">
        <w:rPr>
          <w:rStyle w:val="FontStyle13"/>
          <w:sz w:val="18"/>
          <w:szCs w:val="18"/>
        </w:rPr>
        <w:t xml:space="preserve">WYŁĄCZYĆ </w:t>
      </w:r>
      <w:r w:rsidRPr="005E2721">
        <w:rPr>
          <w:rStyle w:val="FontStyle14"/>
        </w:rPr>
        <w:t>WYŁĄCZNIK GŁÓWNY</w:t>
      </w:r>
    </w:p>
    <w:p w14:paraId="6350E7C7" w14:textId="77777777" w:rsidR="001D1428" w:rsidRPr="005E2721" w:rsidRDefault="001D1428" w:rsidP="001D1428">
      <w:pPr>
        <w:pStyle w:val="Style5"/>
        <w:widowControl/>
        <w:numPr>
          <w:ilvl w:val="0"/>
          <w:numId w:val="2"/>
        </w:numPr>
        <w:tabs>
          <w:tab w:val="left" w:pos="365"/>
        </w:tabs>
        <w:spacing w:before="5" w:line="293" w:lineRule="exact"/>
        <w:rPr>
          <w:rFonts w:ascii="Arial" w:hAnsi="Arial" w:cs="Arial"/>
          <w:sz w:val="18"/>
          <w:szCs w:val="18"/>
        </w:rPr>
      </w:pPr>
      <w:r w:rsidRPr="005E2721">
        <w:rPr>
          <w:rStyle w:val="FontStyle13"/>
          <w:sz w:val="18"/>
          <w:szCs w:val="18"/>
        </w:rPr>
        <w:t>sprawdzenie stanu obwodów ochrony przeciwporażeniowej i zabezpieczeń,</w:t>
      </w:r>
    </w:p>
    <w:p w14:paraId="31D89A81" w14:textId="77777777" w:rsidR="001D1428" w:rsidRPr="005E2721" w:rsidRDefault="001D1428" w:rsidP="001D1428">
      <w:pPr>
        <w:pStyle w:val="Style5"/>
        <w:widowControl/>
        <w:numPr>
          <w:ilvl w:val="0"/>
          <w:numId w:val="2"/>
        </w:numPr>
        <w:tabs>
          <w:tab w:val="left" w:pos="365"/>
        </w:tabs>
        <w:spacing w:line="293" w:lineRule="exact"/>
        <w:rPr>
          <w:rFonts w:ascii="Arial" w:hAnsi="Arial" w:cs="Arial"/>
          <w:sz w:val="18"/>
          <w:szCs w:val="18"/>
        </w:rPr>
      </w:pPr>
      <w:r w:rsidRPr="005E2721">
        <w:rPr>
          <w:rStyle w:val="FontStyle13"/>
          <w:sz w:val="18"/>
          <w:szCs w:val="18"/>
        </w:rPr>
        <w:t>skontrolowanie wartości nastawienia wyłącznika nadmiarowego,</w:t>
      </w:r>
    </w:p>
    <w:p w14:paraId="5DAC1F34" w14:textId="77777777" w:rsidR="001D1428" w:rsidRPr="005E2721" w:rsidRDefault="001D1428" w:rsidP="001D1428">
      <w:pPr>
        <w:pStyle w:val="Style3"/>
        <w:widowControl/>
        <w:numPr>
          <w:ilvl w:val="0"/>
          <w:numId w:val="2"/>
        </w:numPr>
        <w:tabs>
          <w:tab w:val="left" w:pos="365"/>
        </w:tabs>
        <w:spacing w:line="293" w:lineRule="exact"/>
        <w:ind w:left="365" w:hanging="365"/>
        <w:rPr>
          <w:sz w:val="18"/>
          <w:szCs w:val="18"/>
        </w:rPr>
      </w:pPr>
      <w:r w:rsidRPr="005E2721">
        <w:rPr>
          <w:rStyle w:val="FontStyle13"/>
          <w:sz w:val="18"/>
          <w:szCs w:val="18"/>
        </w:rPr>
        <w:t>dokręcenie przewodów ze szczególnym zwróceniem uwagi na stan listew zaciskowych, gdzie są podłączone łączniki obwodów bezpieczeństwa,</w:t>
      </w:r>
    </w:p>
    <w:p w14:paraId="2F35EDA6" w14:textId="77777777" w:rsidR="001D1428" w:rsidRPr="005E2721" w:rsidRDefault="001D1428" w:rsidP="001D1428">
      <w:pPr>
        <w:pStyle w:val="Style5"/>
        <w:widowControl/>
        <w:numPr>
          <w:ilvl w:val="0"/>
          <w:numId w:val="2"/>
        </w:numPr>
        <w:tabs>
          <w:tab w:val="left" w:pos="365"/>
        </w:tabs>
        <w:spacing w:before="5" w:line="293" w:lineRule="exact"/>
        <w:rPr>
          <w:rFonts w:ascii="Arial" w:hAnsi="Arial" w:cs="Arial"/>
          <w:sz w:val="18"/>
          <w:szCs w:val="18"/>
        </w:rPr>
      </w:pPr>
      <w:r w:rsidRPr="005E2721">
        <w:rPr>
          <w:rStyle w:val="FontStyle13"/>
          <w:sz w:val="18"/>
          <w:szCs w:val="18"/>
        </w:rPr>
        <w:t>sprawdzenie stanu styczników i przekaźników, oczyszczenie i regulacja,</w:t>
      </w:r>
    </w:p>
    <w:p w14:paraId="42EAD864" w14:textId="77777777" w:rsidR="001D1428" w:rsidRPr="005E2721" w:rsidRDefault="001D1428" w:rsidP="001D1428">
      <w:pPr>
        <w:pStyle w:val="Style5"/>
        <w:widowControl/>
        <w:numPr>
          <w:ilvl w:val="0"/>
          <w:numId w:val="2"/>
        </w:numPr>
        <w:tabs>
          <w:tab w:val="left" w:pos="365"/>
        </w:tabs>
        <w:spacing w:before="5" w:line="293" w:lineRule="exact"/>
        <w:rPr>
          <w:rFonts w:ascii="Arial" w:hAnsi="Arial" w:cs="Arial"/>
          <w:sz w:val="18"/>
          <w:szCs w:val="18"/>
        </w:rPr>
      </w:pPr>
      <w:r w:rsidRPr="005E2721">
        <w:rPr>
          <w:rStyle w:val="FontStyle13"/>
          <w:sz w:val="18"/>
          <w:szCs w:val="18"/>
        </w:rPr>
        <w:t>sprawdzenie łącznika ogranicznika prędkości,</w:t>
      </w:r>
    </w:p>
    <w:p w14:paraId="467C3B0F" w14:textId="77777777" w:rsidR="001D1428" w:rsidRPr="005E2721" w:rsidRDefault="001D1428" w:rsidP="001D1428">
      <w:pPr>
        <w:pStyle w:val="Style5"/>
        <w:widowControl/>
        <w:numPr>
          <w:ilvl w:val="0"/>
          <w:numId w:val="2"/>
        </w:numPr>
        <w:tabs>
          <w:tab w:val="left" w:pos="365"/>
        </w:tabs>
        <w:spacing w:line="293" w:lineRule="exact"/>
        <w:rPr>
          <w:rFonts w:ascii="Arial" w:hAnsi="Arial" w:cs="Arial"/>
          <w:sz w:val="18"/>
          <w:szCs w:val="18"/>
        </w:rPr>
      </w:pPr>
      <w:r w:rsidRPr="005E2721">
        <w:rPr>
          <w:rStyle w:val="FontStyle13"/>
          <w:sz w:val="18"/>
          <w:szCs w:val="18"/>
        </w:rPr>
        <w:t>sprawdzenie ogranicznika prędkości,</w:t>
      </w:r>
    </w:p>
    <w:p w14:paraId="26F29A46" w14:textId="77777777" w:rsidR="001D1428" w:rsidRPr="005E2721" w:rsidRDefault="001D1428" w:rsidP="001D1428">
      <w:pPr>
        <w:pStyle w:val="Style5"/>
        <w:widowControl/>
        <w:numPr>
          <w:ilvl w:val="0"/>
          <w:numId w:val="2"/>
        </w:numPr>
        <w:tabs>
          <w:tab w:val="left" w:pos="365"/>
        </w:tabs>
        <w:spacing w:line="293" w:lineRule="exact"/>
        <w:rPr>
          <w:rFonts w:ascii="Arial" w:hAnsi="Arial" w:cs="Arial"/>
          <w:sz w:val="18"/>
          <w:szCs w:val="18"/>
        </w:rPr>
      </w:pPr>
      <w:r w:rsidRPr="005E2721">
        <w:rPr>
          <w:rStyle w:val="FontStyle13"/>
          <w:sz w:val="18"/>
          <w:szCs w:val="18"/>
        </w:rPr>
        <w:t>sprawdzenie stanu lin nośnych i ogranicznika prędkości,</w:t>
      </w:r>
    </w:p>
    <w:p w14:paraId="44153184" w14:textId="77777777" w:rsidR="001D1428" w:rsidRPr="005E2721" w:rsidRDefault="001D1428" w:rsidP="001D1428">
      <w:pPr>
        <w:pStyle w:val="Style5"/>
        <w:widowControl/>
        <w:numPr>
          <w:ilvl w:val="0"/>
          <w:numId w:val="2"/>
        </w:numPr>
        <w:tabs>
          <w:tab w:val="left" w:pos="365"/>
        </w:tabs>
        <w:spacing w:line="293" w:lineRule="exact"/>
        <w:rPr>
          <w:rFonts w:ascii="Arial" w:hAnsi="Arial" w:cs="Arial"/>
          <w:sz w:val="18"/>
          <w:szCs w:val="18"/>
        </w:rPr>
      </w:pPr>
      <w:r w:rsidRPr="005E2721">
        <w:rPr>
          <w:rStyle w:val="FontStyle13"/>
          <w:sz w:val="18"/>
          <w:szCs w:val="18"/>
        </w:rPr>
        <w:t>sprawdzenie stanu kół linowych, szczególnie rowków koła ciernego,</w:t>
      </w:r>
    </w:p>
    <w:p w14:paraId="7C1976BB" w14:textId="77777777" w:rsidR="001D1428" w:rsidRPr="005E2721" w:rsidRDefault="001D1428" w:rsidP="001D1428">
      <w:pPr>
        <w:pStyle w:val="Style5"/>
        <w:widowControl/>
        <w:numPr>
          <w:ilvl w:val="0"/>
          <w:numId w:val="2"/>
        </w:numPr>
        <w:tabs>
          <w:tab w:val="left" w:pos="365"/>
        </w:tabs>
        <w:rPr>
          <w:rFonts w:ascii="Arial" w:hAnsi="Arial" w:cs="Arial"/>
          <w:sz w:val="18"/>
          <w:szCs w:val="18"/>
        </w:rPr>
      </w:pPr>
      <w:r w:rsidRPr="005E2721">
        <w:rPr>
          <w:rStyle w:val="FontStyle13"/>
          <w:sz w:val="18"/>
          <w:szCs w:val="18"/>
        </w:rPr>
        <w:t>sprawdzenie pracy i układu hamulcowego</w:t>
      </w:r>
    </w:p>
    <w:p w14:paraId="77ECE5B5" w14:textId="77777777" w:rsidR="001D1428" w:rsidRPr="005E2721" w:rsidRDefault="001D1428" w:rsidP="001D1428">
      <w:pPr>
        <w:pStyle w:val="Style5"/>
        <w:widowControl/>
        <w:numPr>
          <w:ilvl w:val="0"/>
          <w:numId w:val="2"/>
        </w:numPr>
        <w:tabs>
          <w:tab w:val="left" w:pos="365"/>
        </w:tabs>
        <w:rPr>
          <w:rFonts w:ascii="Arial" w:hAnsi="Arial" w:cs="Arial"/>
          <w:sz w:val="18"/>
          <w:szCs w:val="18"/>
        </w:rPr>
      </w:pPr>
      <w:r w:rsidRPr="005E2721">
        <w:rPr>
          <w:rStyle w:val="FontStyle13"/>
          <w:sz w:val="18"/>
          <w:szCs w:val="18"/>
        </w:rPr>
        <w:t>sprawdzenie luzu poosiowego ślimaka,</w:t>
      </w:r>
    </w:p>
    <w:p w14:paraId="563541AB" w14:textId="77777777" w:rsidR="001D1428" w:rsidRPr="005E2721" w:rsidRDefault="001D1428" w:rsidP="001D1428">
      <w:pPr>
        <w:pStyle w:val="Style5"/>
        <w:widowControl/>
        <w:numPr>
          <w:ilvl w:val="0"/>
          <w:numId w:val="2"/>
        </w:numPr>
        <w:tabs>
          <w:tab w:val="left" w:pos="365"/>
        </w:tabs>
        <w:rPr>
          <w:rFonts w:ascii="Arial" w:hAnsi="Arial" w:cs="Arial"/>
          <w:sz w:val="18"/>
          <w:szCs w:val="18"/>
        </w:rPr>
      </w:pPr>
      <w:r w:rsidRPr="005E2721">
        <w:rPr>
          <w:rStyle w:val="FontStyle13"/>
          <w:sz w:val="18"/>
          <w:szCs w:val="18"/>
        </w:rPr>
        <w:t>sprawdzenie luzu poosiowego wirnika silnika,</w:t>
      </w:r>
    </w:p>
    <w:p w14:paraId="54253322" w14:textId="77777777" w:rsidR="001D1428" w:rsidRPr="005E2721" w:rsidRDefault="001D1428" w:rsidP="001D1428">
      <w:pPr>
        <w:pStyle w:val="Style3"/>
        <w:widowControl/>
        <w:numPr>
          <w:ilvl w:val="0"/>
          <w:numId w:val="3"/>
        </w:numPr>
        <w:tabs>
          <w:tab w:val="left" w:pos="360"/>
        </w:tabs>
        <w:rPr>
          <w:sz w:val="18"/>
          <w:szCs w:val="18"/>
        </w:rPr>
      </w:pPr>
      <w:r w:rsidRPr="005E2721">
        <w:rPr>
          <w:rStyle w:val="FontStyle13"/>
          <w:sz w:val="18"/>
          <w:szCs w:val="18"/>
        </w:rPr>
        <w:t>sprawdzenie stanu oleju w reduktorze oraz ustalenie miejsc wycieku,</w:t>
      </w:r>
    </w:p>
    <w:p w14:paraId="32277C6A"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stanu cieplnego reduktora i silnika,</w:t>
      </w:r>
    </w:p>
    <w:p w14:paraId="2FDCB8EA"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stanu baterii dzwonka alarmowego</w:t>
      </w:r>
    </w:p>
    <w:p w14:paraId="41AEAAA5" w14:textId="77777777" w:rsidR="001D1428" w:rsidRPr="005E2721" w:rsidRDefault="001D1428" w:rsidP="001D1428">
      <w:pPr>
        <w:pStyle w:val="Style9"/>
        <w:widowControl/>
        <w:ind w:right="6124"/>
        <w:rPr>
          <w:sz w:val="18"/>
          <w:szCs w:val="18"/>
        </w:rPr>
      </w:pPr>
    </w:p>
    <w:p w14:paraId="64D55A46" w14:textId="77777777" w:rsidR="001D1428" w:rsidRPr="005E2721" w:rsidRDefault="001D1428" w:rsidP="001D1428">
      <w:pPr>
        <w:pStyle w:val="Style9"/>
        <w:widowControl/>
        <w:ind w:right="6124"/>
        <w:rPr>
          <w:sz w:val="18"/>
          <w:szCs w:val="18"/>
        </w:rPr>
      </w:pPr>
      <w:r w:rsidRPr="005E2721">
        <w:rPr>
          <w:rStyle w:val="FontStyle12"/>
          <w:sz w:val="18"/>
          <w:szCs w:val="18"/>
        </w:rPr>
        <w:t>Kabina i przeciwwaga</w:t>
      </w:r>
    </w:p>
    <w:p w14:paraId="67F52391" w14:textId="77777777" w:rsidR="001D1428" w:rsidRPr="005E2721" w:rsidRDefault="001D1428" w:rsidP="001D1428">
      <w:pPr>
        <w:pStyle w:val="Style3"/>
        <w:widowControl/>
        <w:numPr>
          <w:ilvl w:val="0"/>
          <w:numId w:val="3"/>
        </w:numPr>
        <w:tabs>
          <w:tab w:val="left" w:pos="360"/>
        </w:tabs>
        <w:ind w:left="426" w:right="-1" w:hanging="426"/>
        <w:rPr>
          <w:sz w:val="18"/>
          <w:szCs w:val="18"/>
        </w:rPr>
      </w:pPr>
      <w:r w:rsidRPr="005E2721">
        <w:rPr>
          <w:rStyle w:val="FontStyle13"/>
          <w:sz w:val="18"/>
          <w:szCs w:val="18"/>
        </w:rPr>
        <w:t xml:space="preserve">sprawdzenie stanu prowadników ślizgowych, kabinowych i </w:t>
      </w:r>
      <w:proofErr w:type="spellStart"/>
      <w:r w:rsidRPr="005E2721">
        <w:rPr>
          <w:rStyle w:val="FontStyle13"/>
          <w:sz w:val="18"/>
          <w:szCs w:val="18"/>
        </w:rPr>
        <w:t>przeciwwagowych</w:t>
      </w:r>
      <w:proofErr w:type="spellEnd"/>
      <w:r w:rsidRPr="005E2721">
        <w:rPr>
          <w:rStyle w:val="FontStyle13"/>
          <w:sz w:val="18"/>
          <w:szCs w:val="18"/>
        </w:rPr>
        <w:t xml:space="preserve"> oraz luzu w prowadnicach,</w:t>
      </w:r>
    </w:p>
    <w:p w14:paraId="42626058"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mocowania lin z kabiny i przeciwwadze,</w:t>
      </w:r>
    </w:p>
    <w:p w14:paraId="5316F4AC"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zamocowania linki ogranicznika prędkości,</w:t>
      </w:r>
    </w:p>
    <w:p w14:paraId="32B5491F"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stanu aparatu chwytnego poprzez ręczne jego uruchomienie,</w:t>
      </w:r>
    </w:p>
    <w:p w14:paraId="6FC2ED8B"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działania łącznika chwytaczy,</w:t>
      </w:r>
    </w:p>
    <w:p w14:paraId="241FF20C" w14:textId="77777777" w:rsidR="001D1428" w:rsidRPr="005E2721" w:rsidRDefault="001D1428" w:rsidP="001D1428">
      <w:pPr>
        <w:pStyle w:val="Style3"/>
        <w:widowControl/>
        <w:numPr>
          <w:ilvl w:val="0"/>
          <w:numId w:val="3"/>
        </w:numPr>
        <w:tabs>
          <w:tab w:val="left" w:pos="360"/>
        </w:tabs>
        <w:spacing w:line="298" w:lineRule="exact"/>
        <w:ind w:left="567" w:hanging="567"/>
        <w:rPr>
          <w:sz w:val="18"/>
          <w:szCs w:val="18"/>
        </w:rPr>
      </w:pPr>
      <w:r w:rsidRPr="005E2721">
        <w:rPr>
          <w:rStyle w:val="FontStyle13"/>
          <w:sz w:val="18"/>
          <w:szCs w:val="18"/>
        </w:rPr>
        <w:t>sprawdzenie mocowania krzywek: wyłączników krańcowych, wyłączników końcowych, przełączników piętrowych,</w:t>
      </w:r>
    </w:p>
    <w:p w14:paraId="78957645" w14:textId="77777777" w:rsidR="001D1428" w:rsidRPr="005E2721" w:rsidRDefault="001D1428" w:rsidP="001D1428">
      <w:pPr>
        <w:pStyle w:val="Style3"/>
        <w:widowControl/>
        <w:numPr>
          <w:ilvl w:val="0"/>
          <w:numId w:val="3"/>
        </w:numPr>
        <w:tabs>
          <w:tab w:val="left" w:pos="360"/>
        </w:tabs>
        <w:spacing w:line="298" w:lineRule="exact"/>
        <w:ind w:left="567" w:hanging="567"/>
        <w:rPr>
          <w:sz w:val="18"/>
          <w:szCs w:val="18"/>
        </w:rPr>
      </w:pPr>
      <w:r w:rsidRPr="005E2721">
        <w:rPr>
          <w:rStyle w:val="FontStyle13"/>
          <w:sz w:val="18"/>
          <w:szCs w:val="18"/>
        </w:rPr>
        <w:t>sprawdzenie działania aparatów elektromagnetycznych i wyłącznika zatrzymania (w przypadku stwierdzenia zacięć, oczyścić i nasmarować),</w:t>
      </w:r>
    </w:p>
    <w:p w14:paraId="18E732F3"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działania wyłącznika krańcowego na kabinie,</w:t>
      </w:r>
    </w:p>
    <w:p w14:paraId="789A4DBF"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działania kasety jazd kontrolnych,</w:t>
      </w:r>
    </w:p>
    <w:p w14:paraId="52A57E70" w14:textId="77777777" w:rsidR="001D1428" w:rsidRPr="005E2721" w:rsidRDefault="001D1428" w:rsidP="001D1428">
      <w:pPr>
        <w:pStyle w:val="Style3"/>
        <w:widowControl/>
        <w:numPr>
          <w:ilvl w:val="0"/>
          <w:numId w:val="3"/>
        </w:numPr>
        <w:tabs>
          <w:tab w:val="left" w:pos="360"/>
        </w:tabs>
        <w:spacing w:line="298" w:lineRule="exact"/>
        <w:ind w:left="567" w:hanging="567"/>
        <w:rPr>
          <w:sz w:val="18"/>
          <w:szCs w:val="18"/>
        </w:rPr>
      </w:pPr>
      <w:r w:rsidRPr="005E2721">
        <w:rPr>
          <w:rStyle w:val="FontStyle13"/>
          <w:sz w:val="18"/>
          <w:szCs w:val="18"/>
        </w:rPr>
        <w:t>sprawdzenie prawidłowej pracy: silnika i wszystkich elementów napędu drzwi automatycznych (praca cicha bez zacięć),</w:t>
      </w:r>
    </w:p>
    <w:p w14:paraId="31F077D0"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stanu prowadnicy wózków skrzydeł drzwi,</w:t>
      </w:r>
    </w:p>
    <w:p w14:paraId="71313A54"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stanu i naciągu linki napędu drzwi'</w:t>
      </w:r>
    </w:p>
    <w:p w14:paraId="0897AB92"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położenia skrzydeł drzwi względem siebie,</w:t>
      </w:r>
    </w:p>
    <w:p w14:paraId="3D9DA7AD"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oczyszczenie prowadnic wózków z nagromadzonych zanieczyszczeń,</w:t>
      </w:r>
    </w:p>
    <w:p w14:paraId="6436750E"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działania nastawnika krzywkowego (smarowanie rolki),</w:t>
      </w:r>
    </w:p>
    <w:p w14:paraId="183598CB"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i regulacja zatrzymania kabiny na przystankach,</w:t>
      </w:r>
    </w:p>
    <w:p w14:paraId="5B335D24" w14:textId="77777777" w:rsidR="001D1428" w:rsidRPr="005E2721" w:rsidRDefault="001D1428" w:rsidP="001D1428">
      <w:pPr>
        <w:pStyle w:val="Style3"/>
        <w:widowControl/>
        <w:numPr>
          <w:ilvl w:val="0"/>
          <w:numId w:val="3"/>
        </w:numPr>
        <w:tabs>
          <w:tab w:val="left" w:pos="360"/>
        </w:tabs>
        <w:spacing w:line="298" w:lineRule="exact"/>
        <w:jc w:val="both"/>
        <w:rPr>
          <w:sz w:val="18"/>
          <w:szCs w:val="18"/>
        </w:rPr>
      </w:pPr>
      <w:r w:rsidRPr="005E2721">
        <w:rPr>
          <w:rStyle w:val="FontStyle13"/>
          <w:sz w:val="18"/>
          <w:szCs w:val="18"/>
        </w:rPr>
        <w:t>sprawdzenie działania i wymianę uszkodzonych elementów panelu dyspozycji,</w:t>
      </w:r>
    </w:p>
    <w:p w14:paraId="5C890D29"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działania czujników przeciążenia,</w:t>
      </w:r>
    </w:p>
    <w:p w14:paraId="10CACAFE" w14:textId="77777777" w:rsidR="001D1428" w:rsidRPr="005E2721" w:rsidRDefault="001D1428" w:rsidP="001D1428">
      <w:pPr>
        <w:pStyle w:val="Style3"/>
        <w:widowControl/>
        <w:numPr>
          <w:ilvl w:val="0"/>
          <w:numId w:val="3"/>
        </w:numPr>
        <w:tabs>
          <w:tab w:val="left" w:pos="360"/>
        </w:tabs>
        <w:spacing w:line="298" w:lineRule="exact"/>
        <w:rPr>
          <w:sz w:val="18"/>
          <w:szCs w:val="18"/>
        </w:rPr>
      </w:pPr>
      <w:r w:rsidRPr="005E2721">
        <w:rPr>
          <w:rStyle w:val="FontStyle13"/>
          <w:sz w:val="18"/>
          <w:szCs w:val="18"/>
        </w:rPr>
        <w:t>sprawdzenie działania i oczyszczenia elementów progowych kabinowych,</w:t>
      </w:r>
    </w:p>
    <w:p w14:paraId="4EDA37BB" w14:textId="77777777" w:rsidR="001D1428" w:rsidRPr="005E2721" w:rsidRDefault="001D1428" w:rsidP="001D1428">
      <w:pPr>
        <w:pStyle w:val="Style3"/>
        <w:widowControl/>
        <w:numPr>
          <w:ilvl w:val="0"/>
          <w:numId w:val="3"/>
        </w:numPr>
        <w:tabs>
          <w:tab w:val="left" w:pos="360"/>
        </w:tabs>
        <w:spacing w:line="298" w:lineRule="exact"/>
        <w:ind w:left="567" w:hanging="567"/>
        <w:rPr>
          <w:sz w:val="18"/>
          <w:szCs w:val="18"/>
        </w:rPr>
      </w:pPr>
      <w:r w:rsidRPr="005E2721">
        <w:rPr>
          <w:rStyle w:val="FontStyle13"/>
          <w:sz w:val="18"/>
          <w:szCs w:val="18"/>
        </w:rPr>
        <w:t>sprawdzenie    i     oczyszczenie    elementu    fotoelektrycznego    drzwi automatycznych,</w:t>
      </w:r>
    </w:p>
    <w:p w14:paraId="2498E963" w14:textId="77777777" w:rsidR="001D1428" w:rsidRPr="005E2721" w:rsidRDefault="001D1428" w:rsidP="001D1428">
      <w:pPr>
        <w:pStyle w:val="Style3"/>
        <w:widowControl/>
        <w:numPr>
          <w:ilvl w:val="0"/>
          <w:numId w:val="3"/>
        </w:numPr>
        <w:tabs>
          <w:tab w:val="left" w:pos="360"/>
        </w:tabs>
        <w:spacing w:line="298" w:lineRule="exact"/>
        <w:ind w:left="567" w:hanging="567"/>
        <w:rPr>
          <w:sz w:val="18"/>
          <w:szCs w:val="18"/>
        </w:rPr>
      </w:pPr>
      <w:r w:rsidRPr="005E2721">
        <w:rPr>
          <w:rStyle w:val="FontStyle13"/>
          <w:sz w:val="18"/>
          <w:szCs w:val="18"/>
        </w:rPr>
        <w:t>sprawdzenie stanu wyposażenia kabiny: oświetlenie, wentylacja, instrukcja eksploatacji - braki uzupełnić,</w:t>
      </w:r>
    </w:p>
    <w:p w14:paraId="193E3663" w14:textId="77777777" w:rsidR="001D1428" w:rsidRPr="005E2721" w:rsidRDefault="001D1428" w:rsidP="001D1428">
      <w:pPr>
        <w:pStyle w:val="Style9"/>
        <w:widowControl/>
        <w:spacing w:before="149"/>
        <w:rPr>
          <w:sz w:val="18"/>
          <w:szCs w:val="18"/>
        </w:rPr>
      </w:pPr>
      <w:r w:rsidRPr="005E2721">
        <w:rPr>
          <w:rStyle w:val="FontStyle12"/>
          <w:sz w:val="18"/>
          <w:szCs w:val="18"/>
        </w:rPr>
        <w:t>Szyb</w:t>
      </w:r>
    </w:p>
    <w:p w14:paraId="02B92905" w14:textId="77777777" w:rsidR="001D1428" w:rsidRPr="005E2721" w:rsidRDefault="001D1428" w:rsidP="001D1428">
      <w:pPr>
        <w:pStyle w:val="Style10"/>
        <w:widowControl/>
        <w:spacing w:before="125" w:line="298" w:lineRule="exact"/>
        <w:jc w:val="left"/>
        <w:rPr>
          <w:sz w:val="18"/>
          <w:szCs w:val="18"/>
        </w:rPr>
      </w:pPr>
      <w:r w:rsidRPr="005E2721">
        <w:rPr>
          <w:rStyle w:val="FontStyle13"/>
          <w:sz w:val="18"/>
          <w:szCs w:val="18"/>
        </w:rPr>
        <w:t>-     sprawdzenie drzwi przystankowych,</w:t>
      </w:r>
    </w:p>
    <w:p w14:paraId="14674902" w14:textId="77777777" w:rsidR="001D1428" w:rsidRPr="005E2721" w:rsidRDefault="001D1428" w:rsidP="001D1428">
      <w:pPr>
        <w:pStyle w:val="Style3"/>
        <w:widowControl/>
        <w:tabs>
          <w:tab w:val="left" w:pos="523"/>
        </w:tabs>
        <w:ind w:left="426" w:hanging="426"/>
        <w:rPr>
          <w:sz w:val="18"/>
          <w:szCs w:val="18"/>
        </w:rPr>
      </w:pPr>
      <w:r w:rsidRPr="005E2721">
        <w:rPr>
          <w:rStyle w:val="FontStyle13"/>
          <w:sz w:val="18"/>
          <w:szCs w:val="18"/>
        </w:rPr>
        <w:t>-</w:t>
      </w:r>
      <w:r w:rsidRPr="005E2721">
        <w:rPr>
          <w:rStyle w:val="FontStyle13"/>
          <w:sz w:val="18"/>
          <w:szCs w:val="18"/>
        </w:rPr>
        <w:tab/>
        <w:t>naciągu linek, łącznika i rygla mechanicznego,</w:t>
      </w:r>
    </w:p>
    <w:p w14:paraId="5968A14D" w14:textId="77777777" w:rsidR="001D1428" w:rsidRPr="005E2721" w:rsidRDefault="001D1428" w:rsidP="001D1428">
      <w:pPr>
        <w:pStyle w:val="Style3"/>
        <w:widowControl/>
        <w:numPr>
          <w:ilvl w:val="0"/>
          <w:numId w:val="4"/>
        </w:numPr>
        <w:tabs>
          <w:tab w:val="left" w:pos="720"/>
        </w:tabs>
        <w:spacing w:line="298" w:lineRule="exact"/>
        <w:ind w:left="567" w:hanging="567"/>
        <w:rPr>
          <w:sz w:val="18"/>
          <w:szCs w:val="18"/>
        </w:rPr>
      </w:pPr>
      <w:r w:rsidRPr="005E2721">
        <w:rPr>
          <w:rStyle w:val="FontStyle13"/>
          <w:sz w:val="18"/>
          <w:szCs w:val="18"/>
        </w:rPr>
        <w:t>działania ryglowania,</w:t>
      </w:r>
    </w:p>
    <w:p w14:paraId="1E00F412" w14:textId="77777777" w:rsidR="001D1428" w:rsidRPr="005E2721" w:rsidRDefault="001D1428" w:rsidP="001D1428">
      <w:pPr>
        <w:pStyle w:val="Style3"/>
        <w:widowControl/>
        <w:numPr>
          <w:ilvl w:val="0"/>
          <w:numId w:val="4"/>
        </w:numPr>
        <w:tabs>
          <w:tab w:val="left" w:pos="720"/>
        </w:tabs>
        <w:spacing w:line="298" w:lineRule="exact"/>
        <w:ind w:left="567" w:hanging="567"/>
        <w:rPr>
          <w:sz w:val="18"/>
          <w:szCs w:val="18"/>
        </w:rPr>
      </w:pPr>
      <w:r w:rsidRPr="005E2721">
        <w:rPr>
          <w:rStyle w:val="FontStyle13"/>
          <w:sz w:val="18"/>
          <w:szCs w:val="18"/>
        </w:rPr>
        <w:t>połączeń śrubowych, osadzenia sworzni w belce górnej oraz w wózkach skrzydeł,</w:t>
      </w:r>
    </w:p>
    <w:p w14:paraId="25A01C00" w14:textId="77777777" w:rsidR="001D1428" w:rsidRPr="005E2721" w:rsidRDefault="001D1428" w:rsidP="001D1428">
      <w:pPr>
        <w:pStyle w:val="Style3"/>
        <w:widowControl/>
        <w:numPr>
          <w:ilvl w:val="0"/>
          <w:numId w:val="4"/>
        </w:numPr>
        <w:tabs>
          <w:tab w:val="left" w:pos="720"/>
        </w:tabs>
        <w:spacing w:line="298" w:lineRule="exact"/>
        <w:ind w:left="567" w:hanging="567"/>
        <w:rPr>
          <w:sz w:val="18"/>
          <w:szCs w:val="18"/>
        </w:rPr>
      </w:pPr>
      <w:r w:rsidRPr="005E2721">
        <w:rPr>
          <w:rStyle w:val="FontStyle13"/>
          <w:sz w:val="18"/>
          <w:szCs w:val="18"/>
        </w:rPr>
        <w:t>prawidłowości obrotu rolek i krążków linowych</w:t>
      </w:r>
    </w:p>
    <w:p w14:paraId="0A5EEE17" w14:textId="77777777" w:rsidR="001D1428" w:rsidRPr="005E2721" w:rsidRDefault="001D1428" w:rsidP="001D1428">
      <w:pPr>
        <w:pStyle w:val="Style3"/>
        <w:widowControl/>
        <w:numPr>
          <w:ilvl w:val="0"/>
          <w:numId w:val="4"/>
        </w:numPr>
        <w:tabs>
          <w:tab w:val="left" w:pos="720"/>
        </w:tabs>
        <w:spacing w:line="298" w:lineRule="exact"/>
        <w:ind w:left="567" w:hanging="567"/>
        <w:rPr>
          <w:sz w:val="18"/>
          <w:szCs w:val="18"/>
        </w:rPr>
      </w:pPr>
      <w:r w:rsidRPr="005E2721">
        <w:rPr>
          <w:rStyle w:val="FontStyle13"/>
          <w:sz w:val="18"/>
          <w:szCs w:val="18"/>
        </w:rPr>
        <w:t>mocowania ślizgaczy w skrzydłach drzwi,</w:t>
      </w:r>
    </w:p>
    <w:p w14:paraId="76E0A3C5" w14:textId="77777777" w:rsidR="001D1428" w:rsidRPr="005E2721" w:rsidRDefault="001D1428" w:rsidP="001D1428">
      <w:pPr>
        <w:pStyle w:val="Style3"/>
        <w:widowControl/>
        <w:numPr>
          <w:ilvl w:val="0"/>
          <w:numId w:val="4"/>
        </w:numPr>
        <w:tabs>
          <w:tab w:val="left" w:pos="720"/>
        </w:tabs>
        <w:spacing w:line="298" w:lineRule="exact"/>
        <w:ind w:left="567" w:hanging="567"/>
        <w:rPr>
          <w:sz w:val="18"/>
          <w:szCs w:val="18"/>
        </w:rPr>
      </w:pPr>
      <w:r w:rsidRPr="005E2721">
        <w:rPr>
          <w:rStyle w:val="FontStyle13"/>
          <w:sz w:val="18"/>
          <w:szCs w:val="18"/>
        </w:rPr>
        <w:t>połączeń śrubowych w zespole progu,</w:t>
      </w:r>
    </w:p>
    <w:p w14:paraId="22F7BE58" w14:textId="77777777" w:rsidR="001D1428" w:rsidRPr="005E2721" w:rsidRDefault="001D1428" w:rsidP="001D1428">
      <w:pPr>
        <w:pStyle w:val="Style8"/>
        <w:widowControl/>
        <w:spacing w:line="298" w:lineRule="exact"/>
        <w:ind w:left="426" w:hanging="426"/>
        <w:rPr>
          <w:sz w:val="18"/>
          <w:szCs w:val="18"/>
        </w:rPr>
      </w:pPr>
      <w:r w:rsidRPr="005E2721">
        <w:rPr>
          <w:rStyle w:val="FontStyle13"/>
          <w:sz w:val="18"/>
          <w:szCs w:val="18"/>
        </w:rPr>
        <w:t>-     oczyszczenie prowadnic wózków z nagromadzonych zanieczyszczeń,</w:t>
      </w:r>
    </w:p>
    <w:p w14:paraId="154E0086"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stanu tabliczek informacyjnych,</w:t>
      </w:r>
    </w:p>
    <w:p w14:paraId="6C76E440"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usunięcie usterek, smarowanie ,</w:t>
      </w:r>
    </w:p>
    <w:p w14:paraId="281F67B5"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otwierania awaryjnego,</w:t>
      </w:r>
    </w:p>
    <w:p w14:paraId="57DA595A"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działania kasety wezwań i wymiana uszkodzonych elementów,</w:t>
      </w:r>
    </w:p>
    <w:p w14:paraId="6EA2C049"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pracy i smarowanie rolek,</w:t>
      </w:r>
    </w:p>
    <w:p w14:paraId="74B7B49D"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mocowania magnesów impulsatorów,</w:t>
      </w:r>
    </w:p>
    <w:p w14:paraId="4698F43B"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działania wyłączników końcowych i krańcowych,</w:t>
      </w:r>
    </w:p>
    <w:p w14:paraId="74DE4563"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stanu instalacji ochronnej i mocowania instalacji elektrycznej,</w:t>
      </w:r>
    </w:p>
    <w:p w14:paraId="0E18CB86" w14:textId="77777777" w:rsidR="001D1428" w:rsidRPr="005E2721" w:rsidRDefault="001D1428" w:rsidP="001D1428">
      <w:pPr>
        <w:pStyle w:val="Style5"/>
        <w:widowControl/>
        <w:numPr>
          <w:ilvl w:val="0"/>
          <w:numId w:val="2"/>
        </w:numPr>
        <w:tabs>
          <w:tab w:val="left" w:pos="365"/>
        </w:tabs>
        <w:spacing w:before="5" w:line="298" w:lineRule="exact"/>
        <w:rPr>
          <w:rFonts w:ascii="Arial" w:hAnsi="Arial" w:cs="Arial"/>
          <w:sz w:val="18"/>
          <w:szCs w:val="18"/>
        </w:rPr>
      </w:pPr>
      <w:r w:rsidRPr="005E2721">
        <w:rPr>
          <w:rStyle w:val="FontStyle13"/>
          <w:sz w:val="18"/>
          <w:szCs w:val="18"/>
        </w:rPr>
        <w:t>sprawdzenie działania wyłącznika dźwigu,</w:t>
      </w:r>
    </w:p>
    <w:p w14:paraId="68447E29" w14:textId="77777777" w:rsidR="001D1428" w:rsidRPr="005E2721" w:rsidRDefault="001D1428" w:rsidP="001D1428">
      <w:pPr>
        <w:pStyle w:val="Style9"/>
        <w:widowControl/>
        <w:spacing w:before="91"/>
        <w:rPr>
          <w:sz w:val="18"/>
          <w:szCs w:val="18"/>
        </w:rPr>
      </w:pPr>
    </w:p>
    <w:p w14:paraId="26A8EAB9" w14:textId="77777777" w:rsidR="001D1428" w:rsidRPr="005E2721" w:rsidRDefault="001D1428" w:rsidP="001D1428">
      <w:pPr>
        <w:pStyle w:val="Style9"/>
        <w:widowControl/>
        <w:spacing w:before="91"/>
        <w:rPr>
          <w:sz w:val="18"/>
          <w:szCs w:val="18"/>
        </w:rPr>
      </w:pPr>
      <w:r w:rsidRPr="005E2721">
        <w:rPr>
          <w:rStyle w:val="FontStyle12"/>
          <w:sz w:val="18"/>
          <w:szCs w:val="18"/>
        </w:rPr>
        <w:t>Podszybie</w:t>
      </w:r>
    </w:p>
    <w:p w14:paraId="39419067" w14:textId="77777777" w:rsidR="001D1428" w:rsidRPr="005E2721" w:rsidRDefault="001D1428" w:rsidP="001D1428">
      <w:pPr>
        <w:pStyle w:val="Style5"/>
        <w:widowControl/>
        <w:numPr>
          <w:ilvl w:val="0"/>
          <w:numId w:val="2"/>
        </w:numPr>
        <w:tabs>
          <w:tab w:val="left" w:pos="365"/>
        </w:tabs>
        <w:rPr>
          <w:rFonts w:ascii="Arial" w:hAnsi="Arial" w:cs="Arial"/>
          <w:sz w:val="18"/>
          <w:szCs w:val="18"/>
        </w:rPr>
      </w:pPr>
      <w:r w:rsidRPr="005E2721">
        <w:rPr>
          <w:rStyle w:val="FontStyle13"/>
          <w:sz w:val="18"/>
          <w:szCs w:val="18"/>
        </w:rPr>
        <w:t xml:space="preserve">sprawdzenie pracy i smarowanie </w:t>
      </w:r>
      <w:proofErr w:type="spellStart"/>
      <w:r w:rsidRPr="005E2721">
        <w:rPr>
          <w:rStyle w:val="FontStyle13"/>
          <w:sz w:val="18"/>
          <w:szCs w:val="18"/>
        </w:rPr>
        <w:t>obciążki</w:t>
      </w:r>
      <w:proofErr w:type="spellEnd"/>
      <w:r w:rsidRPr="005E2721">
        <w:rPr>
          <w:rStyle w:val="FontStyle13"/>
          <w:sz w:val="18"/>
          <w:szCs w:val="18"/>
        </w:rPr>
        <w:t xml:space="preserve"> ogranicznika prędkości,</w:t>
      </w:r>
    </w:p>
    <w:p w14:paraId="234D870D"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 xml:space="preserve">sprawdzenie wydłużenia liny </w:t>
      </w:r>
      <w:proofErr w:type="spellStart"/>
      <w:r w:rsidRPr="005E2721">
        <w:rPr>
          <w:rStyle w:val="FontStyle13"/>
          <w:sz w:val="18"/>
          <w:szCs w:val="18"/>
        </w:rPr>
        <w:t>obciążki</w:t>
      </w:r>
      <w:proofErr w:type="spellEnd"/>
      <w:r w:rsidRPr="005E2721">
        <w:rPr>
          <w:rStyle w:val="FontStyle13"/>
          <w:sz w:val="18"/>
          <w:szCs w:val="18"/>
        </w:rPr>
        <w:t>,</w:t>
      </w:r>
    </w:p>
    <w:p w14:paraId="7042CA12"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czy zderzaki nie wykazują pęknięć i uszkodzeń,</w:t>
      </w:r>
    </w:p>
    <w:p w14:paraId="4D4F1843" w14:textId="77777777" w:rsidR="001D1428" w:rsidRPr="005E2721" w:rsidRDefault="001D1428" w:rsidP="001D1428">
      <w:pPr>
        <w:pStyle w:val="Style5"/>
        <w:widowControl/>
        <w:numPr>
          <w:ilvl w:val="0"/>
          <w:numId w:val="2"/>
        </w:numPr>
        <w:tabs>
          <w:tab w:val="left" w:pos="365"/>
        </w:tabs>
        <w:spacing w:line="298" w:lineRule="exact"/>
        <w:rPr>
          <w:rFonts w:ascii="Arial" w:hAnsi="Arial" w:cs="Arial"/>
          <w:sz w:val="18"/>
          <w:szCs w:val="18"/>
        </w:rPr>
      </w:pPr>
      <w:r w:rsidRPr="005E2721">
        <w:rPr>
          <w:rStyle w:val="FontStyle13"/>
          <w:sz w:val="18"/>
          <w:szCs w:val="18"/>
        </w:rPr>
        <w:t>sprawdzenie działania przycisku STOP łącznika sterowania</w:t>
      </w:r>
    </w:p>
    <w:p w14:paraId="6E62A8C4" w14:textId="77777777" w:rsidR="001D1428" w:rsidRPr="005E2721" w:rsidRDefault="001D1428" w:rsidP="001D1428">
      <w:pPr>
        <w:pStyle w:val="Style9"/>
        <w:widowControl/>
        <w:spacing w:before="86"/>
        <w:rPr>
          <w:sz w:val="18"/>
          <w:szCs w:val="18"/>
        </w:rPr>
      </w:pPr>
      <w:r w:rsidRPr="005E2721">
        <w:rPr>
          <w:rStyle w:val="FontStyle12"/>
          <w:sz w:val="18"/>
          <w:szCs w:val="18"/>
        </w:rPr>
        <w:t>Uwagi końcowe</w:t>
      </w:r>
    </w:p>
    <w:p w14:paraId="59F14CA8" w14:textId="77777777" w:rsidR="001D1428" w:rsidRPr="005E2721" w:rsidRDefault="001D1428" w:rsidP="001D1428">
      <w:pPr>
        <w:pStyle w:val="Style10"/>
        <w:widowControl/>
        <w:spacing w:before="72" w:line="298" w:lineRule="exact"/>
        <w:rPr>
          <w:sz w:val="18"/>
          <w:szCs w:val="18"/>
        </w:rPr>
      </w:pPr>
      <w:r w:rsidRPr="005E2721">
        <w:rPr>
          <w:rStyle w:val="FontStyle13"/>
          <w:sz w:val="18"/>
          <w:szCs w:val="18"/>
        </w:rPr>
        <w:t>Z przeglądu należy wykonać raport z podaniem zespołów, które wymagają remontu.</w:t>
      </w:r>
    </w:p>
    <w:p w14:paraId="1916A0C6" w14:textId="77777777" w:rsidR="001D1428" w:rsidRPr="005E2721" w:rsidRDefault="001D1428" w:rsidP="001D1428">
      <w:pPr>
        <w:pStyle w:val="Style10"/>
        <w:widowControl/>
        <w:spacing w:line="298" w:lineRule="exact"/>
        <w:ind w:right="5184"/>
        <w:jc w:val="left"/>
        <w:rPr>
          <w:sz w:val="18"/>
          <w:szCs w:val="18"/>
        </w:rPr>
      </w:pPr>
      <w:r w:rsidRPr="005E2721">
        <w:rPr>
          <w:rStyle w:val="FontStyle13"/>
          <w:sz w:val="18"/>
          <w:szCs w:val="18"/>
        </w:rPr>
        <w:t>Dokonać wpisu do dziennika dźwigu. Raport przekazać przełożonemu.</w:t>
      </w:r>
    </w:p>
    <w:p w14:paraId="14229A4F" w14:textId="77777777" w:rsidR="001D1428" w:rsidRPr="005E2721" w:rsidRDefault="001D1428" w:rsidP="001D1428">
      <w:pPr>
        <w:pStyle w:val="Style6"/>
        <w:widowControl/>
        <w:spacing w:before="58"/>
        <w:jc w:val="center"/>
        <w:rPr>
          <w:rStyle w:val="FontStyle16"/>
          <w:sz w:val="18"/>
          <w:szCs w:val="18"/>
        </w:rPr>
      </w:pPr>
    </w:p>
    <w:p w14:paraId="0E867C07" w14:textId="77777777" w:rsidR="001D1428" w:rsidRPr="005E2721" w:rsidRDefault="001D1428" w:rsidP="001D1428">
      <w:pPr>
        <w:pStyle w:val="Style6"/>
        <w:widowControl/>
        <w:spacing w:before="58"/>
        <w:jc w:val="center"/>
        <w:rPr>
          <w:sz w:val="18"/>
          <w:szCs w:val="18"/>
        </w:rPr>
      </w:pPr>
      <w:r w:rsidRPr="005E2721">
        <w:rPr>
          <w:rStyle w:val="FontStyle16"/>
          <w:sz w:val="18"/>
          <w:szCs w:val="18"/>
        </w:rPr>
        <w:t>INNE  CZYNNOŚCI</w:t>
      </w:r>
    </w:p>
    <w:p w14:paraId="5850DC47" w14:textId="77777777" w:rsidR="001D1428" w:rsidRPr="005E2721" w:rsidRDefault="001D1428" w:rsidP="001D1428">
      <w:pPr>
        <w:tabs>
          <w:tab w:val="left" w:pos="346"/>
        </w:tabs>
        <w:rPr>
          <w:rFonts w:ascii="Arial" w:hAnsi="Arial" w:cs="Arial"/>
          <w:sz w:val="18"/>
          <w:szCs w:val="18"/>
        </w:rPr>
      </w:pPr>
      <w:r w:rsidRPr="005E2721">
        <w:rPr>
          <w:rFonts w:ascii="Arial" w:hAnsi="Arial" w:cs="Arial"/>
          <w:color w:val="000000"/>
          <w:spacing w:val="-1"/>
          <w:sz w:val="18"/>
          <w:szCs w:val="18"/>
        </w:rPr>
        <w:t>Do zadań Wykonawcy w ramach konserwacji należeć będą:</w:t>
      </w:r>
    </w:p>
    <w:p w14:paraId="311F716D" w14:textId="77777777" w:rsidR="001D1428" w:rsidRPr="005E2721" w:rsidRDefault="001D1428" w:rsidP="001D1428">
      <w:pPr>
        <w:tabs>
          <w:tab w:val="left" w:pos="346"/>
        </w:tabs>
        <w:rPr>
          <w:rFonts w:ascii="Arial" w:hAnsi="Arial" w:cs="Arial"/>
          <w:color w:val="000000"/>
          <w:spacing w:val="-13"/>
          <w:sz w:val="18"/>
          <w:szCs w:val="18"/>
        </w:rPr>
      </w:pPr>
    </w:p>
    <w:p w14:paraId="1E4F3013" w14:textId="77777777" w:rsidR="001D1428" w:rsidRPr="005E2721" w:rsidRDefault="001D1428" w:rsidP="001D1428">
      <w:pPr>
        <w:numPr>
          <w:ilvl w:val="0"/>
          <w:numId w:val="5"/>
        </w:numPr>
        <w:tabs>
          <w:tab w:val="left" w:pos="360"/>
          <w:tab w:val="left" w:pos="1276"/>
        </w:tabs>
        <w:spacing w:line="274" w:lineRule="exact"/>
        <w:ind w:left="360"/>
        <w:rPr>
          <w:rFonts w:ascii="Arial" w:hAnsi="Arial" w:cs="Arial"/>
          <w:sz w:val="18"/>
          <w:szCs w:val="18"/>
        </w:rPr>
      </w:pPr>
      <w:r w:rsidRPr="005E2721">
        <w:rPr>
          <w:rFonts w:ascii="Arial" w:hAnsi="Arial" w:cs="Arial"/>
          <w:color w:val="000000"/>
          <w:spacing w:val="-1"/>
          <w:sz w:val="18"/>
          <w:szCs w:val="18"/>
        </w:rPr>
        <w:t>Drobne naprawy i regulacje nie wymagające części zamiennych wykonane do 60 minut od zgłoszenia usterki,</w:t>
      </w:r>
      <w:r w:rsidRPr="005E2721">
        <w:rPr>
          <w:rFonts w:ascii="Arial" w:hAnsi="Arial" w:cs="Arial"/>
          <w:color w:val="000000"/>
          <w:sz w:val="18"/>
          <w:szCs w:val="18"/>
        </w:rPr>
        <w:tab/>
      </w:r>
    </w:p>
    <w:p w14:paraId="5EF41BB2" w14:textId="77777777" w:rsidR="001D1428" w:rsidRPr="005E2721" w:rsidRDefault="001D1428" w:rsidP="001D1428">
      <w:pPr>
        <w:numPr>
          <w:ilvl w:val="0"/>
          <w:numId w:val="5"/>
        </w:numPr>
        <w:tabs>
          <w:tab w:val="left" w:pos="360"/>
          <w:tab w:val="left" w:pos="1276"/>
        </w:tabs>
        <w:spacing w:line="274" w:lineRule="exact"/>
        <w:ind w:left="360"/>
        <w:rPr>
          <w:rFonts w:ascii="Arial" w:hAnsi="Arial" w:cs="Arial"/>
          <w:sz w:val="18"/>
          <w:szCs w:val="18"/>
        </w:rPr>
      </w:pPr>
      <w:r w:rsidRPr="005E2721">
        <w:rPr>
          <w:rFonts w:ascii="Arial" w:hAnsi="Arial" w:cs="Arial"/>
          <w:color w:val="000000"/>
          <w:sz w:val="18"/>
          <w:szCs w:val="18"/>
        </w:rPr>
        <w:t>Regulacja, czyszczenie i smarowanie mechanizmów,</w:t>
      </w:r>
    </w:p>
    <w:p w14:paraId="55D770DA" w14:textId="77777777" w:rsidR="001D1428" w:rsidRPr="005E2721" w:rsidRDefault="001D1428" w:rsidP="001D1428">
      <w:pPr>
        <w:numPr>
          <w:ilvl w:val="0"/>
          <w:numId w:val="5"/>
        </w:numPr>
        <w:tabs>
          <w:tab w:val="left" w:pos="360"/>
          <w:tab w:val="left" w:pos="1276"/>
        </w:tabs>
        <w:spacing w:line="274" w:lineRule="exact"/>
        <w:ind w:left="360"/>
        <w:rPr>
          <w:rFonts w:ascii="Arial" w:hAnsi="Arial" w:cs="Arial"/>
          <w:sz w:val="18"/>
          <w:szCs w:val="18"/>
        </w:rPr>
      </w:pPr>
      <w:r w:rsidRPr="005E2721">
        <w:rPr>
          <w:rFonts w:ascii="Arial" w:hAnsi="Arial" w:cs="Arial"/>
          <w:color w:val="000000"/>
          <w:sz w:val="18"/>
          <w:szCs w:val="18"/>
        </w:rPr>
        <w:t>Wymiana olejów i smarów,</w:t>
      </w:r>
    </w:p>
    <w:p w14:paraId="45113855" w14:textId="77777777" w:rsidR="001D1428" w:rsidRPr="005E2721" w:rsidRDefault="001D1428" w:rsidP="001D1428">
      <w:pPr>
        <w:numPr>
          <w:ilvl w:val="0"/>
          <w:numId w:val="5"/>
        </w:numPr>
        <w:tabs>
          <w:tab w:val="left" w:pos="360"/>
          <w:tab w:val="left" w:pos="720"/>
          <w:tab w:val="left" w:pos="1276"/>
        </w:tabs>
        <w:spacing w:line="274" w:lineRule="exact"/>
        <w:ind w:left="360" w:right="71"/>
        <w:rPr>
          <w:rFonts w:ascii="Arial" w:hAnsi="Arial" w:cs="Arial"/>
          <w:sz w:val="18"/>
          <w:szCs w:val="18"/>
        </w:rPr>
      </w:pPr>
      <w:r w:rsidRPr="005E2721">
        <w:rPr>
          <w:rFonts w:ascii="Arial" w:hAnsi="Arial" w:cs="Arial"/>
          <w:color w:val="000000"/>
          <w:spacing w:val="-1"/>
          <w:sz w:val="18"/>
          <w:szCs w:val="18"/>
        </w:rPr>
        <w:t xml:space="preserve">Prowadzenie dziennika konserwacji, dostępnego w pomieszczeniach maszynowni </w:t>
      </w:r>
      <w:r w:rsidRPr="005E2721">
        <w:rPr>
          <w:rFonts w:ascii="Arial" w:hAnsi="Arial" w:cs="Arial"/>
          <w:color w:val="000000"/>
          <w:spacing w:val="-3"/>
          <w:sz w:val="18"/>
          <w:szCs w:val="18"/>
        </w:rPr>
        <w:t>dźwigów,</w:t>
      </w:r>
    </w:p>
    <w:p w14:paraId="40AAE640" w14:textId="77777777" w:rsidR="001D1428" w:rsidRPr="005E2721" w:rsidRDefault="001D1428" w:rsidP="001D1428">
      <w:pPr>
        <w:numPr>
          <w:ilvl w:val="0"/>
          <w:numId w:val="5"/>
        </w:numPr>
        <w:tabs>
          <w:tab w:val="left" w:pos="360"/>
          <w:tab w:val="left" w:pos="1276"/>
        </w:tabs>
        <w:spacing w:before="5" w:line="274" w:lineRule="exact"/>
        <w:ind w:left="360" w:right="71"/>
        <w:rPr>
          <w:rFonts w:ascii="Arial" w:hAnsi="Arial" w:cs="Arial"/>
          <w:sz w:val="18"/>
          <w:szCs w:val="18"/>
        </w:rPr>
      </w:pPr>
      <w:r w:rsidRPr="005E2721">
        <w:rPr>
          <w:rFonts w:ascii="Arial" w:hAnsi="Arial" w:cs="Arial"/>
          <w:color w:val="000000"/>
          <w:spacing w:val="-1"/>
          <w:sz w:val="18"/>
          <w:szCs w:val="18"/>
        </w:rPr>
        <w:t>Wykonywanie pomiarów ochronnych /oporność izolacji obwodów elektrycznych,</w:t>
      </w:r>
      <w:r w:rsidRPr="005E2721">
        <w:rPr>
          <w:rFonts w:ascii="Arial" w:hAnsi="Arial" w:cs="Arial"/>
          <w:color w:val="000000"/>
          <w:spacing w:val="-1"/>
          <w:sz w:val="18"/>
          <w:szCs w:val="18"/>
        </w:rPr>
        <w:br/>
      </w:r>
      <w:r w:rsidRPr="005E2721">
        <w:rPr>
          <w:rFonts w:ascii="Arial" w:hAnsi="Arial" w:cs="Arial"/>
          <w:color w:val="000000"/>
          <w:sz w:val="18"/>
          <w:szCs w:val="18"/>
        </w:rPr>
        <w:t>skuteczność instalacji przeciwporażeniowej/, potwierdzanych na protokołach</w:t>
      </w:r>
      <w:r w:rsidRPr="005E2721">
        <w:rPr>
          <w:rFonts w:ascii="Arial" w:hAnsi="Arial" w:cs="Arial"/>
          <w:color w:val="000000"/>
          <w:sz w:val="18"/>
          <w:szCs w:val="18"/>
        </w:rPr>
        <w:br/>
      </w:r>
      <w:r w:rsidRPr="005E2721">
        <w:rPr>
          <w:rFonts w:ascii="Arial" w:hAnsi="Arial" w:cs="Arial"/>
          <w:color w:val="000000"/>
          <w:spacing w:val="-1"/>
          <w:sz w:val="18"/>
          <w:szCs w:val="18"/>
        </w:rPr>
        <w:t>pomiarowych.</w:t>
      </w:r>
    </w:p>
    <w:p w14:paraId="77500920" w14:textId="77777777" w:rsidR="001D1428" w:rsidRPr="005E2721" w:rsidRDefault="001D1428" w:rsidP="001D1428">
      <w:pPr>
        <w:pStyle w:val="Akapitzlist"/>
        <w:numPr>
          <w:ilvl w:val="0"/>
          <w:numId w:val="6"/>
        </w:numPr>
        <w:tabs>
          <w:tab w:val="left" w:pos="360"/>
          <w:tab w:val="left" w:pos="709"/>
          <w:tab w:val="left" w:pos="1276"/>
          <w:tab w:val="left" w:pos="4107"/>
        </w:tabs>
        <w:spacing w:before="5" w:line="274" w:lineRule="exact"/>
        <w:ind w:left="360" w:right="-109" w:hanging="360"/>
        <w:rPr>
          <w:rFonts w:ascii="Arial" w:hAnsi="Arial" w:cs="Arial"/>
          <w:vanish/>
          <w:color w:val="000000"/>
          <w:spacing w:val="-1"/>
          <w:sz w:val="18"/>
          <w:szCs w:val="18"/>
        </w:rPr>
      </w:pPr>
    </w:p>
    <w:p w14:paraId="547B15B2" w14:textId="77777777" w:rsidR="001D1428" w:rsidRPr="005E2721" w:rsidRDefault="001D1428" w:rsidP="001D1428">
      <w:pPr>
        <w:pStyle w:val="Akapitzlist"/>
        <w:numPr>
          <w:ilvl w:val="0"/>
          <w:numId w:val="7"/>
        </w:numPr>
        <w:tabs>
          <w:tab w:val="left" w:pos="360"/>
          <w:tab w:val="left" w:pos="1276"/>
        </w:tabs>
        <w:spacing w:before="5" w:line="274" w:lineRule="exact"/>
        <w:ind w:left="360" w:right="-288"/>
        <w:rPr>
          <w:rFonts w:ascii="Arial" w:hAnsi="Arial" w:cs="Arial"/>
          <w:vanish/>
          <w:color w:val="000000"/>
          <w:spacing w:val="-1"/>
          <w:sz w:val="18"/>
          <w:szCs w:val="18"/>
        </w:rPr>
      </w:pPr>
    </w:p>
    <w:p w14:paraId="10FC3E49" w14:textId="77777777" w:rsidR="001D1428" w:rsidRPr="005E2721" w:rsidRDefault="001D1428" w:rsidP="001D1428">
      <w:pPr>
        <w:pStyle w:val="Akapitzlist"/>
        <w:numPr>
          <w:ilvl w:val="0"/>
          <w:numId w:val="7"/>
        </w:numPr>
        <w:tabs>
          <w:tab w:val="left" w:pos="360"/>
          <w:tab w:val="left" w:pos="1276"/>
        </w:tabs>
        <w:spacing w:before="5" w:line="274" w:lineRule="exact"/>
        <w:ind w:left="360" w:right="-288"/>
        <w:rPr>
          <w:rFonts w:ascii="Arial" w:hAnsi="Arial" w:cs="Arial"/>
          <w:vanish/>
          <w:color w:val="000000"/>
          <w:spacing w:val="-1"/>
          <w:sz w:val="18"/>
          <w:szCs w:val="18"/>
        </w:rPr>
      </w:pPr>
    </w:p>
    <w:p w14:paraId="37EE2A39" w14:textId="77777777" w:rsidR="001D1428" w:rsidRPr="005E2721" w:rsidRDefault="001D1428" w:rsidP="001D1428">
      <w:pPr>
        <w:pStyle w:val="Akapitzlist"/>
        <w:numPr>
          <w:ilvl w:val="0"/>
          <w:numId w:val="7"/>
        </w:numPr>
        <w:tabs>
          <w:tab w:val="left" w:pos="360"/>
          <w:tab w:val="left" w:pos="1276"/>
        </w:tabs>
        <w:spacing w:before="5" w:line="274" w:lineRule="exact"/>
        <w:ind w:left="360" w:right="-288"/>
        <w:rPr>
          <w:rFonts w:ascii="Arial" w:hAnsi="Arial" w:cs="Arial"/>
          <w:vanish/>
          <w:color w:val="000000"/>
          <w:spacing w:val="-1"/>
          <w:sz w:val="18"/>
          <w:szCs w:val="18"/>
        </w:rPr>
      </w:pPr>
    </w:p>
    <w:p w14:paraId="46D68CEC" w14:textId="77777777" w:rsidR="001D1428" w:rsidRPr="005E2721" w:rsidRDefault="001D1428" w:rsidP="001D1428">
      <w:pPr>
        <w:pStyle w:val="Akapitzlist"/>
        <w:numPr>
          <w:ilvl w:val="0"/>
          <w:numId w:val="7"/>
        </w:numPr>
        <w:tabs>
          <w:tab w:val="left" w:pos="360"/>
          <w:tab w:val="left" w:pos="1276"/>
        </w:tabs>
        <w:spacing w:before="5" w:line="274" w:lineRule="exact"/>
        <w:ind w:left="360" w:right="-288"/>
        <w:rPr>
          <w:rFonts w:ascii="Arial" w:hAnsi="Arial" w:cs="Arial"/>
          <w:vanish/>
          <w:color w:val="000000"/>
          <w:spacing w:val="-1"/>
          <w:sz w:val="18"/>
          <w:szCs w:val="18"/>
        </w:rPr>
      </w:pPr>
    </w:p>
    <w:p w14:paraId="2FE906C3" w14:textId="77777777" w:rsidR="001D1428" w:rsidRPr="005E2721" w:rsidRDefault="001D1428" w:rsidP="001D1428">
      <w:pPr>
        <w:pStyle w:val="Akapitzlist"/>
        <w:numPr>
          <w:ilvl w:val="0"/>
          <w:numId w:val="7"/>
        </w:numPr>
        <w:tabs>
          <w:tab w:val="left" w:pos="360"/>
          <w:tab w:val="left" w:pos="1276"/>
        </w:tabs>
        <w:spacing w:before="5" w:line="274" w:lineRule="exact"/>
        <w:ind w:left="360" w:right="-288"/>
        <w:rPr>
          <w:rFonts w:ascii="Arial" w:hAnsi="Arial" w:cs="Arial"/>
          <w:vanish/>
          <w:color w:val="000000"/>
          <w:spacing w:val="-1"/>
          <w:sz w:val="18"/>
          <w:szCs w:val="18"/>
        </w:rPr>
      </w:pPr>
    </w:p>
    <w:p w14:paraId="19B53631" w14:textId="77777777" w:rsidR="001D1428" w:rsidRPr="005E2721" w:rsidRDefault="001D1428" w:rsidP="001D1428">
      <w:pPr>
        <w:numPr>
          <w:ilvl w:val="0"/>
          <w:numId w:val="7"/>
        </w:numPr>
        <w:tabs>
          <w:tab w:val="left" w:pos="360"/>
          <w:tab w:val="left" w:pos="1276"/>
        </w:tabs>
        <w:spacing w:before="5" w:line="274" w:lineRule="exact"/>
        <w:ind w:left="360" w:right="-288"/>
        <w:rPr>
          <w:rFonts w:ascii="Arial" w:hAnsi="Arial" w:cs="Arial"/>
          <w:sz w:val="18"/>
          <w:szCs w:val="18"/>
        </w:rPr>
      </w:pPr>
      <w:r w:rsidRPr="005E2721">
        <w:rPr>
          <w:rFonts w:ascii="Arial" w:hAnsi="Arial" w:cs="Arial"/>
          <w:color w:val="000000"/>
          <w:spacing w:val="-1"/>
          <w:sz w:val="18"/>
          <w:szCs w:val="18"/>
        </w:rPr>
        <w:t xml:space="preserve">Wymiana </w:t>
      </w:r>
      <w:r w:rsidRPr="005E2721">
        <w:rPr>
          <w:rFonts w:ascii="Arial" w:hAnsi="Arial" w:cs="Arial"/>
          <w:sz w:val="18"/>
          <w:szCs w:val="18"/>
        </w:rPr>
        <w:t>na nowe</w:t>
      </w:r>
      <w:r w:rsidRPr="005E2721">
        <w:rPr>
          <w:rFonts w:ascii="Arial" w:hAnsi="Arial" w:cs="Arial"/>
          <w:color w:val="000000"/>
          <w:spacing w:val="-1"/>
          <w:sz w:val="18"/>
          <w:szCs w:val="18"/>
        </w:rPr>
        <w:t xml:space="preserve"> i sprawne, następujące części zamienne i materiały:</w:t>
      </w:r>
      <w:r w:rsidRPr="005E2721">
        <w:rPr>
          <w:rFonts w:ascii="Arial" w:hAnsi="Arial" w:cs="Arial"/>
          <w:sz w:val="18"/>
          <w:szCs w:val="18"/>
        </w:rPr>
        <w:t xml:space="preserve"> bezpieczniki, zawleczki, wkręty, śruby, podkładki, styki, sprężynki, żarówki sygnalizacyjne, żarówki oświetlenia kabiny, oleje i smary – wymiana oraz koszt części  i materiałów w ramach wynagrodzenia, o którym mowa  w § 3 ust.1 umowy</w:t>
      </w:r>
    </w:p>
    <w:p w14:paraId="57ECB6FD" w14:textId="77777777" w:rsidR="001D1428" w:rsidRPr="005E2721" w:rsidRDefault="001D1428" w:rsidP="001D1428">
      <w:pPr>
        <w:numPr>
          <w:ilvl w:val="0"/>
          <w:numId w:val="7"/>
        </w:numPr>
        <w:tabs>
          <w:tab w:val="left" w:pos="360"/>
          <w:tab w:val="left" w:pos="1276"/>
        </w:tabs>
        <w:spacing w:before="5" w:line="274" w:lineRule="exact"/>
        <w:ind w:left="360" w:right="-288"/>
        <w:rPr>
          <w:rFonts w:ascii="Arial" w:hAnsi="Arial" w:cs="Arial"/>
          <w:sz w:val="18"/>
          <w:szCs w:val="18"/>
        </w:rPr>
      </w:pPr>
      <w:r w:rsidRPr="005E2721">
        <w:rPr>
          <w:rFonts w:ascii="Arial" w:hAnsi="Arial" w:cs="Arial"/>
          <w:color w:val="000000"/>
          <w:spacing w:val="-1"/>
          <w:sz w:val="18"/>
          <w:szCs w:val="18"/>
        </w:rPr>
        <w:t xml:space="preserve">Utrzymanie dźwigów </w:t>
      </w:r>
      <w:r w:rsidRPr="005E2721">
        <w:rPr>
          <w:rFonts w:ascii="Arial" w:hAnsi="Arial" w:cs="Arial"/>
          <w:color w:val="000000"/>
          <w:sz w:val="18"/>
          <w:szCs w:val="18"/>
        </w:rPr>
        <w:t>w ruchu oraz zagwarantowanie niezawodności i bezpieczeństwa ich funkcjonowania.</w:t>
      </w:r>
    </w:p>
    <w:p w14:paraId="2F34E2CD" w14:textId="77777777" w:rsidR="001D1428" w:rsidRPr="005E2721" w:rsidRDefault="001D1428" w:rsidP="001D1428">
      <w:pPr>
        <w:numPr>
          <w:ilvl w:val="0"/>
          <w:numId w:val="7"/>
        </w:numPr>
        <w:tabs>
          <w:tab w:val="left" w:pos="360"/>
          <w:tab w:val="left" w:pos="1276"/>
        </w:tabs>
        <w:spacing w:before="5" w:line="274" w:lineRule="exact"/>
        <w:ind w:left="360" w:right="-288"/>
        <w:rPr>
          <w:rFonts w:ascii="Arial" w:hAnsi="Arial" w:cs="Arial"/>
          <w:sz w:val="18"/>
          <w:szCs w:val="18"/>
        </w:rPr>
      </w:pPr>
      <w:r w:rsidRPr="005E2721">
        <w:rPr>
          <w:rFonts w:ascii="Arial" w:hAnsi="Arial" w:cs="Arial"/>
          <w:color w:val="000000"/>
          <w:sz w:val="18"/>
          <w:szCs w:val="18"/>
        </w:rPr>
        <w:t>Utrzymanie sprawności działania zasilaczy awaryjnych UPS z wyjątkiem zasilacza awaryjnego UPS dźwigu dla ekip ratowniczych.</w:t>
      </w:r>
    </w:p>
    <w:p w14:paraId="1AED929D" w14:textId="77777777" w:rsidR="001D1428" w:rsidRPr="005E2721" w:rsidRDefault="001D1428" w:rsidP="001D1428">
      <w:pPr>
        <w:numPr>
          <w:ilvl w:val="0"/>
          <w:numId w:val="7"/>
        </w:numPr>
        <w:tabs>
          <w:tab w:val="left" w:pos="360"/>
          <w:tab w:val="left" w:pos="1276"/>
        </w:tabs>
        <w:spacing w:before="5" w:line="274" w:lineRule="exact"/>
        <w:ind w:left="360" w:right="-288"/>
        <w:rPr>
          <w:rFonts w:ascii="Arial" w:hAnsi="Arial" w:cs="Arial"/>
          <w:sz w:val="18"/>
          <w:szCs w:val="18"/>
        </w:rPr>
      </w:pPr>
      <w:r w:rsidRPr="005E2721">
        <w:rPr>
          <w:rFonts w:ascii="Arial" w:hAnsi="Arial" w:cs="Arial"/>
          <w:color w:val="000000"/>
          <w:sz w:val="18"/>
          <w:szCs w:val="18"/>
        </w:rPr>
        <w:t>Utrzymanie porządku i czystości w maszynowniach dźwigów, szybach i podszybiach.</w:t>
      </w:r>
    </w:p>
    <w:p w14:paraId="271E5718" w14:textId="77777777" w:rsidR="001D1428" w:rsidRPr="005E2721" w:rsidRDefault="001D1428" w:rsidP="001D1428">
      <w:pPr>
        <w:numPr>
          <w:ilvl w:val="0"/>
          <w:numId w:val="7"/>
        </w:numPr>
        <w:tabs>
          <w:tab w:val="left" w:pos="360"/>
          <w:tab w:val="left" w:pos="1276"/>
        </w:tabs>
        <w:spacing w:before="5" w:line="274" w:lineRule="exact"/>
        <w:ind w:left="360" w:right="-288"/>
        <w:rPr>
          <w:rFonts w:ascii="Arial" w:hAnsi="Arial" w:cs="Arial"/>
          <w:sz w:val="18"/>
          <w:szCs w:val="18"/>
        </w:rPr>
      </w:pPr>
      <w:r w:rsidRPr="005E2721">
        <w:rPr>
          <w:rFonts w:ascii="Arial" w:hAnsi="Arial" w:cs="Arial"/>
          <w:color w:val="000000"/>
          <w:sz w:val="18"/>
          <w:szCs w:val="18"/>
        </w:rPr>
        <w:t>Wykonanie jednorazowe naprawy uszkodzonej windy towarowej w budynku głównym (wymiana liny nośnej wraz z niezbędnymi elementami i odbiorem UDT) zgodnie z zaleceniami UDT bez dodatkowych kosztów po stronie zamawiającego.</w:t>
      </w:r>
    </w:p>
    <w:p w14:paraId="52000730" w14:textId="77777777" w:rsidR="001D1428" w:rsidRPr="005E2721" w:rsidRDefault="001D1428" w:rsidP="001D1428">
      <w:pPr>
        <w:jc w:val="center"/>
        <w:rPr>
          <w:rFonts w:ascii="Arial" w:hAnsi="Arial" w:cs="Arial"/>
          <w:b/>
          <w:sz w:val="18"/>
          <w:szCs w:val="18"/>
        </w:rPr>
      </w:pPr>
    </w:p>
    <w:p w14:paraId="6620A39D" w14:textId="77777777" w:rsidR="001D1428" w:rsidRPr="005E2721" w:rsidRDefault="001D1428" w:rsidP="001D1428">
      <w:pPr>
        <w:jc w:val="center"/>
        <w:rPr>
          <w:rFonts w:ascii="Arial" w:hAnsi="Arial" w:cs="Arial"/>
          <w:sz w:val="18"/>
          <w:szCs w:val="18"/>
        </w:rPr>
      </w:pPr>
      <w:r w:rsidRPr="005E2721">
        <w:rPr>
          <w:rFonts w:ascii="Arial" w:hAnsi="Arial" w:cs="Arial"/>
          <w:b/>
          <w:sz w:val="18"/>
          <w:szCs w:val="18"/>
        </w:rPr>
        <w:t xml:space="preserve">NAPRAWY </w:t>
      </w:r>
    </w:p>
    <w:p w14:paraId="0D319C73" w14:textId="77777777" w:rsidR="001D1428" w:rsidRPr="005E2721" w:rsidRDefault="001D1428" w:rsidP="001D1428">
      <w:pPr>
        <w:pStyle w:val="NormalnyWeb"/>
        <w:numPr>
          <w:ilvl w:val="0"/>
          <w:numId w:val="8"/>
        </w:numPr>
        <w:tabs>
          <w:tab w:val="left" w:pos="360"/>
        </w:tabs>
        <w:spacing w:before="0" w:after="120"/>
        <w:ind w:left="360"/>
        <w:jc w:val="both"/>
        <w:rPr>
          <w:rFonts w:ascii="Arial" w:hAnsi="Arial" w:cs="Arial"/>
          <w:sz w:val="18"/>
          <w:szCs w:val="18"/>
        </w:rPr>
      </w:pPr>
      <w:r w:rsidRPr="005E2721">
        <w:rPr>
          <w:rFonts w:ascii="Arial" w:hAnsi="Arial" w:cs="Arial"/>
          <w:sz w:val="18"/>
          <w:szCs w:val="18"/>
        </w:rPr>
        <w:t>Konieczność przeprowadzenia naprawy lub wymiany części zamiennych, w zakresie wykraczającym poza przegląd i konserwację, Wykonawca będzie uzgadniał z przedstawicielem Szpitala.</w:t>
      </w:r>
    </w:p>
    <w:p w14:paraId="434B9628" w14:textId="77777777" w:rsidR="001D1428" w:rsidRPr="005E2721" w:rsidRDefault="001D1428" w:rsidP="001D1428">
      <w:pPr>
        <w:tabs>
          <w:tab w:val="left" w:pos="360"/>
        </w:tabs>
        <w:spacing w:after="120" w:line="274" w:lineRule="exact"/>
        <w:ind w:left="360" w:right="-109"/>
        <w:jc w:val="both"/>
        <w:rPr>
          <w:rFonts w:ascii="Arial" w:hAnsi="Arial" w:cs="Arial"/>
          <w:sz w:val="18"/>
          <w:szCs w:val="18"/>
        </w:rPr>
      </w:pPr>
      <w:r w:rsidRPr="005E2721">
        <w:rPr>
          <w:rFonts w:ascii="Arial" w:hAnsi="Arial" w:cs="Arial"/>
          <w:sz w:val="18"/>
          <w:szCs w:val="18"/>
        </w:rPr>
        <w:t xml:space="preserve">Wykonawca zobowiązany jest do uzgadniania swoich czynności także (poza Zamawiającym) z gwarantem urządzeń. Uzgodnienia te Wykonawca musi potwierdzić stosownym wpisem w książce obsługi dźwigu. </w:t>
      </w:r>
    </w:p>
    <w:p w14:paraId="45CC6714" w14:textId="77777777" w:rsidR="001D1428" w:rsidRPr="005E2721" w:rsidRDefault="001D1428" w:rsidP="001D1428">
      <w:pPr>
        <w:pStyle w:val="Style7"/>
        <w:widowControl/>
        <w:numPr>
          <w:ilvl w:val="0"/>
          <w:numId w:val="8"/>
        </w:numPr>
        <w:tabs>
          <w:tab w:val="left" w:pos="360"/>
          <w:tab w:val="left" w:pos="851"/>
        </w:tabs>
        <w:spacing w:before="53" w:line="283" w:lineRule="exact"/>
        <w:ind w:left="360"/>
        <w:jc w:val="both"/>
        <w:rPr>
          <w:rFonts w:ascii="Arial" w:hAnsi="Arial" w:cs="Arial"/>
          <w:sz w:val="18"/>
          <w:szCs w:val="18"/>
        </w:rPr>
      </w:pPr>
      <w:r w:rsidRPr="005E2721">
        <w:rPr>
          <w:rStyle w:val="FontStyle49"/>
          <w:rFonts w:ascii="Arial" w:hAnsi="Arial" w:cs="Arial"/>
          <w:sz w:val="18"/>
          <w:szCs w:val="18"/>
        </w:rPr>
        <w:t xml:space="preserve">Usuwanie wynikłych awarii </w:t>
      </w:r>
      <w:r w:rsidRPr="005E2721">
        <w:rPr>
          <w:rStyle w:val="FontStyle49"/>
          <w:rFonts w:ascii="Arial" w:hAnsi="Arial" w:cs="Arial"/>
          <w:b/>
          <w:sz w:val="18"/>
          <w:szCs w:val="18"/>
        </w:rPr>
        <w:t xml:space="preserve"> </w:t>
      </w:r>
      <w:r w:rsidRPr="005E2721">
        <w:rPr>
          <w:rStyle w:val="FontStyle49"/>
          <w:rFonts w:ascii="Arial" w:hAnsi="Arial" w:cs="Arial"/>
          <w:sz w:val="18"/>
          <w:szCs w:val="18"/>
        </w:rPr>
        <w:t>zlecane będzie każdorazowo przez Zamawiającego po  wcześniejszym złożeniu przez Wykonawcę oferty  sporządzonej w oparciu o:</w:t>
      </w:r>
    </w:p>
    <w:p w14:paraId="4D9B4F58" w14:textId="77777777" w:rsidR="001D1428" w:rsidRPr="005E2721" w:rsidRDefault="001D1428" w:rsidP="001D1428">
      <w:pPr>
        <w:pStyle w:val="Style2"/>
        <w:widowControl/>
        <w:numPr>
          <w:ilvl w:val="0"/>
          <w:numId w:val="9"/>
        </w:numPr>
        <w:tabs>
          <w:tab w:val="left" w:pos="720"/>
          <w:tab w:val="left" w:pos="900"/>
        </w:tabs>
        <w:spacing w:before="5" w:line="278" w:lineRule="exact"/>
        <w:ind w:left="720" w:hanging="360"/>
        <w:jc w:val="both"/>
        <w:rPr>
          <w:rFonts w:ascii="Arial" w:hAnsi="Arial" w:cs="Arial"/>
          <w:sz w:val="18"/>
          <w:szCs w:val="18"/>
        </w:rPr>
      </w:pPr>
      <w:r w:rsidRPr="005E2721">
        <w:rPr>
          <w:rStyle w:val="FontStyle49"/>
          <w:rFonts w:ascii="Arial" w:hAnsi="Arial" w:cs="Arial"/>
          <w:sz w:val="18"/>
          <w:szCs w:val="18"/>
        </w:rPr>
        <w:t xml:space="preserve">stawkę roboczogodziny bez doliczania dodatkowych narzutów (stawka powinna    zawierać wszystkie koszty dodatkowe, takie jak np. koszt dojazdu), stawka ta nie podlega zmianie przez cały okres trwania umowy, poza przypadkiem zmiany stawki podatku </w:t>
      </w:r>
      <w:r w:rsidRPr="005E2721">
        <w:rPr>
          <w:rStyle w:val="FontStyle49"/>
          <w:rFonts w:ascii="Arial" w:hAnsi="Arial" w:cs="Arial"/>
          <w:spacing w:val="-20"/>
          <w:sz w:val="18"/>
          <w:szCs w:val="18"/>
        </w:rPr>
        <w:t>VAT,</w:t>
      </w:r>
      <w:r w:rsidRPr="005E2721">
        <w:rPr>
          <w:rStyle w:val="FontStyle49"/>
          <w:rFonts w:ascii="Arial" w:hAnsi="Arial" w:cs="Arial"/>
          <w:sz w:val="18"/>
          <w:szCs w:val="18"/>
        </w:rPr>
        <w:t xml:space="preserve">  jeżeli zo</w:t>
      </w:r>
      <w:r w:rsidRPr="005E2721">
        <w:rPr>
          <w:rStyle w:val="FontStyle49"/>
          <w:rFonts w:ascii="Arial" w:hAnsi="Arial" w:cs="Arial"/>
          <w:sz w:val="18"/>
          <w:szCs w:val="18"/>
        </w:rPr>
        <w:softHyphen/>
        <w:t>stanie ona wprowadzona ustawowo;</w:t>
      </w:r>
    </w:p>
    <w:p w14:paraId="5A3FBE15" w14:textId="77777777" w:rsidR="001D1428" w:rsidRPr="005E2721" w:rsidRDefault="001D1428" w:rsidP="001D1428">
      <w:pPr>
        <w:pStyle w:val="Style2"/>
        <w:widowControl/>
        <w:numPr>
          <w:ilvl w:val="0"/>
          <w:numId w:val="9"/>
        </w:numPr>
        <w:tabs>
          <w:tab w:val="left" w:pos="720"/>
          <w:tab w:val="left" w:pos="900"/>
        </w:tabs>
        <w:spacing w:before="5" w:line="278" w:lineRule="exact"/>
        <w:ind w:left="720" w:hanging="360"/>
        <w:jc w:val="both"/>
        <w:rPr>
          <w:rFonts w:ascii="Arial" w:hAnsi="Arial" w:cs="Arial"/>
          <w:sz w:val="18"/>
          <w:szCs w:val="18"/>
        </w:rPr>
      </w:pPr>
      <w:r w:rsidRPr="005E2721">
        <w:rPr>
          <w:rStyle w:val="FontStyle49"/>
          <w:rFonts w:ascii="Arial" w:hAnsi="Arial" w:cs="Arial"/>
          <w:sz w:val="18"/>
          <w:szCs w:val="18"/>
        </w:rPr>
        <w:t xml:space="preserve">ilość roboczogodzin określoną we właściwym KNR lub KNP na remonty pionowych dźwig. </w:t>
      </w:r>
      <w:proofErr w:type="spellStart"/>
      <w:r w:rsidRPr="005E2721">
        <w:rPr>
          <w:rStyle w:val="FontStyle49"/>
          <w:rFonts w:ascii="Arial" w:hAnsi="Arial" w:cs="Arial"/>
          <w:sz w:val="18"/>
          <w:szCs w:val="18"/>
        </w:rPr>
        <w:t>elektr</w:t>
      </w:r>
      <w:proofErr w:type="spellEnd"/>
      <w:r w:rsidRPr="005E2721">
        <w:rPr>
          <w:rStyle w:val="FontStyle49"/>
          <w:rFonts w:ascii="Arial" w:hAnsi="Arial" w:cs="Arial"/>
          <w:sz w:val="18"/>
          <w:szCs w:val="18"/>
        </w:rPr>
        <w:t>.</w:t>
      </w:r>
    </w:p>
    <w:p w14:paraId="5A6C00AC" w14:textId="77777777" w:rsidR="001D1428" w:rsidRPr="005E2721" w:rsidRDefault="001D1428" w:rsidP="001D1428">
      <w:pPr>
        <w:pStyle w:val="Style2"/>
        <w:widowControl/>
        <w:numPr>
          <w:ilvl w:val="0"/>
          <w:numId w:val="9"/>
        </w:numPr>
        <w:tabs>
          <w:tab w:val="left" w:pos="720"/>
          <w:tab w:val="left" w:pos="1276"/>
          <w:tab w:val="left" w:pos="1843"/>
        </w:tabs>
        <w:spacing w:before="14" w:line="274" w:lineRule="exact"/>
        <w:ind w:left="720" w:hanging="360"/>
        <w:jc w:val="both"/>
        <w:rPr>
          <w:rFonts w:ascii="Arial" w:hAnsi="Arial" w:cs="Arial"/>
          <w:sz w:val="18"/>
          <w:szCs w:val="18"/>
        </w:rPr>
      </w:pPr>
      <w:r w:rsidRPr="005E2721">
        <w:rPr>
          <w:rStyle w:val="FontStyle49"/>
          <w:rFonts w:ascii="Arial" w:hAnsi="Arial" w:cs="Arial"/>
          <w:sz w:val="18"/>
          <w:szCs w:val="18"/>
        </w:rPr>
        <w:t xml:space="preserve">ceny zakupu części (bez dodatkowych narzutów) </w:t>
      </w:r>
    </w:p>
    <w:p w14:paraId="7C62A68A" w14:textId="2BCCE1BA" w:rsidR="001D1428" w:rsidRPr="00413848" w:rsidRDefault="001D1428" w:rsidP="001D1428">
      <w:pPr>
        <w:pStyle w:val="Style2"/>
        <w:widowControl/>
        <w:numPr>
          <w:ilvl w:val="0"/>
          <w:numId w:val="8"/>
        </w:numPr>
        <w:tabs>
          <w:tab w:val="left" w:pos="360"/>
          <w:tab w:val="left" w:pos="1276"/>
          <w:tab w:val="left" w:pos="1843"/>
        </w:tabs>
        <w:spacing w:before="14" w:line="274" w:lineRule="exact"/>
        <w:ind w:left="360"/>
        <w:jc w:val="both"/>
        <w:rPr>
          <w:rFonts w:ascii="Arial" w:hAnsi="Arial" w:cs="Arial"/>
          <w:color w:val="0070C0"/>
          <w:sz w:val="18"/>
          <w:szCs w:val="18"/>
        </w:rPr>
      </w:pPr>
      <w:r w:rsidRPr="005E2721">
        <w:rPr>
          <w:rStyle w:val="FontStyle49"/>
          <w:rFonts w:ascii="Arial" w:hAnsi="Arial" w:cs="Arial"/>
          <w:sz w:val="18"/>
          <w:szCs w:val="18"/>
        </w:rPr>
        <w:t>Rozliczanie za usunięte awarie dokonywane będzie na podstawie kosztorysów powykonawczych sporządzonych w oparciu o</w:t>
      </w:r>
      <w:r w:rsidR="00413848">
        <w:rPr>
          <w:rStyle w:val="FontStyle49"/>
          <w:rFonts w:ascii="Arial" w:hAnsi="Arial" w:cs="Arial"/>
          <w:sz w:val="18"/>
          <w:szCs w:val="18"/>
        </w:rPr>
        <w:t xml:space="preserve"> </w:t>
      </w:r>
      <w:r w:rsidR="00413848" w:rsidRPr="00413848">
        <w:rPr>
          <w:rStyle w:val="FontStyle49"/>
          <w:rFonts w:ascii="Arial" w:hAnsi="Arial" w:cs="Arial"/>
          <w:color w:val="0070C0"/>
          <w:sz w:val="18"/>
          <w:szCs w:val="18"/>
        </w:rPr>
        <w:t>ustalone przez Strony warunki realizacji naprawy.</w:t>
      </w:r>
    </w:p>
    <w:p w14:paraId="6F9BF716" w14:textId="77777777" w:rsidR="001D1428" w:rsidRPr="00413848" w:rsidRDefault="001D1428" w:rsidP="001D1428">
      <w:pPr>
        <w:pStyle w:val="Style2"/>
        <w:widowControl/>
        <w:numPr>
          <w:ilvl w:val="0"/>
          <w:numId w:val="10"/>
        </w:numPr>
        <w:tabs>
          <w:tab w:val="left" w:pos="720"/>
        </w:tabs>
        <w:spacing w:before="5" w:line="278" w:lineRule="exact"/>
        <w:ind w:left="720" w:hanging="360"/>
        <w:jc w:val="both"/>
        <w:rPr>
          <w:rFonts w:ascii="Arial" w:hAnsi="Arial" w:cs="Arial"/>
          <w:strike/>
          <w:sz w:val="18"/>
          <w:szCs w:val="18"/>
        </w:rPr>
      </w:pPr>
      <w:r w:rsidRPr="00413848">
        <w:rPr>
          <w:rStyle w:val="FontStyle49"/>
          <w:rFonts w:ascii="Arial" w:hAnsi="Arial" w:cs="Arial"/>
          <w:strike/>
          <w:sz w:val="18"/>
          <w:szCs w:val="18"/>
        </w:rPr>
        <w:t xml:space="preserve">stawkę roboczogodziny bez doliczania dodatkowych narzutów (stawka powinna  zawierać wszystkie koszty dodatkowe, takie jak np. koszt dojazdu), stawka ta nie podlega zmianie przez cały okres trwania umowy, poza przypadkiem zmiany stawki podatku </w:t>
      </w:r>
      <w:r w:rsidRPr="00413848">
        <w:rPr>
          <w:rStyle w:val="FontStyle49"/>
          <w:rFonts w:ascii="Arial" w:hAnsi="Arial" w:cs="Arial"/>
          <w:strike/>
          <w:spacing w:val="-20"/>
          <w:sz w:val="18"/>
          <w:szCs w:val="18"/>
        </w:rPr>
        <w:t>VAT,</w:t>
      </w:r>
      <w:r w:rsidRPr="00413848">
        <w:rPr>
          <w:rStyle w:val="FontStyle49"/>
          <w:rFonts w:ascii="Arial" w:hAnsi="Arial" w:cs="Arial"/>
          <w:strike/>
          <w:sz w:val="18"/>
          <w:szCs w:val="18"/>
        </w:rPr>
        <w:t xml:space="preserve">  jeżeli zo</w:t>
      </w:r>
      <w:r w:rsidRPr="00413848">
        <w:rPr>
          <w:rStyle w:val="FontStyle49"/>
          <w:rFonts w:ascii="Arial" w:hAnsi="Arial" w:cs="Arial"/>
          <w:strike/>
          <w:sz w:val="18"/>
          <w:szCs w:val="18"/>
        </w:rPr>
        <w:softHyphen/>
        <w:t>stanie ona wprowadzona ustawowo;</w:t>
      </w:r>
    </w:p>
    <w:p w14:paraId="4D630A0B" w14:textId="77777777" w:rsidR="001D1428" w:rsidRPr="00413848" w:rsidRDefault="001D1428" w:rsidP="001D1428">
      <w:pPr>
        <w:pStyle w:val="Style2"/>
        <w:widowControl/>
        <w:numPr>
          <w:ilvl w:val="0"/>
          <w:numId w:val="10"/>
        </w:numPr>
        <w:tabs>
          <w:tab w:val="left" w:pos="720"/>
          <w:tab w:val="left" w:pos="1276"/>
          <w:tab w:val="left" w:pos="1843"/>
        </w:tabs>
        <w:spacing w:before="14" w:line="274" w:lineRule="exact"/>
        <w:ind w:left="720" w:hanging="360"/>
        <w:rPr>
          <w:rFonts w:ascii="Arial" w:hAnsi="Arial" w:cs="Arial"/>
          <w:strike/>
          <w:sz w:val="18"/>
          <w:szCs w:val="18"/>
        </w:rPr>
      </w:pPr>
      <w:r w:rsidRPr="00413848">
        <w:rPr>
          <w:rStyle w:val="FontStyle49"/>
          <w:rFonts w:ascii="Arial" w:hAnsi="Arial" w:cs="Arial"/>
          <w:strike/>
          <w:sz w:val="18"/>
          <w:szCs w:val="18"/>
        </w:rPr>
        <w:t>ceny zakupu części.</w:t>
      </w:r>
    </w:p>
    <w:p w14:paraId="6B8515FE" w14:textId="05600C90" w:rsidR="001D1428" w:rsidRDefault="001D1428" w:rsidP="001D1428">
      <w:pPr>
        <w:pStyle w:val="Akapitzlist"/>
        <w:spacing w:line="274" w:lineRule="exact"/>
        <w:ind w:left="360" w:right="-109"/>
        <w:jc w:val="both"/>
        <w:rPr>
          <w:rFonts w:ascii="Arial" w:hAnsi="Arial" w:cs="Arial"/>
          <w:sz w:val="18"/>
          <w:szCs w:val="18"/>
        </w:rPr>
      </w:pPr>
    </w:p>
    <w:p w14:paraId="50CE92C7" w14:textId="1FE1CB6A" w:rsidR="005E2721" w:rsidRDefault="005E2721" w:rsidP="001D1428">
      <w:pPr>
        <w:pStyle w:val="Akapitzlist"/>
        <w:spacing w:line="274" w:lineRule="exact"/>
        <w:ind w:left="360" w:right="-109"/>
        <w:jc w:val="both"/>
        <w:rPr>
          <w:rFonts w:ascii="Arial" w:hAnsi="Arial" w:cs="Arial"/>
          <w:sz w:val="18"/>
          <w:szCs w:val="18"/>
        </w:rPr>
      </w:pPr>
    </w:p>
    <w:p w14:paraId="3445634C" w14:textId="77777777" w:rsidR="005E2721" w:rsidRPr="005E2721" w:rsidRDefault="005E2721" w:rsidP="001D1428">
      <w:pPr>
        <w:pStyle w:val="Akapitzlist"/>
        <w:spacing w:line="274" w:lineRule="exact"/>
        <w:ind w:left="360" w:right="-109"/>
        <w:jc w:val="both"/>
        <w:rPr>
          <w:rFonts w:ascii="Arial" w:hAnsi="Arial" w:cs="Arial"/>
          <w:sz w:val="18"/>
          <w:szCs w:val="18"/>
        </w:rPr>
      </w:pPr>
    </w:p>
    <w:p w14:paraId="07DFF3C1" w14:textId="05461D2B" w:rsidR="009677FE" w:rsidRPr="005E2721" w:rsidRDefault="005E2721">
      <w:pPr>
        <w:rPr>
          <w:rFonts w:ascii="Arial" w:hAnsi="Arial" w:cs="Arial"/>
          <w:sz w:val="18"/>
          <w:szCs w:val="18"/>
        </w:rPr>
      </w:pPr>
      <w:r>
        <w:rPr>
          <w:rFonts w:ascii="Arial" w:hAnsi="Arial" w:cs="Arial"/>
          <w:b/>
          <w:sz w:val="18"/>
          <w:szCs w:val="18"/>
        </w:rPr>
        <w:t xml:space="preserve">ZAMAWIAJĄCY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413848">
        <w:rPr>
          <w:rFonts w:ascii="Arial" w:hAnsi="Arial" w:cs="Arial"/>
          <w:b/>
          <w:sz w:val="18"/>
          <w:szCs w:val="18"/>
        </w:rPr>
        <w:t xml:space="preserve">                                    </w:t>
      </w:r>
      <w:r>
        <w:rPr>
          <w:rFonts w:ascii="Arial" w:hAnsi="Arial" w:cs="Arial"/>
          <w:b/>
          <w:sz w:val="18"/>
          <w:szCs w:val="18"/>
        </w:rPr>
        <w:t>WYKONAWCA</w:t>
      </w:r>
    </w:p>
    <w:sectPr w:rsidR="009677FE" w:rsidRPr="005E2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10"/>
    <w:lvl w:ilvl="0">
      <w:start w:val="1"/>
      <w:numFmt w:val="lowerLetter"/>
      <w:lvlText w:val="%1."/>
      <w:lvlJc w:val="left"/>
      <w:pPr>
        <w:tabs>
          <w:tab w:val="num" w:pos="1085"/>
        </w:tabs>
        <w:ind w:left="1085" w:hanging="360"/>
      </w:pPr>
      <w:rPr>
        <w:rFonts w:ascii="Arial" w:hAnsi="Arial" w:cs="Arial"/>
        <w:b w:val="0"/>
        <w:i w:val="0"/>
        <w:color w:val="000000"/>
      </w:rPr>
    </w:lvl>
  </w:abstractNum>
  <w:abstractNum w:abstractNumId="2" w15:restartNumberingAfterBreak="0">
    <w:nsid w:val="0000000B"/>
    <w:multiLevelType w:val="multilevel"/>
    <w:tmpl w:val="0000000B"/>
    <w:name w:val="WW8Num12"/>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9"/>
    <w:multiLevelType w:val="singleLevel"/>
    <w:tmpl w:val="00000019"/>
    <w:name w:val="WW8Num26"/>
    <w:lvl w:ilvl="0">
      <w:start w:val="1"/>
      <w:numFmt w:val="lowerLetter"/>
      <w:lvlText w:val="%1."/>
      <w:lvlJc w:val="left"/>
      <w:pPr>
        <w:tabs>
          <w:tab w:val="num" w:pos="0"/>
        </w:tabs>
        <w:ind w:left="1440" w:hanging="360"/>
      </w:pPr>
      <w:rPr>
        <w:rFonts w:ascii="Arial" w:hAnsi="Arial" w:cs="Arial"/>
        <w:spacing w:val="-3"/>
      </w:rPr>
    </w:lvl>
  </w:abstractNum>
  <w:abstractNum w:abstractNumId="4" w15:restartNumberingAfterBreak="0">
    <w:nsid w:val="0000001D"/>
    <w:multiLevelType w:val="singleLevel"/>
    <w:tmpl w:val="0000001D"/>
    <w:name w:val="WW8Num30"/>
    <w:lvl w:ilvl="0">
      <w:start w:val="1"/>
      <w:numFmt w:val="bullet"/>
      <w:lvlText w:val=""/>
      <w:lvlJc w:val="left"/>
      <w:pPr>
        <w:tabs>
          <w:tab w:val="num" w:pos="680"/>
        </w:tabs>
        <w:ind w:left="680" w:hanging="320"/>
      </w:pPr>
      <w:rPr>
        <w:rFonts w:ascii="Symbol" w:hAnsi="Symbol" w:cs="Symbol"/>
        <w:color w:val="000000"/>
        <w:sz w:val="20"/>
        <w:szCs w:val="20"/>
      </w:rPr>
    </w:lvl>
  </w:abstractNum>
  <w:abstractNum w:abstractNumId="5" w15:restartNumberingAfterBreak="0">
    <w:nsid w:val="00000020"/>
    <w:multiLevelType w:val="singleLevel"/>
    <w:tmpl w:val="00000020"/>
    <w:name w:val="WW8Num33"/>
    <w:lvl w:ilvl="0">
      <w:start w:val="2"/>
      <w:numFmt w:val="decimal"/>
      <w:lvlText w:val="%1."/>
      <w:lvlJc w:val="left"/>
      <w:pPr>
        <w:tabs>
          <w:tab w:val="num" w:pos="4292"/>
        </w:tabs>
        <w:ind w:left="725" w:firstLine="0"/>
      </w:pPr>
      <w:rPr>
        <w:b w:val="0"/>
        <w:i w:val="0"/>
        <w:color w:val="000000"/>
        <w:sz w:val="22"/>
      </w:rPr>
    </w:lvl>
  </w:abstractNum>
  <w:abstractNum w:abstractNumId="6" w15:restartNumberingAfterBreak="0">
    <w:nsid w:val="00000021"/>
    <w:multiLevelType w:val="multilevel"/>
    <w:tmpl w:val="00000021"/>
    <w:name w:val="WW8Num34"/>
    <w:lvl w:ilvl="0">
      <w:start w:val="1"/>
      <w:numFmt w:val="lowerLetter"/>
      <w:lvlText w:val="%1."/>
      <w:lvlJc w:val="left"/>
      <w:pPr>
        <w:tabs>
          <w:tab w:val="num" w:pos="567"/>
        </w:tabs>
        <w:ind w:left="567" w:hanging="567"/>
      </w:pPr>
      <w:rPr>
        <w:rFonts w:ascii="Arial" w:hAnsi="Arial" w:cs="Arial"/>
        <w:color w:val="000000"/>
        <w:sz w:val="20"/>
        <w:szCs w:val="20"/>
      </w:rPr>
    </w:lvl>
    <w:lvl w:ilvl="1">
      <w:start w:val="1"/>
      <w:numFmt w:val="lowerLetter"/>
      <w:lvlText w:val="%2."/>
      <w:lvlJc w:val="left"/>
      <w:pPr>
        <w:tabs>
          <w:tab w:val="num" w:pos="0"/>
        </w:tabs>
        <w:ind w:left="1440" w:hanging="360"/>
      </w:pPr>
      <w:rPr>
        <w:rFonts w:ascii="Arial" w:hAnsi="Arial" w:cs="Arial"/>
        <w:color w:val="000000"/>
        <w:sz w:val="20"/>
        <w:szCs w:val="20"/>
      </w:rPr>
    </w:lvl>
    <w:lvl w:ilvl="2">
      <w:start w:val="1"/>
      <w:numFmt w:val="decimal"/>
      <w:lvlText w:val="%3."/>
      <w:lvlJc w:val="center"/>
      <w:pPr>
        <w:tabs>
          <w:tab w:val="num" w:pos="851"/>
        </w:tabs>
        <w:ind w:left="851" w:hanging="284"/>
      </w:pPr>
      <w:rPr>
        <w:rFonts w:ascii="Arial" w:hAnsi="Arial" w:cs="Arial"/>
        <w:color w:val="000000"/>
        <w:sz w:val="20"/>
        <w:szCs w:val="20"/>
      </w:rPr>
    </w:lvl>
    <w:lvl w:ilvl="3">
      <w:start w:val="1"/>
      <w:numFmt w:val="bullet"/>
      <w:lvlText w:val=""/>
      <w:lvlJc w:val="left"/>
      <w:pPr>
        <w:tabs>
          <w:tab w:val="num" w:pos="567"/>
        </w:tabs>
        <w:ind w:left="567" w:firstLine="0"/>
      </w:pPr>
      <w:rPr>
        <w:rFonts w:ascii="Symbol" w:hAnsi="Symbol" w:cs="Symbol"/>
        <w:color w:val="00000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27"/>
    <w:multiLevelType w:val="singleLevel"/>
    <w:tmpl w:val="00000027"/>
    <w:lvl w:ilvl="0">
      <w:start w:val="1"/>
      <w:numFmt w:val="bullet"/>
      <w:pStyle w:val="Nagwek2"/>
      <w:lvlText w:val="-"/>
      <w:lvlJc w:val="left"/>
      <w:pPr>
        <w:tabs>
          <w:tab w:val="num" w:pos="365"/>
        </w:tabs>
        <w:ind w:left="0" w:firstLine="0"/>
      </w:pPr>
      <w:rPr>
        <w:rFonts w:ascii="Arial" w:hAnsi="Arial" w:cs="Arial"/>
        <w:sz w:val="20"/>
        <w:szCs w:val="20"/>
      </w:rPr>
    </w:lvl>
  </w:abstractNum>
  <w:abstractNum w:abstractNumId="8" w15:restartNumberingAfterBreak="0">
    <w:nsid w:val="00000028"/>
    <w:multiLevelType w:val="singleLevel"/>
    <w:tmpl w:val="00000028"/>
    <w:lvl w:ilvl="0">
      <w:start w:val="1"/>
      <w:numFmt w:val="bullet"/>
      <w:lvlText w:val="-"/>
      <w:lvlJc w:val="left"/>
      <w:pPr>
        <w:tabs>
          <w:tab w:val="num" w:pos="360"/>
        </w:tabs>
        <w:ind w:left="0" w:firstLine="0"/>
      </w:pPr>
      <w:rPr>
        <w:rFonts w:ascii="Arial" w:hAnsi="Arial" w:cs="Arial"/>
        <w:sz w:val="20"/>
        <w:szCs w:val="20"/>
      </w:rPr>
    </w:lvl>
  </w:abstractNum>
  <w:abstractNum w:abstractNumId="9" w15:restartNumberingAfterBreak="0">
    <w:nsid w:val="00000029"/>
    <w:multiLevelType w:val="singleLevel"/>
    <w:tmpl w:val="00000029"/>
    <w:lvl w:ilvl="0">
      <w:start w:val="1"/>
      <w:numFmt w:val="bullet"/>
      <w:lvlText w:val="-"/>
      <w:lvlJc w:val="left"/>
      <w:pPr>
        <w:tabs>
          <w:tab w:val="num" w:pos="370"/>
        </w:tabs>
        <w:ind w:left="0" w:firstLine="0"/>
      </w:pPr>
      <w:rPr>
        <w:rFonts w:ascii="Arial" w:hAnsi="Arial" w:cs="Arial"/>
        <w:sz w:val="20"/>
        <w:szCs w:val="20"/>
      </w:rPr>
    </w:lvl>
  </w:abstractNum>
  <w:num w:numId="1" w16cid:durableId="125860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1619223">
    <w:abstractNumId w:val="7"/>
  </w:num>
  <w:num w:numId="3" w16cid:durableId="1237979985">
    <w:abstractNumId w:val="8"/>
  </w:num>
  <w:num w:numId="4" w16cid:durableId="1075279901">
    <w:abstractNumId w:val="9"/>
  </w:num>
  <w:num w:numId="5" w16cid:durableId="528684600">
    <w:abstractNumId w:val="3"/>
    <w:lvlOverride w:ilvl="0">
      <w:startOverride w:val="1"/>
    </w:lvlOverride>
  </w:num>
  <w:num w:numId="6" w16cid:durableId="69622658">
    <w:abstractNumId w:val="5"/>
    <w:lvlOverride w:ilvl="0">
      <w:startOverride w:val="2"/>
    </w:lvlOverride>
  </w:num>
  <w:num w:numId="7" w16cid:durableId="2090956481">
    <w:abstractNumId w:val="1"/>
    <w:lvlOverride w:ilvl="0">
      <w:startOverride w:val="1"/>
    </w:lvlOverride>
  </w:num>
  <w:num w:numId="8" w16cid:durableId="1673415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37120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710958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FE"/>
    <w:rsid w:val="001D1428"/>
    <w:rsid w:val="00413848"/>
    <w:rsid w:val="005E2721"/>
    <w:rsid w:val="009677FE"/>
    <w:rsid w:val="009907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D997"/>
  <w15:chartTrackingRefBased/>
  <w15:docId w15:val="{5D9C070A-BEF8-4FDA-8C49-BFFF5604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428"/>
    <w:pPr>
      <w:suppressAutoHyphens/>
      <w:spacing w:after="0" w:line="240" w:lineRule="auto"/>
    </w:pPr>
    <w:rPr>
      <w:rFonts w:ascii="Times New Roman" w:eastAsia="Times New Roman" w:hAnsi="Times New Roman" w:cs="Times New Roman"/>
      <w:sz w:val="20"/>
      <w:szCs w:val="20"/>
      <w:lang w:eastAsia="zh-CN"/>
    </w:rPr>
  </w:style>
  <w:style w:type="paragraph" w:styleId="Nagwek2">
    <w:name w:val="heading 2"/>
    <w:basedOn w:val="Normalny"/>
    <w:next w:val="Normalny"/>
    <w:link w:val="Nagwek2Znak"/>
    <w:semiHidden/>
    <w:unhideWhenUsed/>
    <w:qFormat/>
    <w:rsid w:val="001D1428"/>
    <w:pPr>
      <w:keepNext/>
      <w:numPr>
        <w:ilvl w:val="1"/>
        <w:numId w:val="2"/>
      </w:numPr>
      <w:jc w:val="center"/>
      <w:outlineLvl w:val="1"/>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1D1428"/>
    <w:rPr>
      <w:rFonts w:ascii="Times New Roman" w:eastAsia="Times New Roman" w:hAnsi="Times New Roman" w:cs="Times New Roman"/>
      <w:b/>
      <w:sz w:val="28"/>
      <w:szCs w:val="20"/>
      <w:lang w:eastAsia="zh-CN"/>
    </w:rPr>
  </w:style>
  <w:style w:type="paragraph" w:styleId="NormalnyWeb">
    <w:name w:val="Normal (Web)"/>
    <w:basedOn w:val="Normalny"/>
    <w:semiHidden/>
    <w:unhideWhenUsed/>
    <w:rsid w:val="001D1428"/>
    <w:pPr>
      <w:spacing w:before="280" w:after="119"/>
    </w:pPr>
    <w:rPr>
      <w:sz w:val="24"/>
      <w:szCs w:val="24"/>
    </w:rPr>
  </w:style>
  <w:style w:type="paragraph" w:styleId="Akapitzlist">
    <w:name w:val="List Paragraph"/>
    <w:basedOn w:val="Normalny"/>
    <w:qFormat/>
    <w:rsid w:val="001D1428"/>
    <w:pPr>
      <w:ind w:left="708"/>
    </w:pPr>
    <w:rPr>
      <w:sz w:val="24"/>
      <w:szCs w:val="24"/>
    </w:rPr>
  </w:style>
  <w:style w:type="paragraph" w:customStyle="1" w:styleId="Style2">
    <w:name w:val="Style2"/>
    <w:basedOn w:val="Normalny"/>
    <w:rsid w:val="001D1428"/>
    <w:pPr>
      <w:widowControl w:val="0"/>
      <w:autoSpaceDE w:val="0"/>
    </w:pPr>
    <w:rPr>
      <w:sz w:val="24"/>
      <w:szCs w:val="24"/>
    </w:rPr>
  </w:style>
  <w:style w:type="paragraph" w:customStyle="1" w:styleId="Style3">
    <w:name w:val="Style3"/>
    <w:basedOn w:val="Normalny"/>
    <w:rsid w:val="001D1428"/>
    <w:pPr>
      <w:widowControl w:val="0"/>
      <w:autoSpaceDE w:val="0"/>
    </w:pPr>
    <w:rPr>
      <w:rFonts w:ascii="Arial" w:hAnsi="Arial" w:cs="Arial"/>
      <w:sz w:val="24"/>
      <w:szCs w:val="24"/>
    </w:rPr>
  </w:style>
  <w:style w:type="paragraph" w:customStyle="1" w:styleId="Style4">
    <w:name w:val="Style4"/>
    <w:basedOn w:val="Normalny"/>
    <w:rsid w:val="001D1428"/>
    <w:pPr>
      <w:widowControl w:val="0"/>
      <w:autoSpaceDE w:val="0"/>
    </w:pPr>
    <w:rPr>
      <w:rFonts w:ascii="Arial" w:hAnsi="Arial" w:cs="Arial"/>
      <w:sz w:val="24"/>
      <w:szCs w:val="24"/>
    </w:rPr>
  </w:style>
  <w:style w:type="paragraph" w:customStyle="1" w:styleId="Style8">
    <w:name w:val="Style8"/>
    <w:basedOn w:val="Normalny"/>
    <w:rsid w:val="001D1428"/>
    <w:pPr>
      <w:widowControl w:val="0"/>
      <w:autoSpaceDE w:val="0"/>
    </w:pPr>
    <w:rPr>
      <w:rFonts w:ascii="Arial" w:hAnsi="Arial" w:cs="Arial"/>
      <w:sz w:val="24"/>
      <w:szCs w:val="24"/>
    </w:rPr>
  </w:style>
  <w:style w:type="paragraph" w:customStyle="1" w:styleId="Style6">
    <w:name w:val="Style6"/>
    <w:basedOn w:val="Normalny"/>
    <w:rsid w:val="001D1428"/>
    <w:pPr>
      <w:widowControl w:val="0"/>
      <w:autoSpaceDE w:val="0"/>
    </w:pPr>
    <w:rPr>
      <w:rFonts w:ascii="Arial" w:hAnsi="Arial" w:cs="Arial"/>
      <w:sz w:val="24"/>
      <w:szCs w:val="24"/>
    </w:rPr>
  </w:style>
  <w:style w:type="paragraph" w:customStyle="1" w:styleId="Style7">
    <w:name w:val="Style7"/>
    <w:basedOn w:val="Normalny"/>
    <w:rsid w:val="001D1428"/>
    <w:pPr>
      <w:widowControl w:val="0"/>
      <w:autoSpaceDE w:val="0"/>
      <w:jc w:val="center"/>
    </w:pPr>
    <w:rPr>
      <w:sz w:val="24"/>
      <w:szCs w:val="24"/>
    </w:rPr>
  </w:style>
  <w:style w:type="paragraph" w:customStyle="1" w:styleId="Style5">
    <w:name w:val="Style5"/>
    <w:basedOn w:val="Normalny"/>
    <w:rsid w:val="001D1428"/>
    <w:pPr>
      <w:widowControl w:val="0"/>
      <w:autoSpaceDE w:val="0"/>
    </w:pPr>
    <w:rPr>
      <w:sz w:val="24"/>
      <w:szCs w:val="24"/>
    </w:rPr>
  </w:style>
  <w:style w:type="paragraph" w:customStyle="1" w:styleId="Style9">
    <w:name w:val="Style9"/>
    <w:basedOn w:val="Normalny"/>
    <w:rsid w:val="001D1428"/>
    <w:pPr>
      <w:widowControl w:val="0"/>
      <w:autoSpaceDE w:val="0"/>
    </w:pPr>
    <w:rPr>
      <w:rFonts w:ascii="Arial" w:hAnsi="Arial" w:cs="Arial"/>
      <w:sz w:val="24"/>
      <w:szCs w:val="24"/>
    </w:rPr>
  </w:style>
  <w:style w:type="paragraph" w:customStyle="1" w:styleId="Style10">
    <w:name w:val="Style10"/>
    <w:basedOn w:val="Normalny"/>
    <w:rsid w:val="001D1428"/>
    <w:pPr>
      <w:widowControl w:val="0"/>
      <w:autoSpaceDE w:val="0"/>
      <w:jc w:val="both"/>
    </w:pPr>
    <w:rPr>
      <w:rFonts w:ascii="Arial" w:hAnsi="Arial" w:cs="Arial"/>
      <w:sz w:val="24"/>
      <w:szCs w:val="24"/>
    </w:rPr>
  </w:style>
  <w:style w:type="character" w:customStyle="1" w:styleId="FontStyle14">
    <w:name w:val="Font Style14"/>
    <w:rsid w:val="001D1428"/>
    <w:rPr>
      <w:rFonts w:ascii="Arial" w:hAnsi="Arial" w:cs="Arial" w:hint="default"/>
      <w:sz w:val="18"/>
      <w:szCs w:val="18"/>
    </w:rPr>
  </w:style>
  <w:style w:type="character" w:customStyle="1" w:styleId="FontStyle12">
    <w:name w:val="Font Style12"/>
    <w:rsid w:val="001D1428"/>
    <w:rPr>
      <w:rFonts w:ascii="Arial" w:hAnsi="Arial" w:cs="Arial" w:hint="default"/>
      <w:sz w:val="24"/>
      <w:szCs w:val="24"/>
    </w:rPr>
  </w:style>
  <w:style w:type="character" w:customStyle="1" w:styleId="FontStyle45">
    <w:name w:val="Font Style45"/>
    <w:rsid w:val="001D1428"/>
    <w:rPr>
      <w:rFonts w:ascii="Times New Roman" w:hAnsi="Times New Roman" w:cs="Times New Roman" w:hint="default"/>
      <w:b/>
      <w:bCs/>
      <w:sz w:val="22"/>
      <w:szCs w:val="22"/>
    </w:rPr>
  </w:style>
  <w:style w:type="character" w:customStyle="1" w:styleId="FontStyle49">
    <w:name w:val="Font Style49"/>
    <w:rsid w:val="001D1428"/>
    <w:rPr>
      <w:rFonts w:ascii="Times New Roman" w:hAnsi="Times New Roman" w:cs="Times New Roman" w:hint="default"/>
      <w:sz w:val="22"/>
      <w:szCs w:val="22"/>
    </w:rPr>
  </w:style>
  <w:style w:type="character" w:customStyle="1" w:styleId="FontStyle13">
    <w:name w:val="Font Style13"/>
    <w:rsid w:val="001D1428"/>
    <w:rPr>
      <w:rFonts w:ascii="Arial" w:hAnsi="Arial" w:cs="Arial" w:hint="default"/>
      <w:sz w:val="24"/>
      <w:szCs w:val="24"/>
    </w:rPr>
  </w:style>
  <w:style w:type="character" w:customStyle="1" w:styleId="FontStyle16">
    <w:name w:val="Font Style16"/>
    <w:rsid w:val="001D1428"/>
    <w:rPr>
      <w:rFonts w:ascii="Arial" w:hAnsi="Arial" w:cs="Arial"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7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1154</Words>
  <Characters>6926</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Jakimiec</dc:creator>
  <cp:keywords/>
  <dc:description/>
  <cp:lastModifiedBy>Katarzyna Jakimiec</cp:lastModifiedBy>
  <cp:revision>4</cp:revision>
  <dcterms:created xsi:type="dcterms:W3CDTF">2023-04-05T05:37:00Z</dcterms:created>
  <dcterms:modified xsi:type="dcterms:W3CDTF">2023-04-05T07:49:00Z</dcterms:modified>
</cp:coreProperties>
</file>