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4B990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i/>
          <w:kern w:val="0"/>
          <w:sz w:val="18"/>
          <w:szCs w:val="18"/>
          <w:lang w:val="de-DE" w:eastAsia="pl-PL"/>
          <w14:ligatures w14:val="none"/>
        </w:rPr>
      </w:pPr>
      <w:r w:rsidRPr="00457BFD">
        <w:rPr>
          <w:rFonts w:ascii="Arial" w:eastAsia="Symbol" w:hAnsi="Arial" w:cs="Arial"/>
          <w:b/>
          <w:i/>
          <w:kern w:val="0"/>
          <w:sz w:val="18"/>
          <w:szCs w:val="18"/>
          <w:lang w:eastAsia="pl-PL"/>
          <w14:ligatures w14:val="none"/>
        </w:rPr>
        <w:t>Załącznik nr 3</w:t>
      </w:r>
      <w:r w:rsidRPr="00457BFD">
        <w:rPr>
          <w:rFonts w:ascii="Arial" w:eastAsia="Symbol" w:hAnsi="Arial" w:cs="Arial"/>
          <w:i/>
          <w:kern w:val="0"/>
          <w:sz w:val="18"/>
          <w:szCs w:val="18"/>
          <w:lang w:eastAsia="pl-PL"/>
          <w14:ligatures w14:val="none"/>
        </w:rPr>
        <w:t xml:space="preserve"> – ogólne warunki projekt umowy </w:t>
      </w:r>
    </w:p>
    <w:p w14:paraId="627FAE1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U M O W A </w:t>
      </w:r>
    </w:p>
    <w:p w14:paraId="57468DF5" w14:textId="04E40F5E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ZP/2505/……/202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3</w:t>
      </w:r>
    </w:p>
    <w:p w14:paraId="48C0D588" w14:textId="538E06AB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zawarta dnia ............. 202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3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r.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w Ciechanowie</w:t>
      </w:r>
    </w:p>
    <w:p w14:paraId="28CCA0F8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 xml:space="preserve">pomiędzy </w:t>
      </w:r>
    </w:p>
    <w:p w14:paraId="4D480669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Specjalistycznym Szpitalem Wojewódzkim w Ciechanowie</w:t>
      </w:r>
    </w:p>
    <w:p w14:paraId="5F2ACC73" w14:textId="77777777" w:rsidR="00457BFD" w:rsidRPr="00457BFD" w:rsidRDefault="00457BFD" w:rsidP="00457BFD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06-400 Ciechanów, ul. Powstańców Wielkopolskich 2 </w:t>
      </w:r>
    </w:p>
    <w:p w14:paraId="07F23D9C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zarejestrowanym w KRS pod nr 0000008892</w:t>
      </w:r>
    </w:p>
    <w:p w14:paraId="73323760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566-10-19-200, Urząd Skarbowy w Radomiu, REGON: 000311622</w:t>
      </w:r>
    </w:p>
    <w:p w14:paraId="688356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zwanym dalej „Zamawiającym”, w imieniu którego występuje:</w:t>
      </w:r>
    </w:p>
    <w:p w14:paraId="1197C435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Andrzej  Juliusz Kamasa - Dyrektor Szpitala</w:t>
      </w:r>
    </w:p>
    <w:p w14:paraId="064EDD9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i/>
          <w:iCs/>
          <w:kern w:val="0"/>
          <w:sz w:val="18"/>
          <w:szCs w:val="18"/>
          <w:lang w:eastAsia="pl-PL"/>
          <w14:ligatures w14:val="none"/>
        </w:rPr>
        <w:t>a</w:t>
      </w:r>
    </w:p>
    <w:p w14:paraId="1A98273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5A24A997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........................................................................................................................................</w:t>
      </w:r>
    </w:p>
    <w:p w14:paraId="4B8AEC6F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NIP: ......................., REGON: ........................</w:t>
      </w:r>
    </w:p>
    <w:p w14:paraId="2B9D2B5A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zwaną/ym dalej „Wykonawcą" reprezentowaną/ym przez:</w:t>
      </w:r>
    </w:p>
    <w:p w14:paraId="4794EB0B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- ........................................................................................................</w:t>
      </w:r>
    </w:p>
    <w:p w14:paraId="3709EC8C" w14:textId="77777777" w:rsidR="00457BFD" w:rsidRPr="00457BFD" w:rsidRDefault="00457BFD" w:rsidP="00457BFD">
      <w:p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12C491C0" w14:textId="4665D860" w:rsidR="00457BFD" w:rsidRPr="00457BFD" w:rsidRDefault="00457BFD" w:rsidP="00457BFD">
      <w:pPr>
        <w:widowControl w:val="0"/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Specjalistyczny Szpital Wojewódzki w Ciechanowie, prowadzi postępowanie o udzielenie zamówienia publicznego, </w:t>
      </w:r>
      <w:r w:rsidRPr="00457BFD">
        <w:rPr>
          <w:rFonts w:ascii="Arial" w:eastAsia="Times New Roman" w:hAnsi="Arial" w:cs="Arial"/>
          <w:kern w:val="0"/>
          <w:sz w:val="18"/>
          <w:szCs w:val="18"/>
          <w:u w:val="single"/>
          <w:lang w:eastAsia="pl-PL"/>
          <w14:ligatures w14:val="none"/>
        </w:rPr>
        <w:t>o wartości zamówienia mniejszej  od 130 tys. zł.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(nr sprawy ZP/2505/</w:t>
      </w:r>
      <w:r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36</w:t>
      </w: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/2</w:t>
      </w:r>
      <w:r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3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). Strony zawierają umowę o następującej treści: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</w:t>
      </w:r>
    </w:p>
    <w:p w14:paraId="1A1832E4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1</w:t>
      </w:r>
    </w:p>
    <w:p w14:paraId="2D651AE3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Przedmiot i wartość Umowy</w:t>
      </w:r>
    </w:p>
    <w:p w14:paraId="1AC549F0" w14:textId="77777777" w:rsidR="00457BFD" w:rsidRPr="00457BFD" w:rsidRDefault="00457BFD" w:rsidP="00457BFD">
      <w:pPr>
        <w:numPr>
          <w:ilvl w:val="0"/>
          <w:numId w:val="7"/>
        </w:numPr>
        <w:tabs>
          <w:tab w:val="num" w:pos="284"/>
        </w:tabs>
        <w:suppressAutoHyphens/>
        <w:spacing w:after="0" w:line="240" w:lineRule="auto"/>
        <w:ind w:left="426" w:right="-230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Przedmiotem Umowy jest:  </w:t>
      </w:r>
    </w:p>
    <w:p w14:paraId="1DB23D01" w14:textId="77777777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hanging="436"/>
        <w:rPr>
          <w:rFonts w:ascii="Arial" w:eastAsia="Times New Roman" w:hAnsi="Arial" w:cs="Arial"/>
          <w:bCs/>
          <w:i/>
          <w:iCs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sukcesywna, w okresie obowiązywania umowy i  w ilościach uzależnionych od aktualnych potrzeb Zamawiającego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 xml:space="preserve"> </w:t>
      </w:r>
      <w:r w:rsidRPr="00457BFD">
        <w:rPr>
          <w:rFonts w:ascii="Tahoma" w:eastAsia="Times New Roman" w:hAnsi="Tahoma" w:cs="Tahoma"/>
          <w:b/>
          <w:kern w:val="0"/>
          <w:sz w:val="18"/>
          <w:szCs w:val="18"/>
          <w:lang w:eastAsia="pl-PL"/>
          <w14:ligatures w14:val="none"/>
        </w:rPr>
        <w:t>zakup i dostawa ziemniaków</w:t>
      </w:r>
      <w:r w:rsidRPr="00457BFD">
        <w:rPr>
          <w:rFonts w:ascii="Arial" w:eastAsia="Times New Roman" w:hAnsi="Arial" w:cs="Arial"/>
          <w:b/>
          <w:bCs/>
          <w:kern w:val="0"/>
          <w:sz w:val="18"/>
          <w:szCs w:val="18"/>
          <w:lang w:eastAsia="pl-PL"/>
          <w14:ligatures w14:val="none"/>
        </w:rPr>
        <w:t>,</w:t>
      </w:r>
      <w:r w:rsidRPr="00457BFD">
        <w:rPr>
          <w:rFonts w:ascii="Arial" w:eastAsia="Times New Roman" w:hAnsi="Arial" w:cs="Arial"/>
          <w:b/>
          <w:i/>
          <w:kern w:val="0"/>
          <w:sz w:val="18"/>
          <w:szCs w:val="18"/>
          <w:lang w:eastAsia="pl-PL"/>
          <w14:ligatures w14:val="none"/>
        </w:rPr>
        <w:t xml:space="preserve"> 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zwanych dalej towarem. Zamawiane w okresie obowiązywania Umowy łączne ilości towaru oraz jego właściwości zostały określone w załączniku nr 1 do Umowy.</w:t>
      </w:r>
    </w:p>
    <w:p w14:paraId="59DB0769" w14:textId="3977526E" w:rsidR="00457BFD" w:rsidRPr="00457BFD" w:rsidRDefault="00457BFD" w:rsidP="00457BFD">
      <w:pPr>
        <w:numPr>
          <w:ilvl w:val="0"/>
          <w:numId w:val="8"/>
        </w:numPr>
        <w:tabs>
          <w:tab w:val="num" w:pos="426"/>
        </w:tabs>
        <w:suppressAutoHyphens/>
        <w:spacing w:after="0" w:line="240" w:lineRule="auto"/>
        <w:ind w:right="70" w:hanging="43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inne zobowiązania Stron wynikające z treści SWZ powołanego postępowania o udzielenie zamówienia publicznego (znak sprawy 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2505/</w:t>
      </w: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36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/2</w:t>
      </w:r>
      <w:r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3</w:t>
      </w: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pl-PL"/>
          <w14:ligatures w14:val="none"/>
        </w:rPr>
        <w:t>) oraz treści Umowy.</w:t>
      </w:r>
    </w:p>
    <w:p w14:paraId="42B81BE3" w14:textId="77777777" w:rsidR="00457BFD" w:rsidRPr="00457BFD" w:rsidRDefault="00457BFD" w:rsidP="00457BFD">
      <w:pPr>
        <w:numPr>
          <w:ilvl w:val="0"/>
          <w:numId w:val="23"/>
        </w:numPr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Ilości towaru wskazane w </w:t>
      </w:r>
      <w:r w:rsidRPr="00457BFD">
        <w:rPr>
          <w:rFonts w:ascii="Arial" w:eastAsia="Times New Roman" w:hAnsi="Arial" w:cs="Arial"/>
          <w:i/>
          <w:spacing w:val="-4"/>
          <w:kern w:val="0"/>
          <w:sz w:val="18"/>
          <w:szCs w:val="18"/>
          <w:lang w:eastAsia="pl-PL"/>
          <w14:ligatures w14:val="none"/>
        </w:rPr>
        <w:t>załączniku nr 1</w:t>
      </w:r>
      <w:r w:rsidRPr="00457BFD">
        <w:rPr>
          <w:rFonts w:ascii="Arial" w:eastAsia="Times New Roman" w:hAnsi="Arial" w:cs="Arial"/>
          <w:spacing w:val="-4"/>
          <w:kern w:val="0"/>
          <w:sz w:val="18"/>
          <w:szCs w:val="18"/>
          <w:lang w:eastAsia="pl-PL"/>
          <w14:ligatures w14:val="none"/>
        </w:rPr>
        <w:t xml:space="preserve"> określają szacunkowe potrzeby Zamawiającego w okresie obowiązywania Umowy, nie stanowiąc zobowiązania dla Zamawiającego do ich pełnej realizacji, ani też podstawy do dochodzenia przez Wykonawcę roszczeń odszkodowawczych z tytułu niezrealizowania całości Umowy. Niezrealizowana część Umowy nie przekroczy jednakże 20% </w:t>
      </w: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maksymalnej wartości nominalnej zobowiązania, określonej w §1 ust 3.</w:t>
      </w:r>
    </w:p>
    <w:p w14:paraId="2C12BE04" w14:textId="77777777" w:rsidR="00457BFD" w:rsidRPr="00457BFD" w:rsidRDefault="00457BFD" w:rsidP="00457BFD">
      <w:pPr>
        <w:numPr>
          <w:ilvl w:val="0"/>
          <w:numId w:val="24"/>
        </w:numPr>
        <w:tabs>
          <w:tab w:val="num" w:pos="284"/>
          <w:tab w:val="left" w:pos="7938"/>
        </w:tabs>
        <w:suppressAutoHyphens/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Maksymalna wartość nominalna zobowiązania Zamawiającego brutto wynikająca z Umowy, </w:t>
      </w:r>
      <w:r w:rsidRPr="00457BFD">
        <w:rPr>
          <w:rFonts w:ascii="Arial" w:eastAsia="Times New Roman" w:hAnsi="Arial" w:cs="Arial"/>
          <w:b/>
          <w:bCs/>
          <w:snapToGrid w:val="0"/>
          <w:kern w:val="0"/>
          <w:sz w:val="18"/>
          <w:szCs w:val="18"/>
          <w:lang w:eastAsia="pl-PL"/>
          <w14:ligatures w14:val="none"/>
        </w:rPr>
        <w:t>zwana dalej Wartością Umowy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wynosi</w:t>
      </w:r>
      <w:r w:rsidRPr="00457BFD">
        <w:rPr>
          <w:rFonts w:ascii="Arial" w:eastAsia="Times New Roman" w:hAnsi="Arial" w:cs="Arial"/>
          <w:b/>
          <w:snapToGrid w:val="0"/>
          <w:kern w:val="0"/>
          <w:sz w:val="18"/>
          <w:szCs w:val="18"/>
          <w:lang w:eastAsia="pl-PL"/>
          <w14:ligatures w14:val="none"/>
        </w:rPr>
        <w:t xml:space="preserve"> ....................... PLN</w:t>
      </w: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  /słownie brutto: .................................................. PLN/</w:t>
      </w:r>
    </w:p>
    <w:p w14:paraId="66105E2B" w14:textId="77777777" w:rsidR="00457BFD" w:rsidRPr="00457BFD" w:rsidRDefault="00457BFD" w:rsidP="00457BFD">
      <w:pPr>
        <w:numPr>
          <w:ilvl w:val="0"/>
          <w:numId w:val="24"/>
        </w:numPr>
        <w:tabs>
          <w:tab w:val="num" w:pos="142"/>
        </w:tabs>
        <w:suppressAutoHyphens/>
        <w:spacing w:after="0" w:line="240" w:lineRule="auto"/>
        <w:ind w:left="284" w:right="23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>Zamawiający, w zależności od aktualnych potrzeb oraz w granicach wartości Umowy,  zastrzega sobie prawo do zmian ilości  zamawianego towaru w  poszczególnych pozycjach asortymentowych .</w:t>
      </w:r>
    </w:p>
    <w:p w14:paraId="1CF972BD" w14:textId="77777777" w:rsidR="00457BFD" w:rsidRPr="00457BFD" w:rsidRDefault="00457BFD" w:rsidP="00457BFD">
      <w:pPr>
        <w:numPr>
          <w:ilvl w:val="0"/>
          <w:numId w:val="24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Zamawiający przewiduje możliwość  rozszerzenia zamówienia objętego Umową, ponad jego wielkość ustaloną w ust. 1 oraz Wartość Umowy. Rozszerzenie zamówienia, o którym mowa w zdaniu pierwszym nie może przekroczyć 9% Wartości Umowy. </w:t>
      </w:r>
      <w:bookmarkStart w:id="0" w:name="_Hlk50034704"/>
    </w:p>
    <w:p w14:paraId="28B36B58" w14:textId="77777777" w:rsidR="00457BFD" w:rsidRPr="00457BFD" w:rsidRDefault="00457BFD" w:rsidP="00457BFD">
      <w:pPr>
        <w:numPr>
          <w:ilvl w:val="0"/>
          <w:numId w:val="24"/>
        </w:numPr>
        <w:shd w:val="clear" w:color="auto" w:fill="FFFFFF"/>
        <w:tabs>
          <w:tab w:val="num" w:pos="284"/>
        </w:tabs>
        <w:suppressAutoHyphens/>
        <w:spacing w:after="0" w:line="240" w:lineRule="auto"/>
        <w:ind w:left="284" w:hanging="2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pacing w:val="-6"/>
          <w:kern w:val="0"/>
          <w:sz w:val="18"/>
          <w:szCs w:val="18"/>
          <w:lang w:eastAsia="zh-CN"/>
          <w14:ligatures w14:val="none"/>
        </w:rPr>
        <w:t>Wprowadzenie do umowy zmian wynikających z rozszerzenia zamówienia wymaga formy pisemnej, w postaci aneksu do umowy.</w:t>
      </w:r>
    </w:p>
    <w:bookmarkEnd w:id="0"/>
    <w:p w14:paraId="0629C8A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§ 2</w:t>
      </w:r>
    </w:p>
    <w:p w14:paraId="0C03F65B" w14:textId="77777777" w:rsidR="00457BFD" w:rsidRPr="00457BFD" w:rsidRDefault="00457BFD" w:rsidP="00457BFD">
      <w:pPr>
        <w:suppressAutoHyphens/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Termin realizacji zamówienia</w:t>
      </w:r>
    </w:p>
    <w:p w14:paraId="0F0EB74F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zh-CN"/>
          <w14:ligatures w14:val="none"/>
        </w:rPr>
        <w:t>Umowa obowiązuje w okresie 12 miesięcy od daty podpisania umowy.</w:t>
      </w:r>
    </w:p>
    <w:p w14:paraId="429B18A8" w14:textId="77777777" w:rsidR="00457BFD" w:rsidRPr="00457BFD" w:rsidRDefault="00457BFD" w:rsidP="00457BFD">
      <w:pPr>
        <w:numPr>
          <w:ilvl w:val="0"/>
          <w:numId w:val="20"/>
        </w:numPr>
        <w:suppressAutoHyphens/>
        <w:spacing w:after="0" w:line="240" w:lineRule="auto"/>
        <w:ind w:right="57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Termin określony w ust. 1 zostanie za zgodą Stron wydłużony o czas niezbędny do:</w:t>
      </w:r>
    </w:p>
    <w:p w14:paraId="530DBF65" w14:textId="77777777" w:rsidR="00457BFD" w:rsidRPr="00457BFD" w:rsidRDefault="00457BFD" w:rsidP="00457BFD">
      <w:pPr>
        <w:numPr>
          <w:ilvl w:val="0"/>
          <w:numId w:val="21"/>
        </w:numPr>
        <w:suppressAutoHyphens/>
        <w:spacing w:after="0" w:line="240" w:lineRule="auto"/>
        <w:ind w:right="-108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osiągnięcia przez zrealizowane dostawy wartości nominalnej zobowiązania określonej w § 1 ust. 3.</w:t>
      </w:r>
    </w:p>
    <w:p w14:paraId="517461C7" w14:textId="77777777" w:rsidR="00457BFD" w:rsidRPr="00457BFD" w:rsidRDefault="00457BFD" w:rsidP="00457BFD">
      <w:pPr>
        <w:numPr>
          <w:ilvl w:val="0"/>
          <w:numId w:val="22"/>
        </w:numPr>
        <w:suppressAutoHyphens/>
        <w:spacing w:after="0" w:line="240" w:lineRule="auto"/>
        <w:ind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  <w:r w:rsidRPr="00457BFD"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  <w:t>zrealizowania części zamówienia, wynikającej z rozszerzenia  zamówienia, o którym mowa w § 1 ust. 5.</w:t>
      </w:r>
    </w:p>
    <w:p w14:paraId="78D7F232" w14:textId="77777777" w:rsidR="00457BFD" w:rsidRPr="00457BFD" w:rsidRDefault="00457BFD" w:rsidP="00457BFD">
      <w:pPr>
        <w:spacing w:after="0" w:line="240" w:lineRule="auto"/>
        <w:ind w:left="738" w:right="-108"/>
        <w:jc w:val="both"/>
        <w:rPr>
          <w:rFonts w:ascii="Arial" w:eastAsia="Times New Roman" w:hAnsi="Arial" w:cs="Arial"/>
          <w:color w:val="000000"/>
          <w:kern w:val="0"/>
          <w:sz w:val="18"/>
          <w:szCs w:val="18"/>
          <w:lang w:eastAsia="zh-CN"/>
          <w14:ligatures w14:val="none"/>
        </w:rPr>
      </w:pPr>
    </w:p>
    <w:p w14:paraId="0F735F61" w14:textId="77777777" w:rsidR="00457BFD" w:rsidRPr="00457BFD" w:rsidRDefault="00457BFD" w:rsidP="00457BFD">
      <w:pPr>
        <w:spacing w:after="0" w:line="240" w:lineRule="auto"/>
        <w:ind w:left="4248" w:firstLine="430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3</w:t>
      </w:r>
    </w:p>
    <w:p w14:paraId="581EBF6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Cena przedmiotu Umowy</w:t>
      </w:r>
    </w:p>
    <w:p w14:paraId="2EA221AC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 dostarczony towar Zamawiający zapłaci cenę jednostkową netto równą średniej cenie jednostkowej netto za dany towar, odnotowany na „Warszawskim Rolno-Spożywczym Rynku Hurtowym” S.A. - Bronisze (adres strony - </w:t>
      </w:r>
      <w:hyperlink r:id="rId5" w:history="1">
        <w:r w:rsidRPr="00457BFD">
          <w:rPr>
            <w:rFonts w:ascii="Arial" w:eastAsia="Times New Roman" w:hAnsi="Arial" w:cs="Arial"/>
            <w:color w:val="0563C1"/>
            <w:kern w:val="0"/>
            <w:sz w:val="18"/>
            <w:szCs w:val="18"/>
            <w:u w:val="single"/>
            <w:lang w:eastAsia="pl-PL"/>
            <w14:ligatures w14:val="none"/>
          </w:rPr>
          <w:t>www.bronisze.com.pl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), w dniu poprzedzającym dostawę 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 xml:space="preserve">pomniejszoną o </w:t>
      </w:r>
      <w:r w:rsidRPr="00457BFD">
        <w:rPr>
          <w:rFonts w:ascii="Arial" w:eastAsia="Times New Roman" w:hAnsi="Arial" w:cs="Times New Roman"/>
          <w:b/>
          <w:kern w:val="0"/>
          <w:sz w:val="18"/>
          <w:szCs w:val="18"/>
          <w:lang w:eastAsia="pl-PL"/>
          <w14:ligatures w14:val="none"/>
        </w:rPr>
        <w:t>stały upust w wysokości ……..%</w:t>
      </w:r>
      <w:r w:rsidRPr="00457BFD">
        <w:rPr>
          <w:rFonts w:ascii="Arial" w:eastAsia="Times New Roman" w:hAnsi="Arial" w:cs="Times New Roman"/>
          <w:kern w:val="0"/>
          <w:sz w:val="18"/>
          <w:szCs w:val="18"/>
          <w:lang w:eastAsia="pl-PL"/>
          <w14:ligatures w14:val="none"/>
        </w:rPr>
        <w:t>.</w:t>
      </w:r>
    </w:p>
    <w:p w14:paraId="1CF286FF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Zmiany cen jednostkowych są możliwe jedynie w przypadkach przewidzianych w Umowie.</w:t>
      </w:r>
    </w:p>
    <w:p w14:paraId="1F31B15E" w14:textId="77777777" w:rsidR="00457BFD" w:rsidRPr="00457BFD" w:rsidRDefault="00457BFD" w:rsidP="00457BFD">
      <w:pPr>
        <w:numPr>
          <w:ilvl w:val="0"/>
          <w:numId w:val="32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Strony dopuszczają możliwość obniżenia wynagrodzenia Wykonawcy w stosunku do treści oferty, na podstawie której dokonano wyboru Wykonawcy, przy zachowaniu zakresu i wielkości zobowiązań Wykonawcy wynikających z Umowy. Warunkiem koniecznym wprowadzenia takiej zmiany  jest zgoda obu stron Umowy oraz zachowanie formy pisemnej w postaci aneksu do Umowy.</w:t>
      </w:r>
    </w:p>
    <w:p w14:paraId="506E16A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4</w:t>
      </w:r>
    </w:p>
    <w:p w14:paraId="2A66C9CC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Warunki płatności</w:t>
      </w:r>
    </w:p>
    <w:p w14:paraId="44587080" w14:textId="29CEC19B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Za towar dostarczony zgodnie z zamówieniem jednostkowym Zamawiającego, Wykonawca otrzyma wynagrodzenie, w terminie </w:t>
      </w:r>
      <w:r w:rsidR="001925FB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60</w:t>
      </w: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dni od daty wystawienia przez Wykonawcę faktury Vat, na rachunek bankowy Wykonawcy wskazany na fakturze Vat.</w:t>
      </w:r>
    </w:p>
    <w:p w14:paraId="0FE0ACBA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Faktura może być złożona Zamawiającemu za pośrednictwem platformy </w:t>
      </w:r>
      <w:hyperlink r:id="rId6" w:history="1">
        <w:r w:rsidRPr="00457BFD">
          <w:rPr>
            <w:rFonts w:ascii="Arial" w:eastAsia="Times New Roman" w:hAnsi="Arial" w:cs="Arial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www.brokerinfinite.efaktura.gov.pl</w:t>
        </w:r>
      </w:hyperlink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 lub na adres </w:t>
      </w:r>
      <w:r w:rsidRPr="00457BFD">
        <w:rPr>
          <w:rFonts w:ascii="Arial" w:eastAsia="Times New Roman" w:hAnsi="Arial" w:cs="Arial"/>
          <w:iCs/>
          <w:kern w:val="0"/>
          <w:sz w:val="18"/>
          <w:szCs w:val="18"/>
          <w:lang w:eastAsia="pl-PL"/>
          <w14:ligatures w14:val="none"/>
        </w:rPr>
        <w:t xml:space="preserve">poczty e-mail: </w:t>
      </w:r>
      <w:hyperlink r:id="rId7" w:history="1">
        <w:r w:rsidRPr="00457BFD">
          <w:rPr>
            <w:rFonts w:ascii="Arial" w:eastAsia="Times New Roman" w:hAnsi="Arial" w:cs="Arial"/>
            <w:iCs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faktura@szpitalciechanow.com.pl</w:t>
        </w:r>
      </w:hyperlink>
    </w:p>
    <w:p w14:paraId="394F2753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termin zapłaty uważa się termin obciążenia rachunku Zamawiającego.</w:t>
      </w:r>
    </w:p>
    <w:p w14:paraId="2CA46722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jc w:val="both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Rozliczenia między Zamawiającym a Wykonawcą mogą być prowadzone tylko w złotych polskich.</w:t>
      </w:r>
    </w:p>
    <w:p w14:paraId="3A153DDF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lastRenderedPageBreak/>
        <w:t>Wykonawca oświadcza, że opóźnienia w zapłacie za dostarczony towar, nie przekraczające 30 dni, licząc od daty upływu terminu płatności, określonego w   ust. 1,  nie spowodują wstrzymania dostaw towaru lub ich nieterminowości.</w:t>
      </w:r>
    </w:p>
    <w:p w14:paraId="5BF36888" w14:textId="77777777" w:rsidR="00457BFD" w:rsidRPr="00457BFD" w:rsidRDefault="00457BFD" w:rsidP="00457BFD">
      <w:pPr>
        <w:numPr>
          <w:ilvl w:val="0"/>
          <w:numId w:val="13"/>
        </w:numPr>
        <w:spacing w:after="0" w:line="240" w:lineRule="auto"/>
        <w:ind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Wstrzymanie dostaw towaru Wykonawca musi poprzedzić pisemnym oświadczeniem, przesłanym Zamawiającemu pisemnie lub faksem, na nie mniej niż 14 dni przed datą wstrzymania dostaw.   </w:t>
      </w:r>
    </w:p>
    <w:p w14:paraId="23FDFF0D" w14:textId="77777777" w:rsidR="00457BFD" w:rsidRPr="00457BFD" w:rsidRDefault="00457BFD" w:rsidP="00457BFD">
      <w:pPr>
        <w:spacing w:after="0" w:line="240" w:lineRule="auto"/>
        <w:ind w:left="420" w:right="384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622E60C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§ 5 </w:t>
      </w:r>
    </w:p>
    <w:p w14:paraId="28447277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 xml:space="preserve">Należyte wykonanie Umowy </w:t>
      </w:r>
    </w:p>
    <w:p w14:paraId="64E7F879" w14:textId="77777777" w:rsidR="00457BFD" w:rsidRPr="00457BFD" w:rsidRDefault="00457BFD" w:rsidP="00457BFD">
      <w:pPr>
        <w:numPr>
          <w:ilvl w:val="0"/>
          <w:numId w:val="11"/>
        </w:numPr>
        <w:tabs>
          <w:tab w:val="num" w:pos="284"/>
        </w:tabs>
        <w:spacing w:after="0" w:line="240" w:lineRule="auto"/>
        <w:ind w:left="360" w:right="57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Wykonawca zobowiązuje się dostarczać towar sukcesywnie, w asortymencie i ilościach określonych w zamówieniach Zamawiającego, w terminie do 5 dni roboczych od daty ich przesłania na adres poczty elektronicznej Wykonawcy…………………………………………… Za roboczy uznaje się każdy dzień tygodnia, od poniedziałku do piątku (godz. od 08:00 do 14:00).</w:t>
      </w:r>
    </w:p>
    <w:p w14:paraId="32343178" w14:textId="77777777" w:rsidR="00457BFD" w:rsidRPr="00457BFD" w:rsidRDefault="00457BFD" w:rsidP="00457BF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360" w:right="57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Wykonawca zobowiązuje się dostarczać towar do magazynu Zamawiającego, zlokalizowanego na poziomie niskiego parteru w siedzibie Zamawiającego ul. Powstańców Wielkopolskich 2, 06-400 Ciechanów (wjazd na parking od strony rampy). </w:t>
      </w:r>
    </w:p>
    <w:p w14:paraId="175A9792" w14:textId="77777777" w:rsidR="00457BFD" w:rsidRPr="00457BFD" w:rsidRDefault="00457BFD" w:rsidP="00457BFD">
      <w:pPr>
        <w:numPr>
          <w:ilvl w:val="0"/>
          <w:numId w:val="11"/>
        </w:numPr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Dostawca towaru jest zobowiązany do uiszczenia opłaty parkingowej w wysokości 3 zł, za każdą rozpoczętą godzinę, od chwili wjazdu na teren wskazanej w zdaniu pierwszym nieruchomości. Opłata nie będzie egzekwowana, w przypadku pozostawania w strefie płatnej, przez okres do 40 minut.</w:t>
      </w:r>
    </w:p>
    <w:p w14:paraId="097580C1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 datę zrealizowanej dostawy przyjmuje się dzień wydania towaru osobie upoważnionej przez Zamawiającego do odbioru towaru.</w:t>
      </w:r>
    </w:p>
    <w:p w14:paraId="7BD90EE0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odmówić odbioru towaru w przypadku ujawnienia   w zamówionej częściowej partii towaru, braków ilościowych w poszczególnych opakowaniach, wad jakościowych dostarczonego towaru oraz towaru przeterminowanego lub uszkodzonego.</w:t>
      </w:r>
    </w:p>
    <w:p w14:paraId="511CB25E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Zamawiający ma prawo do złożenia reklamacji w przypadku stwierdzenia, iż towar jest wadliwy.</w:t>
      </w:r>
    </w:p>
    <w:p w14:paraId="54F397E3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 xml:space="preserve">Reklamacja będzie składana na adres poczty elektronicznej Wykonawcy przez pracownika Zamawiającego.  </w:t>
      </w:r>
    </w:p>
    <w:p w14:paraId="2016D43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Towarem wadliwym jest w szczególności towar nie spełniający wymogów jakościowych, funkcjonalnych, użytkowych itp.  określonych w Umowie, SIWZ powołanego postępowania przetargowego lub ofercie Wykonawcy złożonej w tym postepowaniu, czy też mający innego rodzaju wady fizyczne lub prawne.</w:t>
      </w:r>
    </w:p>
    <w:p w14:paraId="26D7A895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Gdy dostawa jest niewłaściwa pod względem ilościowym, brakujący towar Wykonawca dostarczy odpowiednio w terminach  wymienionych w  ust. 1</w:t>
      </w:r>
    </w:p>
    <w:p w14:paraId="3A6B1FDD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dostawy w całości lub w części o niewłaściwej jakości, Wykonawca zobowiązuje się rozpatrzyć reklamację złożoną na piśmie w ciągu 3 dni roboczych od daty jej otrzymania; jeżeli reklamacja zostanie uznana, towar wolny od wad Wykonawca dostarczy w terminach określonych w   ust. 1</w:t>
      </w:r>
    </w:p>
    <w:p w14:paraId="3AB242EB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dostarczenia towarów nie zamówionych przez Zamawiającego zostaną one zwrócone Wykonawcy na jego koszt i ryzyko.</w:t>
      </w:r>
    </w:p>
    <w:p w14:paraId="63BDFED8" w14:textId="77777777" w:rsidR="00457BFD" w:rsidRPr="00457BFD" w:rsidRDefault="00457BFD" w:rsidP="00457BFD">
      <w:pPr>
        <w:numPr>
          <w:ilvl w:val="0"/>
          <w:numId w:val="11"/>
        </w:numPr>
        <w:shd w:val="clear" w:color="auto" w:fill="FFFFFF"/>
        <w:tabs>
          <w:tab w:val="num" w:pos="426"/>
        </w:tabs>
        <w:spacing w:after="0" w:line="240" w:lineRule="auto"/>
        <w:ind w:left="426" w:right="57" w:hanging="426"/>
        <w:jc w:val="both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Wszelkie czynności związane z reklamacją towaru obciążają Wykonawcę.</w:t>
      </w:r>
    </w:p>
    <w:p w14:paraId="0AE69DA2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6</w:t>
      </w:r>
    </w:p>
    <w:p w14:paraId="4C39F850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Kary umowne</w:t>
      </w:r>
    </w:p>
    <w:p w14:paraId="66F7F23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W przypadku niedotrzymania uzgodnionego terminu dostawy, o którym mowa w § 5 ust. 1, Zamawiający ma prawo obciążyć Wykonawcę z tego tytułu karą umowną w wysokości 0,5% wartości brutto tego zamówienia,  za każdy dzień zwłoki w realizacji świadczenia zgodnego z zamówieniem i treścią Umowy.</w:t>
      </w:r>
    </w:p>
    <w:p w14:paraId="51135FE6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Na Wykonawcy ciąży obowiązek bieżącego informowania Zamawiającego o statusie realizacji zamówienia, w tym określenia planowanej daty i godziny dostawy, a także składania Zamawiającemu pisemnych oświadczeń, uzasadniających opóźnienia w dostawach. Wszelkie komunikaty i oświadczenia wynikające z tego obowiązku Wykonawca przekazuje na adres: </w:t>
      </w:r>
      <w:hyperlink r:id="rId8" w:history="1">
        <w:r w:rsidRPr="00457BFD">
          <w:rPr>
            <w:rFonts w:ascii="Arial" w:eastAsia="Symbol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zywienie@szpitalciechanow.com.pl</w:t>
        </w:r>
      </w:hyperlink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. </w:t>
      </w:r>
    </w:p>
    <w:p w14:paraId="6F52DE6E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Zamawiający zastrzega sobie prawo do złożenia oświadczenia o odstąpieniu od umowy ze skutkiem natychmiastowym w następujących sytuacjach: </w:t>
      </w:r>
    </w:p>
    <w:p w14:paraId="592C2708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zwłoki w realizacji zamówienia, przy czym nie ma znaczenia czy zwłoka dotyczyła całości, czy też części zamówienia.</w:t>
      </w:r>
    </w:p>
    <w:p w14:paraId="0DE24E87" w14:textId="77777777" w:rsidR="00457BFD" w:rsidRPr="00457BFD" w:rsidRDefault="00457BFD" w:rsidP="00457BFD">
      <w:pPr>
        <w:numPr>
          <w:ilvl w:val="0"/>
          <w:numId w:val="15"/>
        </w:numPr>
        <w:tabs>
          <w:tab w:val="left" w:pos="851"/>
        </w:tabs>
        <w:suppressAutoHyphens/>
        <w:autoSpaceDE w:val="0"/>
        <w:spacing w:after="0" w:line="240" w:lineRule="auto"/>
        <w:ind w:left="851" w:right="57" w:hanging="425"/>
        <w:contextualSpacing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zostały przez Zamawiającego potwierdzone minimum dwa przypadki dostaw, które w sposób istotny odbiegały od zamówienia pod względem wielkości, asortymentu lub jakości towaru.</w:t>
      </w:r>
    </w:p>
    <w:p w14:paraId="3DEB44BE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>Wykonanie prawa odstąpienia od Umowy z przyczyn określonych w ust. 3 nie musi być poprzedzone wezwaniem do należytego wykonywania umowy, w oznaczonym w nim terminie.</w:t>
      </w:r>
    </w:p>
    <w:p w14:paraId="05B9139B" w14:textId="77777777" w:rsidR="00457BFD" w:rsidRPr="00457BFD" w:rsidRDefault="00457BFD" w:rsidP="00457BFD">
      <w:pPr>
        <w:numPr>
          <w:ilvl w:val="0"/>
          <w:numId w:val="10"/>
        </w:numPr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Prawo odstąpienia od Umowy ogranicza się, według wyboru Zamawiającego, do części lub całości Umowy. </w:t>
      </w:r>
    </w:p>
    <w:p w14:paraId="2831C7F9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 przypadku wykonania prawa odstąpienia z przyczyn opisanych w </w:t>
      </w:r>
      <w:r w:rsidRPr="00457BFD">
        <w:rPr>
          <w:rFonts w:ascii="Arial" w:eastAsia="Symbol" w:hAnsi="Arial" w:cs="Arial"/>
          <w:bCs/>
          <w:kern w:val="0"/>
          <w:sz w:val="18"/>
          <w:szCs w:val="18"/>
          <w:lang w:eastAsia="pl-PL"/>
          <w14:ligatures w14:val="none"/>
        </w:rPr>
        <w:t xml:space="preserve">ust. 3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 Zamawiający naliczy karę umowną w wysokości 5 % </w:t>
      </w:r>
      <w:r w:rsidRPr="00457BFD">
        <w:rPr>
          <w:rFonts w:ascii="Arial" w:eastAsia="Symbol" w:hAnsi="Arial" w:cs="Arial"/>
          <w:spacing w:val="-6"/>
          <w:kern w:val="0"/>
          <w:sz w:val="18"/>
          <w:szCs w:val="18"/>
          <w:lang w:eastAsia="pl-PL"/>
          <w14:ligatures w14:val="none"/>
        </w:rPr>
        <w:t xml:space="preserve">Wartości </w:t>
      </w: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Umowy. </w:t>
      </w:r>
    </w:p>
    <w:p w14:paraId="18D16ACF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Łączną, maksymalna wysokość kar umownych, których mogą dochodzić Strony ustala się w wysokości 5% Wartości Umowy.</w:t>
      </w:r>
    </w:p>
    <w:p w14:paraId="34FB4863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t>Kary umowne płatne będą w ciągu 7 dni od daty wystawienia Wykonawcy noty obciążeniowej, obejmującej naliczoną karę umowną, przy czym Zamawiający ma prawo do potrąceń kwoty kary umownej z bieżących faktur za wykonane przez Wykonawcę dostawy.</w:t>
      </w:r>
    </w:p>
    <w:p w14:paraId="2714D8DB" w14:textId="77777777" w:rsidR="00457BFD" w:rsidRPr="00457BFD" w:rsidRDefault="00457BFD" w:rsidP="00457BFD">
      <w:pPr>
        <w:numPr>
          <w:ilvl w:val="0"/>
          <w:numId w:val="10"/>
        </w:numPr>
        <w:tabs>
          <w:tab w:val="left" w:pos="426"/>
          <w:tab w:val="left" w:pos="492"/>
        </w:tabs>
        <w:suppressAutoHyphens/>
        <w:autoSpaceDE w:val="0"/>
        <w:spacing w:after="0" w:line="240" w:lineRule="auto"/>
        <w:ind w:left="426" w:right="57" w:hanging="426"/>
        <w:jc w:val="both"/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kern w:val="0"/>
          <w:sz w:val="18"/>
          <w:szCs w:val="18"/>
          <w:lang w:eastAsia="pl-PL"/>
          <w14:ligatures w14:val="none"/>
        </w:rPr>
        <w:t xml:space="preserve">Wykonawca przyjmuje do wiadomości, iż wykonanie przez niego zamówienia jednostkowego w całości bądź w części, jednakże  po terminie </w:t>
      </w:r>
      <w:r w:rsidRPr="00457BFD">
        <w:rPr>
          <w:rFonts w:ascii="Arial" w:eastAsia="Symbol" w:hAnsi="Arial" w:cs="Arial"/>
          <w:color w:val="000000"/>
          <w:kern w:val="0"/>
          <w:sz w:val="18"/>
          <w:szCs w:val="18"/>
          <w:lang w:eastAsia="pl-PL"/>
          <w14:ligatures w14:val="none"/>
        </w:rPr>
        <w:t xml:space="preserve">określonym w umowie może nie mieć dla Zamawiającego znaczenia, ze względu na konieczność zapewnienia dostępności towaru u Zamawiającego. Zamawiający zastrzega sobie prawo do wykonania w takich przypadkach tzw. dostawy zastępczej, polegającej na zakupie i dostawie towaru, o właściwości i jakości nie gorszej od ustalonej w Umowie, u osoby trzeciej. Wszystkimi kosztami wynikającymi z „dostawy zastępczej” (cena zakupu plus koszty transportu/przesyłki do Zamawiającego) zostanie obciążony Wykonawca. </w:t>
      </w:r>
    </w:p>
    <w:p w14:paraId="65D009B2" w14:textId="77777777" w:rsidR="00457BFD" w:rsidRPr="00457BFD" w:rsidRDefault="00457BFD" w:rsidP="00457BFD">
      <w:pPr>
        <w:widowControl w:val="0"/>
        <w:numPr>
          <w:ilvl w:val="0"/>
          <w:numId w:val="10"/>
        </w:numPr>
        <w:tabs>
          <w:tab w:val="left" w:pos="426"/>
        </w:tabs>
        <w:suppressAutoHyphens/>
        <w:spacing w:after="0" w:line="240" w:lineRule="auto"/>
        <w:ind w:left="426" w:right="57" w:hanging="426"/>
        <w:jc w:val="both"/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Symbol" w:hAnsi="Arial" w:cs="Arial"/>
          <w:snapToGrid w:val="0"/>
          <w:kern w:val="0"/>
          <w:sz w:val="18"/>
          <w:szCs w:val="18"/>
          <w:lang w:eastAsia="pl-PL"/>
          <w14:ligatures w14:val="none"/>
        </w:rPr>
        <w:lastRenderedPageBreak/>
        <w:t>W przypadku niedotrzymania terminu płatności, Wykonawca może naliczyć wyłącznie odsetki ustawowe za opóźnienie.</w:t>
      </w:r>
    </w:p>
    <w:p w14:paraId="73DB8C8D" w14:textId="77777777" w:rsidR="000D76F4" w:rsidRDefault="000D76F4" w:rsidP="000D76F4">
      <w:pPr>
        <w:spacing w:after="0"/>
        <w:ind w:right="160"/>
        <w:jc w:val="center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b/>
          <w:sz w:val="18"/>
          <w:szCs w:val="18"/>
          <w:lang w:eastAsia="pl-PL"/>
        </w:rPr>
        <w:t>§ 7</w:t>
      </w:r>
    </w:p>
    <w:p w14:paraId="48ABFBED" w14:textId="77777777" w:rsidR="000D76F4" w:rsidRDefault="000D76F4" w:rsidP="000D76F4">
      <w:pPr>
        <w:spacing w:after="0"/>
        <w:jc w:val="center"/>
        <w:rPr>
          <w:rFonts w:ascii="Arial" w:eastAsia="Times New Roman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sz w:val="18"/>
          <w:szCs w:val="18"/>
        </w:rPr>
        <w:t>Zmiany do Umowy</w:t>
      </w:r>
    </w:p>
    <w:p w14:paraId="08EC92EF" w14:textId="77777777" w:rsidR="000D76F4" w:rsidRDefault="000D76F4" w:rsidP="000D76F4">
      <w:pPr>
        <w:pStyle w:val="Akapitzlist"/>
        <w:numPr>
          <w:ilvl w:val="0"/>
          <w:numId w:val="16"/>
        </w:numPr>
        <w:autoSpaceDE w:val="0"/>
        <w:autoSpaceDN w:val="0"/>
        <w:adjustRightInd w:val="0"/>
        <w:ind w:left="426" w:right="-141" w:hanging="426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Strony dopuszczają możliwość wprowadzenia zmian do Umowy, na wniosek którejkolwiek ze Stron, w okolicznościach i na następujących zasadach:</w:t>
      </w:r>
    </w:p>
    <w:p w14:paraId="76CD9A83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cen jednostkowych, w przypadku zmiany przepisów prawa podatkowego w okresie obowiązywania umowy dotyczących wysokości stawek VAT, przy czym zmiana nastąpi w wartości brutto, natomiast ceny netto pozostaje bez zmian. </w:t>
      </w:r>
    </w:p>
    <w:p w14:paraId="48AD7C90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Zmiana jest korzystna dla Zamawiającego, a zakres zobowiązania Wykonawcy wynikający z Umowy nie ulegnie zmniejszeniu. Wprowadzenie takiej zmiany wymaga  uzasadnienia, sporządzonego pisemnie przez wnioskującego o zmianę. </w:t>
      </w:r>
    </w:p>
    <w:p w14:paraId="42908C96" w14:textId="77777777" w:rsidR="000D76F4" w:rsidRDefault="000D76F4" w:rsidP="000D76F4">
      <w:pPr>
        <w:pStyle w:val="Akapitzlist"/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ind w:left="851" w:hanging="425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Obniżenie cen jednostkowych netto towaru, w związku z ustaleniami dokonanymi pomiędzy Stronami (negocjacje, promocje itd.)</w:t>
      </w:r>
    </w:p>
    <w:p w14:paraId="3E6E1C07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5 Umowy</w:t>
      </w:r>
    </w:p>
    <w:p w14:paraId="2136019A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Rozszerzenie zamówienia, w związku z §1 ust. 6 Umowy.</w:t>
      </w:r>
    </w:p>
    <w:p w14:paraId="2FE8283E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Wydłużenia terminu realizacji Umowy, w związku z §2 ust. 2 Umowy. </w:t>
      </w:r>
    </w:p>
    <w:p w14:paraId="785CAE4F" w14:textId="77777777" w:rsidR="000D76F4" w:rsidRDefault="000D76F4" w:rsidP="000D76F4">
      <w:pPr>
        <w:numPr>
          <w:ilvl w:val="0"/>
          <w:numId w:val="17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Zmiana towaru, w stosunku do treści załącznika nr 1 do Umowy (zmiana nazwy, wielkości opakowania, ilości, numeru katalogowego, nazwy producenta, wielkości opakowania), wynikająca w szczególności z:</w:t>
      </w:r>
    </w:p>
    <w:p w14:paraId="1697FA19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zaprzestania produkcji,</w:t>
      </w:r>
    </w:p>
    <w:p w14:paraId="5F624C0D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wycofania towaru z dystrybucji, </w:t>
      </w:r>
    </w:p>
    <w:p w14:paraId="590C66B0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zmiany konfekcjonowania,</w:t>
      </w:r>
    </w:p>
    <w:p w14:paraId="4BCC5138" w14:textId="77777777" w:rsidR="000D76F4" w:rsidRDefault="000D76F4" w:rsidP="000D76F4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1134" w:hanging="283"/>
        <w:contextualSpacing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rozwoju technologicznego,</w:t>
      </w:r>
    </w:p>
    <w:p w14:paraId="78549EAB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przewidują zmianę Umowy w przypadku zmiany ceny materiałów lub kosztów związanych z realizacją zamówienia. Poziom zmiany ceny materiałów lub kosztów związanych z realizacją zamówienia uprawniający Strony Umowy do żądania zmiany wynagrodzenia ustala się na 30 % w stosunku do poziomu cen tych samych materiałów lub kosztów z dnia zawarcia Umowy. Początkowy termin ustalenia zmiany wynagrodzenia ustala się na dzień zaistnienia przesłanki w postaci wzrostu wynagrodzenia ceny materiałów lub kosztów związanych z realizacją zamówienia o 30 %. </w:t>
      </w:r>
    </w:p>
    <w:p w14:paraId="6157F157" w14:textId="77777777" w:rsidR="000D76F4" w:rsidRDefault="000D76F4" w:rsidP="000D76F4">
      <w:pPr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zaistnienia przesłanki , o której mowa w pkt 1.8. , zmiana zostanie dokonana Strony ustalają zgodnie z poniższymi zasadami:</w:t>
      </w:r>
    </w:p>
    <w:p w14:paraId="05D2941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Podstawą do wyliczenia wysokości zmiany będzie kwartalny wskaźnik wzrostu cen towarów i usług konsumpcyjnych, przedstawiający procentowy wzrost cen w danym kwartale w stosunku do cen w kwartale poprzednim, ogłaszany w Komunikacie Prezesa Głównego Urzędu Statystycznego, zwany dalej wskaźnikiem GUS.</w:t>
      </w:r>
    </w:p>
    <w:p w14:paraId="7A88D98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wniosek o zmianę cen można złożyć jedynie w przypadku, gdy wzrost cen materiałów i kosztów na rynku miał wpływ na koszt realizacji zamówienia, co strona wnioskująca zobowiązana jest wykazać składając wraz z wnioskiem analizę wyliczeń oraz dowody, w tym dokumenty potwierdzające zasadność wprowadzenia zmiany cen. Wnioskodawca zobowiązany jest, w szczególności, do:</w:t>
      </w:r>
    </w:p>
    <w:p w14:paraId="6F0DE456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określenia procentowego udziału zmian cen poszczególnych w stosunku do cen aktualnych (procentowy wskaźnik zmiany);</w:t>
      </w:r>
    </w:p>
    <w:p w14:paraId="02FD9E6C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przeliczenia wszystkich cen jednostkowych przy zastosowaniu wnioskowanych wskaźników zmiany cen i wyliczenie wnioskowanej sumy zmiany cen – wartości zamówienia pozostałej do realizacji w oparciu o wnioskowaną zmianę,</w:t>
      </w:r>
    </w:p>
    <w:p w14:paraId="56B34D5B" w14:textId="77777777" w:rsidR="000D76F4" w:rsidRDefault="000D76F4" w:rsidP="000D76F4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wykazania, że zmiana cen materiałów lub kosztów wynosi równowartość zastosowanego wskaźnika poprzez załączenie dowodów na to, że wyliczona do wniosku wartość materiałów i kosztów nie jest mniejsza niż przyjęty wskaźnik zmiany cen.</w:t>
      </w:r>
    </w:p>
    <w:p w14:paraId="37AB77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Zmiana wynagrodzenia wskutek zmiany cen materiałów lub kosztów może być zastosowana na podstawie wniosku strony nie częściej niż raz w roku kalendarzowym (po upływie 6 miesięcy od daty zawarcia umowy). </w:t>
      </w:r>
    </w:p>
    <w:p w14:paraId="481EBDFF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Wartość każdej zmiany wynagrodzenia nie może przekraczać 1/2 wskaźnika GUS</w:t>
      </w: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 xml:space="preserve">, </w:t>
      </w:r>
    </w:p>
    <w:p w14:paraId="5E6BBC0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Wartość wszystkich zmian w okresie realizacji Umowy nie może przekraczać 9%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 jej Wartości.</w:t>
      </w:r>
    </w:p>
    <w:p w14:paraId="66190A9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 Strona przyjmująca wniosek uprawniona jest do:</w:t>
      </w:r>
    </w:p>
    <w:p w14:paraId="69B84FF1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dokonania szczegółowej analizy wyliczeń oraz dowodów potwierdzających zasadność wprowadzenia zmiany do umowy,</w:t>
      </w:r>
    </w:p>
    <w:p w14:paraId="5EDFD1E0" w14:textId="77777777" w:rsidR="000D76F4" w:rsidRDefault="000D76F4" w:rsidP="000D76F4">
      <w:pPr>
        <w:numPr>
          <w:ilvl w:val="0"/>
          <w:numId w:val="40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 przypadku negatywnej oceny wyliczeń lub dowodów, wezwania wnioskodawcy do złożenia wyjaśnień lub dokonania stosownych zmian.</w:t>
      </w:r>
    </w:p>
    <w:p w14:paraId="4B836BD8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Strony zastrzegają uprawnienie do negocjacji zmiany cen i niezaakceptowania wniosku o waloryzację, w szczególności w sytuacji niewykazania lub niedostatecznego wykazania przez wnioskodawcę wpływu zmian na koszty wykonania zamówienia oraz w sytuacji trudności w zapewnienia finansowania zamówienia. Strony mogą uzgodnić zmianę cen w połączeniu z wcześniejszym wyczerpaniem wartości szacunkowej zamówienia (bez zmiany wartości szacunkowej) lub wydłużeniem okresu realizacji umowy (w przypadku spadku cen). Zmiana wynagrodzenia może być obliczona procentowo lub ustalona w formie dodatku – stanowiącego równowartość wzrostu cen materiałów lub kosztów będących podstawą zmiany cen.</w:t>
      </w:r>
    </w:p>
    <w:p w14:paraId="0BCD25C6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Po zaakceptowaniu wniosku wnioskodawcy, strony podpiszą aneks do umowy określający zmianę cen. Zmiany będą obejmować okres od dnia złożenia kompletnego i prawidłowego wniosku o waloryzację.</w:t>
      </w:r>
    </w:p>
    <w:p w14:paraId="582ECA69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 xml:space="preserve">Strony przyjmują do wiadomości, że zmiana umowy wymaga uzyskania finansowania oraz stosownych zgód korporacyjnych dotyczących zmiany kwoty zobowiązania wynikającego z umowy, dlatego nie zawarcie w terminie </w:t>
      </w:r>
      <w:r>
        <w:rPr>
          <w:rFonts w:ascii="Arial" w:eastAsia="Times New Roman" w:hAnsi="Arial" w:cs="Arial"/>
          <w:sz w:val="18"/>
          <w:szCs w:val="18"/>
          <w:lang w:eastAsia="pl-PL"/>
        </w:rPr>
        <w:lastRenderedPageBreak/>
        <w:t xml:space="preserve">dwóch miesięcy od dnia złożenia prawidłowego i kompletnego wniosku o waloryzację aneksu w sprawie zmiany cen umowy o zamówienie publiczne, uprawnia każdą ze stron do rozwiązania umowy z zachowaniem 3-miesięcznego okresu wypowiedzenia, z wyłączeniem roszczeń odszkodowawczych z tytułu rozwiązania umowy przed terminem jej obowiązywania i niezaakceptowania wniosku o waloryzację. </w:t>
      </w:r>
    </w:p>
    <w:p w14:paraId="161801CD" w14:textId="77777777" w:rsidR="000D76F4" w:rsidRDefault="000D76F4" w:rsidP="000D76F4">
      <w:pPr>
        <w:numPr>
          <w:ilvl w:val="0"/>
          <w:numId w:val="38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Wykonawca, którego wynagrodzenie zostało zmienione zgodnie z powyższymi zasadami zobowiązany jest do zmiany wynagrodzenia przysługującego podwykonawcy, z którym zawarł umowę, w zakresie odpowiadającym zmianom cen materiałów lub kosztów dotyczących zobowiązania podwykonawcy, jeżeli łącznie spełnione są następujące warunki:</w:t>
      </w:r>
    </w:p>
    <w:p w14:paraId="3209DF47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przedmiotem umowy są dostawy lub usługi;</w:t>
      </w:r>
    </w:p>
    <w:p w14:paraId="3FC77D69" w14:textId="77777777" w:rsidR="000D76F4" w:rsidRDefault="000D76F4" w:rsidP="000D76F4">
      <w:pPr>
        <w:numPr>
          <w:ilvl w:val="0"/>
          <w:numId w:val="41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okres obowiązywania umowy przekracza 6 miesięcy.</w:t>
      </w:r>
    </w:p>
    <w:p w14:paraId="6322FE15" w14:textId="77777777" w:rsidR="000D76F4" w:rsidRDefault="000D76F4" w:rsidP="000D76F4">
      <w:pPr>
        <w:pStyle w:val="Akapitzlist"/>
        <w:numPr>
          <w:ilvl w:val="0"/>
          <w:numId w:val="42"/>
        </w:numPr>
        <w:autoSpaceDE w:val="0"/>
        <w:autoSpaceDN w:val="0"/>
        <w:adjustRightInd w:val="0"/>
        <w:ind w:left="426" w:hanging="426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Wprowadzenie do Umowy zmian, o których mowa w ust. 1 wymaga pod rygorem nieważności formy pisemnej,  w postaci aneksu.</w:t>
      </w:r>
    </w:p>
    <w:p w14:paraId="404B403A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§ 8</w:t>
      </w:r>
    </w:p>
    <w:p w14:paraId="21EBBB2D" w14:textId="77777777" w:rsidR="00457BFD" w:rsidRPr="00457BFD" w:rsidRDefault="00457BFD" w:rsidP="00457BFD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  <w:t>Postanowienia końcowe</w:t>
      </w:r>
    </w:p>
    <w:p w14:paraId="6B787979" w14:textId="7342B9A9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 xml:space="preserve">Czynność prawna Wykonawcy mająca na celu zmianę wierzyciela Zamawiającego wymaga zgody podmiotu, który Zamawiającego utworzył – w rozumieniu ustawy z dnia 15 kwietnia 2011 r. o działalności leczniczej  (t.j </w:t>
      </w:r>
      <w:hyperlink r:id="rId9" w:history="1"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Dz.U. 202</w:t>
        </w:r>
        <w:r w:rsidR="000D76F4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2</w:t>
        </w:r>
        <w:r w:rsidRPr="00457BFD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 xml:space="preserve"> poz.</w:t>
        </w:r>
        <w:r w:rsidR="000D76F4">
          <w:rPr>
            <w:rFonts w:ascii="Arial" w:eastAsia="Times New Roman" w:hAnsi="Arial" w:cs="Arial"/>
            <w:snapToGrid w:val="0"/>
            <w:color w:val="0000FF"/>
            <w:kern w:val="0"/>
            <w:sz w:val="18"/>
            <w:szCs w:val="18"/>
            <w:u w:val="single"/>
            <w:lang w:eastAsia="pl-PL"/>
            <w14:ligatures w14:val="none"/>
          </w:rPr>
          <w:t>633</w:t>
        </w:r>
      </w:hyperlink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, z póź. zmianami). Przyjęcie poręczenia za zobowiązania Szpitala wymaga dodatkowo, pod rygorem nieważności, zgody Zamawiającego wyrażonej na piśmie.</w:t>
      </w:r>
    </w:p>
    <w:p w14:paraId="07D905C8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Ewentualne kwestie sporne wynikłe w trakcie realizacji  Umowy Strony rozstrzygać będą polubownie.</w:t>
      </w:r>
    </w:p>
    <w:p w14:paraId="2BBF6FA5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  <w:t>W przypadku nie dojścia do porozumienia spory będą rozstrzygane przez Sąd właściwy dla siedziby Zamawiającego.</w:t>
      </w:r>
    </w:p>
    <w:p w14:paraId="6A2AEA4D" w14:textId="77777777" w:rsidR="00457BFD" w:rsidRPr="00457BFD" w:rsidRDefault="00457BFD" w:rsidP="00457BFD">
      <w:pPr>
        <w:widowControl w:val="0"/>
        <w:numPr>
          <w:ilvl w:val="0"/>
          <w:numId w:val="12"/>
        </w:numPr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  <w:t>Umowa została sporządzona w dwóch jednobrzmiących egzemplarzach, po jednym dla każdej ze Stron.</w:t>
      </w:r>
    </w:p>
    <w:p w14:paraId="0B6B7241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340AD8C4" w14:textId="77777777" w:rsidR="00457BFD" w:rsidRPr="00457BFD" w:rsidRDefault="00457BFD" w:rsidP="00457BFD">
      <w:pPr>
        <w:widowControl w:val="0"/>
        <w:spacing w:after="0" w:line="240" w:lineRule="auto"/>
        <w:ind w:right="57"/>
        <w:jc w:val="both"/>
        <w:rPr>
          <w:rFonts w:ascii="Arial" w:eastAsia="Times New Roman" w:hAnsi="Arial" w:cs="Arial"/>
          <w:snapToGrid w:val="0"/>
          <w:kern w:val="0"/>
          <w:sz w:val="18"/>
          <w:szCs w:val="18"/>
          <w:lang w:eastAsia="pl-PL"/>
          <w14:ligatures w14:val="none"/>
        </w:rPr>
      </w:pPr>
    </w:p>
    <w:p w14:paraId="1F2AB70A" w14:textId="77777777" w:rsidR="00457BFD" w:rsidRPr="00457BFD" w:rsidRDefault="00457BFD" w:rsidP="00457BFD">
      <w:pPr>
        <w:spacing w:after="0" w:line="240" w:lineRule="auto"/>
        <w:ind w:left="426" w:hanging="426"/>
        <w:rPr>
          <w:rFonts w:ascii="Arial" w:eastAsia="Times New Roman" w:hAnsi="Arial" w:cs="Arial"/>
          <w:kern w:val="0"/>
          <w:sz w:val="18"/>
          <w:szCs w:val="18"/>
          <w:lang w:eastAsia="pl-PL"/>
          <w14:ligatures w14:val="none"/>
        </w:rPr>
      </w:pPr>
    </w:p>
    <w:p w14:paraId="44BCBA52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b/>
          <w:kern w:val="0"/>
          <w:sz w:val="18"/>
          <w:szCs w:val="18"/>
          <w:lang w:eastAsia="pl-PL"/>
          <w14:ligatures w14:val="none"/>
        </w:rPr>
      </w:pPr>
      <w:r w:rsidRPr="00457BFD">
        <w:rPr>
          <w:rFonts w:ascii="Arial" w:eastAsia="Times New Roman" w:hAnsi="Arial" w:cs="Arial"/>
          <w:b/>
          <w:spacing w:val="40"/>
          <w:kern w:val="0"/>
          <w:sz w:val="18"/>
          <w:szCs w:val="18"/>
          <w:lang w:eastAsia="pl-PL"/>
          <w14:ligatures w14:val="none"/>
        </w:rPr>
        <w:t>WYKONAWCA                                                                 ZAMAWIAJĄCY</w:t>
      </w:r>
    </w:p>
    <w:p w14:paraId="1744C4C4" w14:textId="77777777" w:rsidR="00457BFD" w:rsidRPr="00457BFD" w:rsidRDefault="00457BFD" w:rsidP="00457BFD">
      <w:pPr>
        <w:spacing w:after="0" w:line="240" w:lineRule="auto"/>
        <w:rPr>
          <w:rFonts w:ascii="Arial" w:eastAsia="Times New Roman" w:hAnsi="Arial" w:cs="Arial"/>
          <w:kern w:val="0"/>
          <w:sz w:val="18"/>
          <w:szCs w:val="18"/>
          <w:u w:val="single"/>
          <w:lang w:val="de-DE" w:eastAsia="pl-PL"/>
          <w14:ligatures w14:val="none"/>
        </w:rPr>
      </w:pPr>
    </w:p>
    <w:p w14:paraId="479B818A" w14:textId="77777777" w:rsidR="00C434BC" w:rsidRDefault="00C434BC"/>
    <w:sectPr w:rsidR="00C434BC" w:rsidSect="00CF6536">
      <w:pgSz w:w="11907" w:h="16840" w:code="9"/>
      <w:pgMar w:top="1418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A66FF"/>
    <w:multiLevelType w:val="hybridMultilevel"/>
    <w:tmpl w:val="BA5275A0"/>
    <w:lvl w:ilvl="0" w:tplc="A718F89A">
      <w:start w:val="1"/>
      <w:numFmt w:val="decimal"/>
      <w:lvlText w:val="3.%1."/>
      <w:lvlJc w:val="left"/>
      <w:pPr>
        <w:ind w:left="39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680" w:hanging="360"/>
      </w:pPr>
    </w:lvl>
    <w:lvl w:ilvl="2" w:tplc="0415001B">
      <w:start w:val="1"/>
      <w:numFmt w:val="lowerRoman"/>
      <w:lvlText w:val="%3."/>
      <w:lvlJc w:val="right"/>
      <w:pPr>
        <w:ind w:left="5400" w:hanging="180"/>
      </w:pPr>
    </w:lvl>
    <w:lvl w:ilvl="3" w:tplc="0415000F">
      <w:start w:val="1"/>
      <w:numFmt w:val="decimal"/>
      <w:lvlText w:val="%4."/>
      <w:lvlJc w:val="left"/>
      <w:pPr>
        <w:ind w:left="6120" w:hanging="360"/>
      </w:pPr>
    </w:lvl>
    <w:lvl w:ilvl="4" w:tplc="04150019">
      <w:start w:val="1"/>
      <w:numFmt w:val="lowerLetter"/>
      <w:lvlText w:val="%5."/>
      <w:lvlJc w:val="left"/>
      <w:pPr>
        <w:ind w:left="6840" w:hanging="360"/>
      </w:pPr>
    </w:lvl>
    <w:lvl w:ilvl="5" w:tplc="0415001B">
      <w:start w:val="1"/>
      <w:numFmt w:val="lowerRoman"/>
      <w:lvlText w:val="%6."/>
      <w:lvlJc w:val="right"/>
      <w:pPr>
        <w:ind w:left="7560" w:hanging="180"/>
      </w:pPr>
    </w:lvl>
    <w:lvl w:ilvl="6" w:tplc="0415000F">
      <w:start w:val="1"/>
      <w:numFmt w:val="decimal"/>
      <w:lvlText w:val="%7."/>
      <w:lvlJc w:val="left"/>
      <w:pPr>
        <w:ind w:left="8280" w:hanging="360"/>
      </w:pPr>
    </w:lvl>
    <w:lvl w:ilvl="7" w:tplc="04150019">
      <w:start w:val="1"/>
      <w:numFmt w:val="lowerLetter"/>
      <w:lvlText w:val="%8."/>
      <w:lvlJc w:val="left"/>
      <w:pPr>
        <w:ind w:left="9000" w:hanging="360"/>
      </w:pPr>
    </w:lvl>
    <w:lvl w:ilvl="8" w:tplc="0415001B">
      <w:start w:val="1"/>
      <w:numFmt w:val="lowerRoman"/>
      <w:lvlText w:val="%9."/>
      <w:lvlJc w:val="right"/>
      <w:pPr>
        <w:ind w:left="9720" w:hanging="180"/>
      </w:pPr>
    </w:lvl>
  </w:abstractNum>
  <w:abstractNum w:abstractNumId="1" w15:restartNumberingAfterBreak="0">
    <w:nsid w:val="026D30B6"/>
    <w:multiLevelType w:val="hybridMultilevel"/>
    <w:tmpl w:val="171E4B4A"/>
    <w:lvl w:ilvl="0" w:tplc="36D2716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D375CC"/>
    <w:multiLevelType w:val="hybridMultilevel"/>
    <w:tmpl w:val="10A4D068"/>
    <w:lvl w:ilvl="0" w:tplc="0415000F">
      <w:start w:val="1"/>
      <w:numFmt w:val="decimal"/>
      <w:lvlText w:val="%1."/>
      <w:lvlJc w:val="left"/>
      <w:pPr>
        <w:ind w:left="644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4ED2F05"/>
    <w:multiLevelType w:val="hybridMultilevel"/>
    <w:tmpl w:val="D38E66F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7224379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</w:rPr>
    </w:lvl>
    <w:lvl w:ilvl="2" w:tplc="FB300344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64C482F"/>
    <w:multiLevelType w:val="hybridMultilevel"/>
    <w:tmpl w:val="F6940C1E"/>
    <w:name w:val="WW8Num59222"/>
    <w:lvl w:ilvl="0" w:tplc="E390B48A">
      <w:start w:val="1"/>
      <w:numFmt w:val="decimal"/>
      <w:lvlText w:val="%1."/>
      <w:lvlJc w:val="left"/>
      <w:pPr>
        <w:ind w:left="18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2520" w:hanging="360"/>
      </w:pPr>
    </w:lvl>
    <w:lvl w:ilvl="2" w:tplc="0415001B">
      <w:start w:val="1"/>
      <w:numFmt w:val="lowerRoman"/>
      <w:lvlText w:val="%3."/>
      <w:lvlJc w:val="right"/>
      <w:pPr>
        <w:ind w:left="3240" w:hanging="180"/>
      </w:pPr>
    </w:lvl>
    <w:lvl w:ilvl="3" w:tplc="0415000F">
      <w:start w:val="1"/>
      <w:numFmt w:val="decimal"/>
      <w:lvlText w:val="%4."/>
      <w:lvlJc w:val="left"/>
      <w:pPr>
        <w:ind w:left="3960" w:hanging="360"/>
      </w:pPr>
    </w:lvl>
    <w:lvl w:ilvl="4" w:tplc="04150019">
      <w:start w:val="1"/>
      <w:numFmt w:val="lowerLetter"/>
      <w:lvlText w:val="%5."/>
      <w:lvlJc w:val="left"/>
      <w:pPr>
        <w:ind w:left="4680" w:hanging="360"/>
      </w:pPr>
    </w:lvl>
    <w:lvl w:ilvl="5" w:tplc="0415001B">
      <w:start w:val="1"/>
      <w:numFmt w:val="lowerRoman"/>
      <w:lvlText w:val="%6."/>
      <w:lvlJc w:val="right"/>
      <w:pPr>
        <w:ind w:left="5400" w:hanging="180"/>
      </w:pPr>
    </w:lvl>
    <w:lvl w:ilvl="6" w:tplc="0415000F">
      <w:start w:val="1"/>
      <w:numFmt w:val="decimal"/>
      <w:lvlText w:val="%7."/>
      <w:lvlJc w:val="left"/>
      <w:pPr>
        <w:ind w:left="6120" w:hanging="360"/>
      </w:pPr>
    </w:lvl>
    <w:lvl w:ilvl="7" w:tplc="04150019">
      <w:start w:val="1"/>
      <w:numFmt w:val="lowerLetter"/>
      <w:lvlText w:val="%8."/>
      <w:lvlJc w:val="left"/>
      <w:pPr>
        <w:ind w:left="6840" w:hanging="360"/>
      </w:pPr>
    </w:lvl>
    <w:lvl w:ilvl="8" w:tplc="0415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286DD8"/>
    <w:multiLevelType w:val="hybridMultilevel"/>
    <w:tmpl w:val="76889D20"/>
    <w:lvl w:ilvl="0" w:tplc="8F02DA9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13D65B78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18E67561"/>
    <w:multiLevelType w:val="hybridMultilevel"/>
    <w:tmpl w:val="DB8C30E8"/>
    <w:lvl w:ilvl="0" w:tplc="E76E082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E3223F1"/>
    <w:multiLevelType w:val="hybridMultilevel"/>
    <w:tmpl w:val="4D7629A0"/>
    <w:lvl w:ilvl="0" w:tplc="04150005">
      <w:start w:val="1"/>
      <w:numFmt w:val="bullet"/>
      <w:lvlText w:val=""/>
      <w:lvlJc w:val="left"/>
      <w:pPr>
        <w:ind w:left="1211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1E7D622E"/>
    <w:multiLevelType w:val="multilevel"/>
    <w:tmpl w:val="5322A778"/>
    <w:lvl w:ilvl="0">
      <w:start w:val="1"/>
      <w:numFmt w:val="none"/>
      <w:lvlText w:val="b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0" w15:restartNumberingAfterBreak="0">
    <w:nsid w:val="1ED223F3"/>
    <w:multiLevelType w:val="hybridMultilevel"/>
    <w:tmpl w:val="AA5C169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A9B31EF"/>
    <w:multiLevelType w:val="hybridMultilevel"/>
    <w:tmpl w:val="58E004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7913AC"/>
    <w:multiLevelType w:val="hybridMultilevel"/>
    <w:tmpl w:val="CE8EAF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0B5289"/>
    <w:multiLevelType w:val="hybridMultilevel"/>
    <w:tmpl w:val="CC1CDDA8"/>
    <w:lvl w:ilvl="0" w:tplc="B5B20B60">
      <w:start w:val="30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30" w:hanging="360"/>
      </w:pPr>
    </w:lvl>
    <w:lvl w:ilvl="2" w:tplc="0415001B" w:tentative="1">
      <w:start w:val="1"/>
      <w:numFmt w:val="lowerRoman"/>
      <w:lvlText w:val="%3."/>
      <w:lvlJc w:val="right"/>
      <w:pPr>
        <w:ind w:left="2250" w:hanging="180"/>
      </w:pPr>
    </w:lvl>
    <w:lvl w:ilvl="3" w:tplc="0415000F" w:tentative="1">
      <w:start w:val="1"/>
      <w:numFmt w:val="decimal"/>
      <w:lvlText w:val="%4."/>
      <w:lvlJc w:val="left"/>
      <w:pPr>
        <w:ind w:left="2970" w:hanging="360"/>
      </w:pPr>
    </w:lvl>
    <w:lvl w:ilvl="4" w:tplc="04150019" w:tentative="1">
      <w:start w:val="1"/>
      <w:numFmt w:val="lowerLetter"/>
      <w:lvlText w:val="%5."/>
      <w:lvlJc w:val="left"/>
      <w:pPr>
        <w:ind w:left="3690" w:hanging="360"/>
      </w:pPr>
    </w:lvl>
    <w:lvl w:ilvl="5" w:tplc="0415001B" w:tentative="1">
      <w:start w:val="1"/>
      <w:numFmt w:val="lowerRoman"/>
      <w:lvlText w:val="%6."/>
      <w:lvlJc w:val="right"/>
      <w:pPr>
        <w:ind w:left="4410" w:hanging="180"/>
      </w:pPr>
    </w:lvl>
    <w:lvl w:ilvl="6" w:tplc="0415000F" w:tentative="1">
      <w:start w:val="1"/>
      <w:numFmt w:val="decimal"/>
      <w:lvlText w:val="%7."/>
      <w:lvlJc w:val="left"/>
      <w:pPr>
        <w:ind w:left="5130" w:hanging="360"/>
      </w:pPr>
    </w:lvl>
    <w:lvl w:ilvl="7" w:tplc="04150019" w:tentative="1">
      <w:start w:val="1"/>
      <w:numFmt w:val="lowerLetter"/>
      <w:lvlText w:val="%8."/>
      <w:lvlJc w:val="left"/>
      <w:pPr>
        <w:ind w:left="5850" w:hanging="360"/>
      </w:pPr>
    </w:lvl>
    <w:lvl w:ilvl="8" w:tplc="0415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5A668D0"/>
    <w:multiLevelType w:val="hybridMultilevel"/>
    <w:tmpl w:val="8AC4EEAE"/>
    <w:lvl w:ilvl="0" w:tplc="71D698C6">
      <w:start w:val="8"/>
      <w:numFmt w:val="decimal"/>
      <w:lvlText w:val="1.%1."/>
      <w:lvlJc w:val="left"/>
      <w:pPr>
        <w:ind w:left="72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3E032ED0"/>
    <w:multiLevelType w:val="hybridMultilevel"/>
    <w:tmpl w:val="FC8C0B3E"/>
    <w:lvl w:ilvl="0" w:tplc="8E04B75A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14F4310"/>
    <w:multiLevelType w:val="hybridMultilevel"/>
    <w:tmpl w:val="81ECE314"/>
    <w:lvl w:ilvl="0" w:tplc="FB44E786">
      <w:start w:val="9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C578C"/>
    <w:multiLevelType w:val="hybridMultilevel"/>
    <w:tmpl w:val="AFD64AF8"/>
    <w:lvl w:ilvl="0" w:tplc="96748376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43C77E31"/>
    <w:multiLevelType w:val="hybridMultilevel"/>
    <w:tmpl w:val="C090032E"/>
    <w:lvl w:ilvl="0" w:tplc="2C426B06">
      <w:start w:val="1"/>
      <w:numFmt w:val="decimal"/>
      <w:lvlText w:val="%1."/>
      <w:lvlJc w:val="left"/>
      <w:pPr>
        <w:ind w:left="72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E96BAE"/>
    <w:multiLevelType w:val="hybridMultilevel"/>
    <w:tmpl w:val="2B467BCA"/>
    <w:lvl w:ilvl="0" w:tplc="6CEE7D5C">
      <w:start w:val="1"/>
      <w:numFmt w:val="lowerLetter"/>
      <w:lvlText w:val="%1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1" w:tplc="04150003">
      <w:numFmt w:val="decimal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numFmt w:val="decimal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numFmt w:val="decimal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numFmt w:val="decimal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numFmt w:val="decimal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numFmt w:val="decimal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numFmt w:val="decimal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numFmt w:val="decimal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7AD7B43"/>
    <w:multiLevelType w:val="hybridMultilevel"/>
    <w:tmpl w:val="D7CA027C"/>
    <w:lvl w:ilvl="0" w:tplc="92C890C2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  <w:color w:val="auto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B7092C"/>
    <w:multiLevelType w:val="hybridMultilevel"/>
    <w:tmpl w:val="EFECB002"/>
    <w:lvl w:ilvl="0" w:tplc="80A0F5D6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6B0F684">
      <w:start w:val="1"/>
      <w:numFmt w:val="decimal"/>
      <w:lvlText w:val="1.2.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756C09"/>
    <w:multiLevelType w:val="hybridMultilevel"/>
    <w:tmpl w:val="D67A83A4"/>
    <w:lvl w:ilvl="0" w:tplc="B86A61E8">
      <w:start w:val="8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4769AD"/>
    <w:multiLevelType w:val="hybridMultilevel"/>
    <w:tmpl w:val="5A40B99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4E8E75D3"/>
    <w:multiLevelType w:val="hybridMultilevel"/>
    <w:tmpl w:val="11F2F47E"/>
    <w:lvl w:ilvl="0" w:tplc="4A2CF81C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b w:val="0"/>
        <w:i w:val="0"/>
        <w:sz w:val="18"/>
        <w:szCs w:val="18"/>
      </w:rPr>
    </w:lvl>
    <w:lvl w:ilvl="1" w:tplc="853240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2" w:tplc="63A05D6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>
      <w:start w:val="1"/>
      <w:numFmt w:val="lowerRoman"/>
      <w:lvlText w:val="%3."/>
      <w:lvlJc w:val="right"/>
      <w:pPr>
        <w:ind w:left="5040" w:hanging="180"/>
      </w:pPr>
    </w:lvl>
    <w:lvl w:ilvl="3" w:tplc="0415000F">
      <w:start w:val="1"/>
      <w:numFmt w:val="decimal"/>
      <w:lvlText w:val="%4."/>
      <w:lvlJc w:val="left"/>
      <w:pPr>
        <w:ind w:left="5760" w:hanging="360"/>
      </w:pPr>
    </w:lvl>
    <w:lvl w:ilvl="4" w:tplc="04150019">
      <w:start w:val="1"/>
      <w:numFmt w:val="lowerLetter"/>
      <w:lvlText w:val="%5."/>
      <w:lvlJc w:val="left"/>
      <w:pPr>
        <w:ind w:left="6480" w:hanging="360"/>
      </w:pPr>
    </w:lvl>
    <w:lvl w:ilvl="5" w:tplc="0415001B">
      <w:start w:val="1"/>
      <w:numFmt w:val="lowerRoman"/>
      <w:lvlText w:val="%6."/>
      <w:lvlJc w:val="right"/>
      <w:pPr>
        <w:ind w:left="7200" w:hanging="180"/>
      </w:pPr>
    </w:lvl>
    <w:lvl w:ilvl="6" w:tplc="0415000F">
      <w:start w:val="1"/>
      <w:numFmt w:val="decimal"/>
      <w:lvlText w:val="%7."/>
      <w:lvlJc w:val="left"/>
      <w:pPr>
        <w:ind w:left="7920" w:hanging="360"/>
      </w:pPr>
    </w:lvl>
    <w:lvl w:ilvl="7" w:tplc="04150019">
      <w:start w:val="1"/>
      <w:numFmt w:val="lowerLetter"/>
      <w:lvlText w:val="%8."/>
      <w:lvlJc w:val="left"/>
      <w:pPr>
        <w:ind w:left="8640" w:hanging="360"/>
      </w:pPr>
    </w:lvl>
    <w:lvl w:ilvl="8" w:tplc="0415001B">
      <w:start w:val="1"/>
      <w:numFmt w:val="lowerRoman"/>
      <w:lvlText w:val="%9."/>
      <w:lvlJc w:val="right"/>
      <w:pPr>
        <w:ind w:left="9360" w:hanging="180"/>
      </w:pPr>
    </w:lvl>
  </w:abstractNum>
  <w:abstractNum w:abstractNumId="27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28" w15:restartNumberingAfterBreak="0">
    <w:nsid w:val="60835603"/>
    <w:multiLevelType w:val="multilevel"/>
    <w:tmpl w:val="87FE7FD4"/>
    <w:lvl w:ilvl="0">
      <w:start w:val="1"/>
      <w:numFmt w:val="none"/>
      <w:lvlText w:val="a)"/>
      <w:lvlJc w:val="left"/>
      <w:pPr>
        <w:tabs>
          <w:tab w:val="num" w:pos="738"/>
        </w:tabs>
        <w:ind w:left="738" w:hanging="369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2"/>
      <w:numFmt w:val="lowerLetter"/>
      <w:lvlText w:val="%2.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29" w15:restartNumberingAfterBreak="0">
    <w:nsid w:val="608C28EC"/>
    <w:multiLevelType w:val="hybridMultilevel"/>
    <w:tmpl w:val="F47CD3CE"/>
    <w:lvl w:ilvl="0" w:tplc="D9065C5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307F74"/>
    <w:multiLevelType w:val="hybridMultilevel"/>
    <w:tmpl w:val="741A9C62"/>
    <w:lvl w:ilvl="0" w:tplc="ED102C3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6632DD5"/>
    <w:multiLevelType w:val="hybridMultilevel"/>
    <w:tmpl w:val="ECB200CC"/>
    <w:lvl w:ilvl="0" w:tplc="04150017">
      <w:start w:val="1"/>
      <w:numFmt w:val="lowerLetter"/>
      <w:lvlText w:val="%1)"/>
      <w:lvlJc w:val="left"/>
      <w:pPr>
        <w:ind w:left="1364" w:hanging="360"/>
      </w:pPr>
    </w:lvl>
    <w:lvl w:ilvl="1" w:tplc="04150019">
      <w:start w:val="1"/>
      <w:numFmt w:val="lowerLetter"/>
      <w:lvlText w:val="%2."/>
      <w:lvlJc w:val="left"/>
      <w:pPr>
        <w:ind w:left="2084" w:hanging="360"/>
      </w:pPr>
    </w:lvl>
    <w:lvl w:ilvl="2" w:tplc="0415001B">
      <w:start w:val="1"/>
      <w:numFmt w:val="lowerRoman"/>
      <w:lvlText w:val="%3."/>
      <w:lvlJc w:val="right"/>
      <w:pPr>
        <w:ind w:left="2804" w:hanging="180"/>
      </w:pPr>
    </w:lvl>
    <w:lvl w:ilvl="3" w:tplc="0415000F">
      <w:start w:val="1"/>
      <w:numFmt w:val="decimal"/>
      <w:lvlText w:val="%4."/>
      <w:lvlJc w:val="left"/>
      <w:pPr>
        <w:ind w:left="3524" w:hanging="360"/>
      </w:pPr>
    </w:lvl>
    <w:lvl w:ilvl="4" w:tplc="04150019">
      <w:start w:val="1"/>
      <w:numFmt w:val="lowerLetter"/>
      <w:lvlText w:val="%5."/>
      <w:lvlJc w:val="left"/>
      <w:pPr>
        <w:ind w:left="4244" w:hanging="360"/>
      </w:pPr>
    </w:lvl>
    <w:lvl w:ilvl="5" w:tplc="0415001B">
      <w:start w:val="1"/>
      <w:numFmt w:val="lowerRoman"/>
      <w:lvlText w:val="%6."/>
      <w:lvlJc w:val="right"/>
      <w:pPr>
        <w:ind w:left="4964" w:hanging="180"/>
      </w:pPr>
    </w:lvl>
    <w:lvl w:ilvl="6" w:tplc="0415000F">
      <w:start w:val="1"/>
      <w:numFmt w:val="decimal"/>
      <w:lvlText w:val="%7."/>
      <w:lvlJc w:val="left"/>
      <w:pPr>
        <w:ind w:left="5684" w:hanging="360"/>
      </w:pPr>
    </w:lvl>
    <w:lvl w:ilvl="7" w:tplc="04150019">
      <w:start w:val="1"/>
      <w:numFmt w:val="lowerLetter"/>
      <w:lvlText w:val="%8."/>
      <w:lvlJc w:val="left"/>
      <w:pPr>
        <w:ind w:left="6404" w:hanging="360"/>
      </w:pPr>
    </w:lvl>
    <w:lvl w:ilvl="8" w:tplc="0415001B">
      <w:start w:val="1"/>
      <w:numFmt w:val="lowerRoman"/>
      <w:lvlText w:val="%9."/>
      <w:lvlJc w:val="right"/>
      <w:pPr>
        <w:ind w:left="7124" w:hanging="180"/>
      </w:pPr>
    </w:lvl>
  </w:abstractNum>
  <w:abstractNum w:abstractNumId="32" w15:restartNumberingAfterBreak="0">
    <w:nsid w:val="6866612A"/>
    <w:multiLevelType w:val="hybridMultilevel"/>
    <w:tmpl w:val="E2149A30"/>
    <w:lvl w:ilvl="0" w:tplc="8234800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725964"/>
    <w:multiLevelType w:val="singleLevel"/>
    <w:tmpl w:val="7892EDD6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34" w15:restartNumberingAfterBreak="0">
    <w:nsid w:val="702F7841"/>
    <w:multiLevelType w:val="hybridMultilevel"/>
    <w:tmpl w:val="4A3437F4"/>
    <w:lvl w:ilvl="0" w:tplc="967483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8E65B0D"/>
    <w:multiLevelType w:val="singleLevel"/>
    <w:tmpl w:val="F4D2BA62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</w:abstractNum>
  <w:abstractNum w:abstractNumId="36" w15:restartNumberingAfterBreak="0">
    <w:nsid w:val="7B205969"/>
    <w:multiLevelType w:val="hybridMultilevel"/>
    <w:tmpl w:val="F42E3F8E"/>
    <w:name w:val="WW8Num5922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7C9407C7"/>
    <w:multiLevelType w:val="hybridMultilevel"/>
    <w:tmpl w:val="40B25CEE"/>
    <w:lvl w:ilvl="0" w:tplc="ECC286EA">
      <w:start w:val="14"/>
      <w:numFmt w:val="decimal"/>
      <w:lvlText w:val="%1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8" w15:restartNumberingAfterBreak="0">
    <w:nsid w:val="7EDC1F21"/>
    <w:multiLevelType w:val="hybridMultilevel"/>
    <w:tmpl w:val="747AF97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7F7D22E8"/>
    <w:multiLevelType w:val="hybridMultilevel"/>
    <w:tmpl w:val="B1CEAF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 w16cid:durableId="1144782989">
    <w:abstractNumId w:val="7"/>
  </w:num>
  <w:num w:numId="2" w16cid:durableId="1381243914">
    <w:abstractNumId w:val="24"/>
  </w:num>
  <w:num w:numId="3" w16cid:durableId="1383599575">
    <w:abstractNumId w:val="32"/>
  </w:num>
  <w:num w:numId="4" w16cid:durableId="848519010">
    <w:abstractNumId w:val="17"/>
  </w:num>
  <w:num w:numId="5" w16cid:durableId="2008826483">
    <w:abstractNumId w:val="18"/>
  </w:num>
  <w:num w:numId="6" w16cid:durableId="1890994575">
    <w:abstractNumId w:val="8"/>
  </w:num>
  <w:num w:numId="7" w16cid:durableId="1201435625">
    <w:abstractNumId w:val="3"/>
  </w:num>
  <w:num w:numId="8" w16cid:durableId="1995139812">
    <w:abstractNumId w:val="22"/>
  </w:num>
  <w:num w:numId="9" w16cid:durableId="1816751864">
    <w:abstractNumId w:val="23"/>
  </w:num>
  <w:num w:numId="10" w16cid:durableId="2901349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8601835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450035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593589342">
    <w:abstractNumId w:val="33"/>
    <w:lvlOverride w:ilvl="0">
      <w:startOverride w:val="1"/>
    </w:lvlOverride>
  </w:num>
  <w:num w:numId="14" w16cid:durableId="69154894">
    <w:abstractNumId w:val="11"/>
  </w:num>
  <w:num w:numId="15" w16cid:durableId="18114826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05850369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291172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430347148">
    <w:abstractNumId w:val="36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 w16cid:durableId="503672112">
    <w:abstractNumId w:val="3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 w16cid:durableId="159128195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51159904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41919957">
    <w:abstractNumId w:val="9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555845412">
    <w:abstractNumId w:val="1"/>
  </w:num>
  <w:num w:numId="24" w16cid:durableId="167452594">
    <w:abstractNumId w:val="29"/>
  </w:num>
  <w:num w:numId="25" w16cid:durableId="975110715">
    <w:abstractNumId w:val="10"/>
  </w:num>
  <w:num w:numId="26" w16cid:durableId="1327250059">
    <w:abstractNumId w:val="12"/>
  </w:num>
  <w:num w:numId="27" w16cid:durableId="1417552192">
    <w:abstractNumId w:val="15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134986687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17961425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29277956">
    <w:abstractNumId w:val="37"/>
  </w:num>
  <w:num w:numId="31" w16cid:durableId="1984769987">
    <w:abstractNumId w:val="13"/>
  </w:num>
  <w:num w:numId="32" w16cid:durableId="837691866">
    <w:abstractNumId w:val="35"/>
    <w:lvlOverride w:ilvl="0">
      <w:startOverride w:val="1"/>
    </w:lvlOverride>
  </w:num>
  <w:num w:numId="33" w16cid:durableId="789514857">
    <w:abstractNumId w:val="2"/>
  </w:num>
  <w:num w:numId="34" w16cid:durableId="649479938">
    <w:abstractNumId w:val="3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221942698">
    <w:abstractNumId w:val="0"/>
  </w:num>
  <w:num w:numId="36" w16cid:durableId="521824139">
    <w:abstractNumId w:val="39"/>
  </w:num>
  <w:num w:numId="37" w16cid:durableId="1000306882">
    <w:abstractNumId w:val="14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59412828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668678455">
    <w:abstractNumId w:val="2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 w16cid:durableId="829174665">
    <w:abstractNumId w:val="1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1" w16cid:durableId="11076257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507212619">
    <w:abstractNumId w:val="3"/>
    <w:lvlOverride w:ilvl="0">
      <w:startOverride w:val="1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34BC"/>
    <w:rsid w:val="000D76F4"/>
    <w:rsid w:val="001925FB"/>
    <w:rsid w:val="00457BFD"/>
    <w:rsid w:val="00C43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0038E"/>
  <w15:chartTrackingRefBased/>
  <w15:docId w15:val="{C55CA19C-FC2B-4719-A022-71C28E844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next w:val="Normalny"/>
    <w:link w:val="Nagwek2Znak"/>
    <w:qFormat/>
    <w:rsid w:val="00457BFD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paragraph" w:styleId="Nagwek4">
    <w:name w:val="heading 4"/>
    <w:basedOn w:val="Normalny"/>
    <w:next w:val="Normalny"/>
    <w:link w:val="Nagwek4Znak"/>
    <w:qFormat/>
    <w:rsid w:val="00457BFD"/>
    <w:pPr>
      <w:keepNext/>
      <w:spacing w:after="120" w:line="240" w:lineRule="auto"/>
      <w:outlineLvl w:val="3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paragraph" w:styleId="Nagwek5">
    <w:name w:val="heading 5"/>
    <w:basedOn w:val="Normalny"/>
    <w:next w:val="Normalny"/>
    <w:link w:val="Nagwek5Znak"/>
    <w:qFormat/>
    <w:rsid w:val="00457BFD"/>
    <w:pPr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paragraph" w:styleId="Nagwek6">
    <w:name w:val="heading 6"/>
    <w:basedOn w:val="Normalny"/>
    <w:next w:val="Normalny"/>
    <w:link w:val="Nagwek6Znak"/>
    <w:qFormat/>
    <w:rsid w:val="00457BFD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paragraph" w:styleId="Nagwek8">
    <w:name w:val="heading 8"/>
    <w:basedOn w:val="Normalny"/>
    <w:next w:val="Normalny"/>
    <w:link w:val="Nagwek8Znak"/>
    <w:qFormat/>
    <w:rsid w:val="00457BFD"/>
    <w:pPr>
      <w:keepNext/>
      <w:spacing w:after="0" w:line="360" w:lineRule="auto"/>
      <w:jc w:val="center"/>
      <w:outlineLvl w:val="7"/>
    </w:pPr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457BFD"/>
    <w:rPr>
      <w:rFonts w:ascii="Times New Roman" w:eastAsia="Times New Roman" w:hAnsi="Times New Roman" w:cs="Times New Roman"/>
      <w:i/>
      <w:kern w:val="0"/>
      <w:sz w:val="24"/>
      <w:szCs w:val="20"/>
      <w:lang w:eastAsia="pl-PL"/>
      <w14:ligatures w14:val="none"/>
    </w:rPr>
  </w:style>
  <w:style w:type="character" w:customStyle="1" w:styleId="Nagwek4Znak">
    <w:name w:val="Nagłówek 4 Znak"/>
    <w:basedOn w:val="Domylnaczcionkaakapitu"/>
    <w:link w:val="Nagwek4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character" w:customStyle="1" w:styleId="Nagwek5Znak">
    <w:name w:val="Nagłówek 5 Znak"/>
    <w:basedOn w:val="Domylnaczcionkaakapitu"/>
    <w:link w:val="Nagwek5"/>
    <w:rsid w:val="00457BFD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pl-PL"/>
      <w14:ligatures w14:val="none"/>
    </w:rPr>
  </w:style>
  <w:style w:type="character" w:customStyle="1" w:styleId="Nagwek6Znak">
    <w:name w:val="Nagłówek 6 Znak"/>
    <w:basedOn w:val="Domylnaczcionkaakapitu"/>
    <w:link w:val="Nagwek6"/>
    <w:rsid w:val="00457BFD"/>
    <w:rPr>
      <w:rFonts w:ascii="Times New Roman" w:eastAsia="Times New Roman" w:hAnsi="Times New Roman" w:cs="Times New Roman"/>
      <w:b/>
      <w:bCs/>
      <w:kern w:val="0"/>
      <w:lang w:eastAsia="pl-PL"/>
      <w14:ligatures w14:val="none"/>
    </w:rPr>
  </w:style>
  <w:style w:type="character" w:customStyle="1" w:styleId="Nagwek8Znak">
    <w:name w:val="Nagłówek 8 Znak"/>
    <w:basedOn w:val="Domylnaczcionkaakapitu"/>
    <w:link w:val="Nagwek8"/>
    <w:rsid w:val="00457BFD"/>
    <w:rPr>
      <w:rFonts w:ascii="Times New Roman" w:eastAsia="Times New Roman" w:hAnsi="Times New Roman" w:cs="Times New Roman"/>
      <w:b/>
      <w:kern w:val="0"/>
      <w:sz w:val="24"/>
      <w:szCs w:val="20"/>
      <w:lang w:eastAsia="pl-PL"/>
      <w14:ligatures w14:val="none"/>
    </w:rPr>
  </w:style>
  <w:style w:type="numbering" w:customStyle="1" w:styleId="Bezlisty1">
    <w:name w:val="Bez listy1"/>
    <w:next w:val="Bezlisty"/>
    <w:semiHidden/>
    <w:rsid w:val="00457BFD"/>
  </w:style>
  <w:style w:type="paragraph" w:styleId="Tekstpodstawowy3">
    <w:name w:val="Body Text 3"/>
    <w:basedOn w:val="Normalny"/>
    <w:link w:val="Tekstpodstawowy3Znak"/>
    <w:rsid w:val="00457BFD"/>
    <w:pPr>
      <w:tabs>
        <w:tab w:val="left" w:pos="426"/>
      </w:tabs>
      <w:spacing w:after="0" w:line="240" w:lineRule="auto"/>
      <w:ind w:right="-993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3Znak">
    <w:name w:val="Tekst podstawowy 3 Znak"/>
    <w:basedOn w:val="Domylnaczcionkaakapitu"/>
    <w:link w:val="Tekstpodstawowy3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">
    <w:name w:val="Body Text"/>
    <w:basedOn w:val="Normalny"/>
    <w:link w:val="TekstpodstawowyZnak"/>
    <w:rsid w:val="00457BFD"/>
    <w:pPr>
      <w:spacing w:after="0" w:line="240" w:lineRule="auto"/>
      <w:ind w:right="-142"/>
    </w:pPr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457BFD"/>
    <w:rPr>
      <w:rFonts w:ascii="Times New Roman" w:eastAsia="Times New Roman" w:hAnsi="Times New Roman" w:cs="Times New Roman"/>
      <w:color w:val="000000"/>
      <w:kern w:val="0"/>
      <w:sz w:val="24"/>
      <w:szCs w:val="20"/>
      <w:lang w:eastAsia="pl-PL"/>
      <w14:ligatures w14:val="none"/>
    </w:rPr>
  </w:style>
  <w:style w:type="paragraph" w:customStyle="1" w:styleId="Standard">
    <w:name w:val="Standard"/>
    <w:rsid w:val="00457BFD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kern w:val="0"/>
      <w:sz w:val="24"/>
      <w:szCs w:val="20"/>
      <w:lang w:eastAsia="pl-PL"/>
      <w14:ligatures w14:val="none"/>
    </w:rPr>
  </w:style>
  <w:style w:type="paragraph" w:styleId="Nagwek">
    <w:name w:val="header"/>
    <w:basedOn w:val="Normalny"/>
    <w:link w:val="Nagwek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NagwekZnak">
    <w:name w:val="Nagłówek Znak"/>
    <w:basedOn w:val="Domylnaczcionkaakapitu"/>
    <w:link w:val="Nagwek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">
    <w:name w:val="Body Text Indent"/>
    <w:basedOn w:val="Normalny"/>
    <w:link w:val="TekstpodstawowywcityZnak"/>
    <w:rsid w:val="00457BFD"/>
    <w:pPr>
      <w:spacing w:after="0" w:line="240" w:lineRule="auto"/>
      <w:ind w:right="-312" w:firstLine="708"/>
    </w:pPr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457BFD"/>
    <w:rPr>
      <w:rFonts w:ascii="Times New Roman" w:eastAsia="Times New Roman" w:hAnsi="Times New Roman" w:cs="Times New Roman"/>
      <w:kern w:val="0"/>
      <w:sz w:val="24"/>
      <w:szCs w:val="20"/>
      <w:lang w:eastAsia="pl-PL"/>
      <w14:ligatures w14:val="none"/>
    </w:rPr>
  </w:style>
  <w:style w:type="paragraph" w:styleId="Tekstpodstawowywcity3">
    <w:name w:val="Body Text Indent 3"/>
    <w:basedOn w:val="Normalny"/>
    <w:link w:val="Tekstpodstawowywcity3Znak"/>
    <w:rsid w:val="00457BFD"/>
    <w:pPr>
      <w:spacing w:after="0" w:line="240" w:lineRule="auto"/>
      <w:ind w:left="454"/>
    </w:pPr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457BFD"/>
    <w:rPr>
      <w:rFonts w:ascii="Arial" w:eastAsia="Times New Roman" w:hAnsi="Arial" w:cs="Times New Roman"/>
      <w:kern w:val="0"/>
      <w:szCs w:val="24"/>
      <w:lang w:eastAsia="pl-PL"/>
      <w14:ligatures w14:val="none"/>
    </w:rPr>
  </w:style>
  <w:style w:type="paragraph" w:styleId="Zwykytekst">
    <w:name w:val="Plain Text"/>
    <w:basedOn w:val="Normalny"/>
    <w:link w:val="ZwykytekstZnak"/>
    <w:rsid w:val="00457BFD"/>
    <w:pPr>
      <w:spacing w:after="0" w:line="240" w:lineRule="auto"/>
    </w:pPr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customStyle="1" w:styleId="ZwykytekstZnak">
    <w:name w:val="Zwykły tekst Znak"/>
    <w:basedOn w:val="Domylnaczcionkaakapitu"/>
    <w:link w:val="Zwykytekst"/>
    <w:rsid w:val="00457BFD"/>
    <w:rPr>
      <w:rFonts w:ascii="Courier New" w:eastAsia="Times New Roman" w:hAnsi="Courier New" w:cs="Times New Roman"/>
      <w:kern w:val="0"/>
      <w:sz w:val="20"/>
      <w:szCs w:val="24"/>
      <w:lang w:eastAsia="pl-PL"/>
      <w14:ligatures w14:val="none"/>
    </w:rPr>
  </w:style>
  <w:style w:type="character" w:styleId="Numerstrony">
    <w:name w:val="page number"/>
    <w:basedOn w:val="Domylnaczcionkaakapitu"/>
    <w:rsid w:val="00457BFD"/>
  </w:style>
  <w:style w:type="paragraph" w:styleId="Stopka">
    <w:name w:val="footer"/>
    <w:basedOn w:val="Normalny"/>
    <w:link w:val="StopkaZnak"/>
    <w:rsid w:val="00457BF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StopkaZnak">
    <w:name w:val="Stopka Znak"/>
    <w:basedOn w:val="Domylnaczcionkaakapitu"/>
    <w:link w:val="Stopka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xtbold">
    <w:name w:val="text bold"/>
    <w:basedOn w:val="Domylnaczcionkaakapitu"/>
    <w:rsid w:val="00457BFD"/>
  </w:style>
  <w:style w:type="character" w:customStyle="1" w:styleId="h2">
    <w:name w:val="h2"/>
    <w:basedOn w:val="Domylnaczcionkaakapitu"/>
    <w:rsid w:val="00457BFD"/>
  </w:style>
  <w:style w:type="character" w:customStyle="1" w:styleId="FontStyle17">
    <w:name w:val="Font Style17"/>
    <w:rsid w:val="00457BFD"/>
    <w:rPr>
      <w:rFonts w:ascii="Arial Narrow" w:hAnsi="Arial Narrow" w:cs="Arial Narrow"/>
      <w:sz w:val="20"/>
      <w:szCs w:val="20"/>
    </w:rPr>
  </w:style>
  <w:style w:type="character" w:customStyle="1" w:styleId="h1">
    <w:name w:val="h1"/>
    <w:basedOn w:val="Domylnaczcionkaakapitu"/>
    <w:rsid w:val="00457BFD"/>
  </w:style>
  <w:style w:type="character" w:customStyle="1" w:styleId="Teksttreci">
    <w:name w:val="Tekst treści_"/>
    <w:link w:val="Teksttreci1"/>
    <w:rsid w:val="00457BFD"/>
    <w:rPr>
      <w:sz w:val="19"/>
      <w:szCs w:val="19"/>
      <w:shd w:val="clear" w:color="auto" w:fill="FFFFFF"/>
    </w:rPr>
  </w:style>
  <w:style w:type="paragraph" w:customStyle="1" w:styleId="Teksttreci1">
    <w:name w:val="Tekst treści1"/>
    <w:basedOn w:val="Normalny"/>
    <w:link w:val="Teksttreci"/>
    <w:rsid w:val="00457BFD"/>
    <w:pPr>
      <w:shd w:val="clear" w:color="auto" w:fill="FFFFFF"/>
      <w:spacing w:before="120" w:after="300" w:line="240" w:lineRule="atLeast"/>
      <w:ind w:hanging="400"/>
      <w:jc w:val="center"/>
    </w:pPr>
    <w:rPr>
      <w:sz w:val="19"/>
      <w:szCs w:val="19"/>
    </w:rPr>
  </w:style>
  <w:style w:type="paragraph" w:styleId="Bezodstpw">
    <w:name w:val="No Spacing"/>
    <w:qFormat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rsid w:val="00457BFD"/>
    <w:pPr>
      <w:spacing w:after="120" w:line="48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podstawowy2Znak">
    <w:name w:val="Tekst podstawowy 2 Znak"/>
    <w:basedOn w:val="Domylnaczcionkaakapitu"/>
    <w:link w:val="Tekstpodstawowy2"/>
    <w:rsid w:val="00457BFD"/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customStyle="1" w:styleId="Zawartotabeli">
    <w:name w:val="Zawartość tabeli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/>
      <w:color w:val="auto"/>
      <w:szCs w:val="24"/>
      <w:lang/>
    </w:rPr>
  </w:style>
  <w:style w:type="character" w:customStyle="1" w:styleId="FontStyle91">
    <w:name w:val="Font Style91"/>
    <w:rsid w:val="00457BFD"/>
    <w:rPr>
      <w:rFonts w:ascii="Times New Roman" w:hAnsi="Times New Roman" w:cs="Times New Roman"/>
      <w:b/>
      <w:bCs/>
      <w:sz w:val="22"/>
      <w:szCs w:val="22"/>
    </w:rPr>
  </w:style>
  <w:style w:type="paragraph" w:customStyle="1" w:styleId="Tytutabeli">
    <w:name w:val="Tytuł tabeli"/>
    <w:basedOn w:val="Zawartotabeli"/>
    <w:rsid w:val="00457BFD"/>
    <w:pPr>
      <w:suppressLineNumbers w:val="0"/>
      <w:suppressAutoHyphens w:val="0"/>
      <w:jc w:val="center"/>
    </w:pPr>
    <w:rPr>
      <w:rFonts w:eastAsia="Times New Roman"/>
      <w:b/>
      <w:i/>
      <w:snapToGrid w:val="0"/>
      <w:szCs w:val="20"/>
      <w:lang w:eastAsia="pl-PL"/>
    </w:rPr>
  </w:style>
  <w:style w:type="paragraph" w:customStyle="1" w:styleId="Style7">
    <w:name w:val="Style7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8">
    <w:name w:val="Style8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customStyle="1" w:styleId="Style10">
    <w:name w:val="Style10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FontStyle24">
    <w:name w:val="Font Style24"/>
    <w:rsid w:val="00457BFD"/>
    <w:rPr>
      <w:rFonts w:ascii="Times New Roman" w:hAnsi="Times New Roman" w:cs="Times New Roman" w:hint="default"/>
      <w:sz w:val="16"/>
      <w:szCs w:val="16"/>
    </w:rPr>
  </w:style>
  <w:style w:type="character" w:customStyle="1" w:styleId="FontStyle27">
    <w:name w:val="Font Style27"/>
    <w:rsid w:val="00457BFD"/>
    <w:rPr>
      <w:rFonts w:ascii="Times New Roman" w:hAnsi="Times New Roman" w:cs="Times New Roman"/>
      <w:sz w:val="22"/>
      <w:szCs w:val="22"/>
    </w:rPr>
  </w:style>
  <w:style w:type="table" w:styleId="Tabela-Siatka">
    <w:name w:val="Table Grid"/>
    <w:basedOn w:val="Standardowy"/>
    <w:rsid w:val="00457BFD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">
    <w:name w:val=" Znak Znak Znak Znak Znak Znak 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character" w:customStyle="1" w:styleId="FontStyle23">
    <w:name w:val="Font Style23"/>
    <w:rsid w:val="00457BFD"/>
    <w:rPr>
      <w:rFonts w:ascii="Times New Roman" w:hAnsi="Times New Roman" w:cs="Times New Roman" w:hint="default"/>
      <w:sz w:val="20"/>
      <w:szCs w:val="20"/>
    </w:rPr>
  </w:style>
  <w:style w:type="paragraph" w:customStyle="1" w:styleId="Znak">
    <w:name w:val=" Znak"/>
    <w:basedOn w:val="Normalny"/>
    <w:rsid w:val="00457BFD"/>
    <w:pPr>
      <w:spacing w:after="0" w:line="240" w:lineRule="auto"/>
    </w:pPr>
    <w:rPr>
      <w:rFonts w:ascii="Arial" w:eastAsia="Times New Roman" w:hAnsi="Arial" w:cs="Arial"/>
      <w:kern w:val="0"/>
      <w:sz w:val="24"/>
      <w:szCs w:val="24"/>
      <w:lang w:eastAsia="pl-PL"/>
      <w14:ligatures w14:val="none"/>
    </w:rPr>
  </w:style>
  <w:style w:type="paragraph" w:customStyle="1" w:styleId="Style1">
    <w:name w:val="Style1"/>
    <w:basedOn w:val="Normalny"/>
    <w:rsid w:val="00457BF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kern w:val="0"/>
      <w:lang w:eastAsia="pl-PL"/>
      <w14:ligatures w14:val="none"/>
    </w:rPr>
  </w:style>
  <w:style w:type="paragraph" w:styleId="Tytu">
    <w:name w:val="Title"/>
    <w:basedOn w:val="Normalny"/>
    <w:link w:val="TytuZnak"/>
    <w:qFormat/>
    <w:rsid w:val="00457BFD"/>
    <w:pPr>
      <w:spacing w:after="0" w:line="240" w:lineRule="auto"/>
      <w:jc w:val="center"/>
    </w:pPr>
    <w:rPr>
      <w:rFonts w:ascii="Arial" w:eastAsia="Times New Roman" w:hAnsi="Arial" w:cs="Times New Roman"/>
      <w:b/>
      <w:kern w:val="0"/>
      <w:lang w:eastAsia="pl-PL"/>
      <w14:ligatures w14:val="none"/>
    </w:rPr>
  </w:style>
  <w:style w:type="character" w:customStyle="1" w:styleId="TytuZnak">
    <w:name w:val="Tytuł Znak"/>
    <w:basedOn w:val="Domylnaczcionkaakapitu"/>
    <w:link w:val="Tytu"/>
    <w:rsid w:val="00457BFD"/>
    <w:rPr>
      <w:rFonts w:ascii="Arial" w:eastAsia="Times New Roman" w:hAnsi="Arial" w:cs="Times New Roman"/>
      <w:b/>
      <w:kern w:val="0"/>
      <w:lang w:eastAsia="pl-PL"/>
      <w14:ligatures w14:val="none"/>
    </w:rPr>
  </w:style>
  <w:style w:type="paragraph" w:customStyle="1" w:styleId="Normal">
    <w:name w:val="Normal"/>
    <w:basedOn w:val="Normalny"/>
    <w:rsid w:val="00457BFD"/>
    <w:pPr>
      <w:widowControl w:val="0"/>
      <w:suppressAutoHyphens/>
      <w:spacing w:after="0" w:line="240" w:lineRule="auto"/>
    </w:pPr>
    <w:rPr>
      <w:rFonts w:ascii="Arial" w:eastAsia="Arial" w:hAnsi="Arial" w:cs="Times New Roman"/>
      <w:kern w:val="1"/>
      <w:lang/>
      <w14:ligatures w14:val="none"/>
    </w:rPr>
  </w:style>
  <w:style w:type="character" w:customStyle="1" w:styleId="ZnakZnak6">
    <w:name w:val=" Znak Znak6"/>
    <w:locked/>
    <w:rsid w:val="00457BFD"/>
    <w:rPr>
      <w:sz w:val="28"/>
      <w:lang w:val="pl-PL" w:eastAsia="pl-PL" w:bidi="ar-SA"/>
    </w:rPr>
  </w:style>
  <w:style w:type="character" w:styleId="Hipercze">
    <w:name w:val="Hyperlink"/>
    <w:rsid w:val="00457BFD"/>
    <w:rPr>
      <w:color w:val="0000FF"/>
      <w:u w:val="single"/>
    </w:rPr>
  </w:style>
  <w:style w:type="paragraph" w:customStyle="1" w:styleId="Tekstpodstawowywcity21">
    <w:name w:val="Tekst podstawowy wcięty 21"/>
    <w:basedOn w:val="Normalny"/>
    <w:rsid w:val="00457BFD"/>
    <w:pPr>
      <w:suppressAutoHyphens/>
      <w:spacing w:after="0" w:line="240" w:lineRule="auto"/>
      <w:ind w:left="4860"/>
    </w:pPr>
    <w:rPr>
      <w:rFonts w:ascii="Arial" w:eastAsia="Times New Roman" w:hAnsi="Arial" w:cs="Arial"/>
      <w:kern w:val="0"/>
      <w:sz w:val="20"/>
      <w:szCs w:val="20"/>
      <w:lang w:eastAsia="zh-CN"/>
      <w14:ligatures w14:val="none"/>
    </w:rPr>
  </w:style>
  <w:style w:type="paragraph" w:customStyle="1" w:styleId="Zwykytekst1">
    <w:name w:val="Zwykły tekst1"/>
    <w:basedOn w:val="Normalny"/>
    <w:rsid w:val="00457BFD"/>
    <w:pPr>
      <w:suppressAutoHyphens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zh-CN"/>
      <w14:ligatures w14:val="none"/>
    </w:rPr>
  </w:style>
  <w:style w:type="paragraph" w:customStyle="1" w:styleId="Style14">
    <w:name w:val="Style14"/>
    <w:basedOn w:val="Normalny"/>
    <w:rsid w:val="00457BFD"/>
    <w:pPr>
      <w:widowControl w:val="0"/>
      <w:autoSpaceDE w:val="0"/>
      <w:autoSpaceDN w:val="0"/>
      <w:adjustRightInd w:val="0"/>
      <w:spacing w:after="0" w:line="275" w:lineRule="exact"/>
    </w:pPr>
    <w:rPr>
      <w:rFonts w:ascii="Arial" w:eastAsia="Times New Roman" w:hAnsi="Arial" w:cs="Times New Roman"/>
      <w:kern w:val="0"/>
      <w:lang w:eastAsia="pl-PL"/>
      <w14:ligatures w14:val="none"/>
    </w:rPr>
  </w:style>
  <w:style w:type="character" w:customStyle="1" w:styleId="Teksttreci6">
    <w:name w:val="Tekst treści6"/>
    <w:basedOn w:val="Teksttreci"/>
    <w:rsid w:val="00457BFD"/>
    <w:rPr>
      <w:sz w:val="19"/>
      <w:szCs w:val="19"/>
      <w:shd w:val="clear" w:color="auto" w:fill="FFFFFF"/>
    </w:rPr>
  </w:style>
  <w:style w:type="character" w:customStyle="1" w:styleId="Teksttreci8">
    <w:name w:val="Tekst treści (8)_"/>
    <w:link w:val="Teksttreci80"/>
    <w:rsid w:val="00457BFD"/>
    <w:rPr>
      <w:rFonts w:ascii="Calibri" w:hAnsi="Calibri"/>
      <w:sz w:val="16"/>
      <w:szCs w:val="16"/>
      <w:shd w:val="clear" w:color="auto" w:fill="FFFFFF"/>
    </w:rPr>
  </w:style>
  <w:style w:type="paragraph" w:customStyle="1" w:styleId="Teksttreci80">
    <w:name w:val="Tekst treści (8)"/>
    <w:basedOn w:val="Normalny"/>
    <w:link w:val="Teksttreci8"/>
    <w:rsid w:val="00457BFD"/>
    <w:pPr>
      <w:shd w:val="clear" w:color="auto" w:fill="FFFFFF"/>
      <w:spacing w:before="60" w:after="0" w:line="216" w:lineRule="exact"/>
      <w:jc w:val="both"/>
    </w:pPr>
    <w:rPr>
      <w:rFonts w:ascii="Calibri" w:hAnsi="Calibri"/>
      <w:sz w:val="16"/>
      <w:szCs w:val="16"/>
    </w:rPr>
  </w:style>
  <w:style w:type="character" w:styleId="Pogrubienie">
    <w:name w:val="Strong"/>
    <w:aliases w:val="Tekst treści + 11,5 pt"/>
    <w:qFormat/>
    <w:rsid w:val="00457BFD"/>
    <w:rPr>
      <w:rFonts w:ascii="Calibri" w:hAnsi="Calibri"/>
      <w:b/>
      <w:bCs/>
      <w:sz w:val="23"/>
      <w:szCs w:val="23"/>
      <w:u w:val="single"/>
      <w:lang w:bidi="ar-SA"/>
    </w:rPr>
  </w:style>
  <w:style w:type="character" w:customStyle="1" w:styleId="Teksttreci13">
    <w:name w:val="Tekst treści (13)_"/>
    <w:link w:val="Teksttreci131"/>
    <w:rsid w:val="00457BFD"/>
    <w:rPr>
      <w:i/>
      <w:iCs/>
      <w:shd w:val="clear" w:color="auto" w:fill="FFFFFF"/>
    </w:rPr>
  </w:style>
  <w:style w:type="character" w:customStyle="1" w:styleId="TeksttreciOdstpy1pt">
    <w:name w:val="Tekst treści + Odstępy 1 pt"/>
    <w:rsid w:val="00457BFD"/>
    <w:rPr>
      <w:rFonts w:ascii="Calibri" w:hAnsi="Calibri" w:cs="Calibri"/>
      <w:spacing w:val="30"/>
      <w:sz w:val="18"/>
      <w:szCs w:val="18"/>
      <w:lang w:bidi="ar-SA"/>
    </w:rPr>
  </w:style>
  <w:style w:type="character" w:customStyle="1" w:styleId="Teksttreci21">
    <w:name w:val="Tekst treści (21)_"/>
    <w:link w:val="Teksttreci21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50">
    <w:name w:val="Nagłówek #5_"/>
    <w:link w:val="Nagwek51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Nagweklubstopka">
    <w:name w:val="Nagłówek lub stopka_"/>
    <w:link w:val="Nagweklubstopka0"/>
    <w:rsid w:val="00457BFD"/>
    <w:rPr>
      <w:shd w:val="clear" w:color="auto" w:fill="FFFFFF"/>
    </w:rPr>
  </w:style>
  <w:style w:type="character" w:customStyle="1" w:styleId="NagweklubstopkaCalibri">
    <w:name w:val="Nagłówek lub stopka + Calibri"/>
    <w:aliases w:val="9,5 pt2"/>
    <w:rsid w:val="00457BFD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Nagwek52">
    <w:name w:val="Nagłówek #5"/>
    <w:basedOn w:val="Nagwek50"/>
    <w:rsid w:val="00457BFD"/>
    <w:rPr>
      <w:rFonts w:ascii="Calibri" w:hAnsi="Calibri"/>
      <w:b/>
      <w:bCs/>
      <w:sz w:val="18"/>
      <w:szCs w:val="18"/>
      <w:shd w:val="clear" w:color="auto" w:fill="FFFFFF"/>
    </w:rPr>
  </w:style>
  <w:style w:type="character" w:customStyle="1" w:styleId="TeksttreciPogrubienie4">
    <w:name w:val="Tekst treści + Pogrubienie4"/>
    <w:rsid w:val="00457BFD"/>
    <w:rPr>
      <w:rFonts w:ascii="Calibri" w:hAnsi="Calibri" w:cs="Calibri"/>
      <w:b/>
      <w:bCs/>
      <w:spacing w:val="0"/>
      <w:sz w:val="18"/>
      <w:szCs w:val="18"/>
      <w:lang w:bidi="ar-SA"/>
    </w:rPr>
  </w:style>
  <w:style w:type="character" w:customStyle="1" w:styleId="Teksttreci111">
    <w:name w:val="Tekst treści + 111"/>
    <w:aliases w:val="5 pt1"/>
    <w:rsid w:val="00457BFD"/>
    <w:rPr>
      <w:rFonts w:ascii="Calibri" w:hAnsi="Calibri" w:cs="Calibri"/>
      <w:spacing w:val="0"/>
      <w:sz w:val="23"/>
      <w:szCs w:val="23"/>
      <w:lang w:bidi="ar-SA"/>
    </w:rPr>
  </w:style>
  <w:style w:type="character" w:customStyle="1" w:styleId="Teksttreci21Odstpy1pt">
    <w:name w:val="Tekst treści (21) + Odstępy 1 pt"/>
    <w:rsid w:val="00457BFD"/>
    <w:rPr>
      <w:rFonts w:ascii="Calibri" w:hAnsi="Calibri"/>
      <w:b/>
      <w:bCs/>
      <w:spacing w:val="20"/>
      <w:sz w:val="18"/>
      <w:szCs w:val="18"/>
      <w:lang w:bidi="ar-SA"/>
    </w:rPr>
  </w:style>
  <w:style w:type="paragraph" w:customStyle="1" w:styleId="Teksttreci131">
    <w:name w:val="Tekst treści (13)1"/>
    <w:basedOn w:val="Normalny"/>
    <w:link w:val="Teksttreci13"/>
    <w:rsid w:val="00457BFD"/>
    <w:pPr>
      <w:shd w:val="clear" w:color="auto" w:fill="FFFFFF"/>
      <w:spacing w:after="0" w:line="264" w:lineRule="exact"/>
      <w:jc w:val="center"/>
    </w:pPr>
    <w:rPr>
      <w:i/>
      <w:iCs/>
    </w:rPr>
  </w:style>
  <w:style w:type="paragraph" w:customStyle="1" w:styleId="Teksttreci210">
    <w:name w:val="Tekst treści (21)"/>
    <w:basedOn w:val="Normalny"/>
    <w:link w:val="Teksttreci21"/>
    <w:rsid w:val="00457BFD"/>
    <w:pPr>
      <w:shd w:val="clear" w:color="auto" w:fill="FFFFFF"/>
      <w:spacing w:after="300" w:line="240" w:lineRule="atLeast"/>
    </w:pPr>
    <w:rPr>
      <w:rFonts w:ascii="Calibri" w:hAnsi="Calibri"/>
      <w:b/>
      <w:bCs/>
      <w:sz w:val="18"/>
      <w:szCs w:val="18"/>
    </w:rPr>
  </w:style>
  <w:style w:type="paragraph" w:customStyle="1" w:styleId="Nagwek51">
    <w:name w:val="Nagłówek #51"/>
    <w:basedOn w:val="Normalny"/>
    <w:link w:val="Nagwek50"/>
    <w:rsid w:val="00457BFD"/>
    <w:pPr>
      <w:shd w:val="clear" w:color="auto" w:fill="FFFFFF"/>
      <w:spacing w:before="120" w:after="300" w:line="240" w:lineRule="atLeast"/>
      <w:outlineLvl w:val="4"/>
    </w:pPr>
    <w:rPr>
      <w:rFonts w:ascii="Calibri" w:hAnsi="Calibri"/>
      <w:b/>
      <w:bCs/>
      <w:sz w:val="18"/>
      <w:szCs w:val="18"/>
    </w:rPr>
  </w:style>
  <w:style w:type="paragraph" w:customStyle="1" w:styleId="Nagweklubstopka0">
    <w:name w:val="Nagłówek lub stopka"/>
    <w:basedOn w:val="Normalny"/>
    <w:link w:val="Nagweklubstopka"/>
    <w:rsid w:val="00457BFD"/>
    <w:pPr>
      <w:shd w:val="clear" w:color="auto" w:fill="FFFFFF"/>
      <w:spacing w:after="0" w:line="240" w:lineRule="auto"/>
    </w:pPr>
  </w:style>
  <w:style w:type="paragraph" w:customStyle="1" w:styleId="WW-Zawartotabeli1">
    <w:name w:val="WW-Zawartość tabeli1"/>
    <w:basedOn w:val="Tekstpodstawowy"/>
    <w:rsid w:val="00457BFD"/>
    <w:pPr>
      <w:widowControl w:val="0"/>
      <w:suppressLineNumbers/>
      <w:suppressAutoHyphens/>
      <w:spacing w:after="120"/>
      <w:ind w:right="0"/>
    </w:pPr>
    <w:rPr>
      <w:rFonts w:eastAsia="Tahoma" w:cs="Mangal"/>
      <w:color w:val="auto"/>
      <w:kern w:val="1"/>
      <w:szCs w:val="24"/>
      <w:lang w:eastAsia="zh-CN" w:bidi="hi-IN"/>
    </w:rPr>
  </w:style>
  <w:style w:type="character" w:styleId="Nierozpoznanawzmianka">
    <w:name w:val="Unresolved Mention"/>
    <w:uiPriority w:val="99"/>
    <w:semiHidden/>
    <w:unhideWhenUsed/>
    <w:rsid w:val="00457BFD"/>
    <w:rPr>
      <w:color w:val="808080"/>
      <w:shd w:val="clear" w:color="auto" w:fill="E6E6E6"/>
    </w:rPr>
  </w:style>
  <w:style w:type="paragraph" w:styleId="Tekstdymka">
    <w:name w:val="Balloon Text"/>
    <w:basedOn w:val="Normalny"/>
    <w:link w:val="TekstdymkaZnak"/>
    <w:rsid w:val="00457BFD"/>
    <w:pPr>
      <w:spacing w:after="0" w:line="240" w:lineRule="auto"/>
    </w:pPr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dymkaZnak">
    <w:name w:val="Tekst dymka Znak"/>
    <w:basedOn w:val="Domylnaczcionkaakapitu"/>
    <w:link w:val="Tekstdymka"/>
    <w:rsid w:val="00457BFD"/>
    <w:rPr>
      <w:rFonts w:ascii="Segoe UI" w:eastAsia="Times New Roman" w:hAnsi="Segoe UI" w:cs="Segoe UI"/>
      <w:kern w:val="0"/>
      <w:sz w:val="18"/>
      <w:szCs w:val="18"/>
      <w:lang w:eastAsia="pl-PL"/>
      <w14:ligatures w14:val="none"/>
    </w:rPr>
  </w:style>
  <w:style w:type="character" w:customStyle="1" w:styleId="Teksttreci2">
    <w:name w:val="Tekst treści (2)_"/>
    <w:link w:val="Teksttreci20"/>
    <w:rsid w:val="00457BFD"/>
    <w:rPr>
      <w:shd w:val="clear" w:color="auto" w:fill="FFFFFF"/>
    </w:rPr>
  </w:style>
  <w:style w:type="character" w:customStyle="1" w:styleId="Teksttreci2MicrosoftSansSerif10pt">
    <w:name w:val="Tekst treści (2) + Microsoft Sans Serif;10 pt"/>
    <w:rsid w:val="00457BFD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457BFD"/>
    <w:pPr>
      <w:widowControl w:val="0"/>
      <w:shd w:val="clear" w:color="auto" w:fill="FFFFFF"/>
      <w:spacing w:before="360" w:after="180" w:line="0" w:lineRule="atLeast"/>
      <w:jc w:val="both"/>
    </w:pPr>
  </w:style>
  <w:style w:type="paragraph" w:styleId="Akapitzlist">
    <w:name w:val="List Paragraph"/>
    <w:basedOn w:val="Normalny"/>
    <w:uiPriority w:val="34"/>
    <w:qFormat/>
    <w:rsid w:val="00457BFD"/>
    <w:pPr>
      <w:spacing w:after="0" w:line="240" w:lineRule="auto"/>
      <w:ind w:left="708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UyteHipercze">
    <w:name w:val="FollowedHyperlink"/>
    <w:rsid w:val="00457BFD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157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ywienie@szpitalciechanow.com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aktura@szpitalciechanow.com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rokerinfinite.efaktura.gov.p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bronisze.com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rawo.sejm.gov.pl/isap.nsf/DocDetails.xsp?id=WDU20180002190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2406</Words>
  <Characters>14440</Characters>
  <Application>Microsoft Office Word</Application>
  <DocSecurity>0</DocSecurity>
  <Lines>120</Lines>
  <Paragraphs>33</Paragraphs>
  <ScaleCrop>false</ScaleCrop>
  <Company/>
  <LinksUpToDate>false</LinksUpToDate>
  <CharactersWithSpaces>16813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Jakimiec</dc:creator>
  <cp:keywords/>
  <dc:description/>
  <cp:lastModifiedBy>Katarzyna Jakimiec</cp:lastModifiedBy>
  <cp:revision>4</cp:revision>
  <dcterms:created xsi:type="dcterms:W3CDTF">2023-04-17T10:20:00Z</dcterms:created>
  <dcterms:modified xsi:type="dcterms:W3CDTF">2023-04-17T10:23:00Z</dcterms:modified>
</cp:coreProperties>
</file>