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A46DC" w14:textId="7539E2C6" w:rsidR="00A94FEE" w:rsidRPr="00A94FEE" w:rsidRDefault="00A94FEE" w:rsidP="00A94FEE">
      <w:pPr>
        <w:widowControl w:val="0"/>
        <w:autoSpaceDE w:val="0"/>
        <w:autoSpaceDN w:val="0"/>
        <w:spacing w:before="1"/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</w:pPr>
      <w:r w:rsidRPr="00A94FEE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>Załącznik nr 2</w:t>
      </w:r>
      <w:r w:rsidR="007B5A9A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>a</w:t>
      </w:r>
      <w:r w:rsidRPr="00A94FEE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 xml:space="preserve"> – formularz oferty</w:t>
      </w:r>
    </w:p>
    <w:p w14:paraId="49AD32B9" w14:textId="6E44AE0B" w:rsidR="00A94FEE" w:rsidRPr="00A94FEE" w:rsidRDefault="00A94FEE" w:rsidP="00A94FEE">
      <w:pPr>
        <w:widowControl w:val="0"/>
        <w:autoSpaceDE w:val="0"/>
        <w:autoSpaceDN w:val="0"/>
        <w:spacing w:before="1"/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</w:pPr>
      <w:r w:rsidRPr="00A94FEE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>dotyczy postępowania ZP/2501/27.1/23 – dostawa rękawiczek diagnostycznych nitrylowych niesterylnych</w:t>
      </w:r>
      <w:r w:rsidR="00436F85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>- powtórzenie.</w:t>
      </w:r>
    </w:p>
    <w:p w14:paraId="7D906AE7" w14:textId="147FC404" w:rsidR="00D870D0" w:rsidRPr="00A94FEE" w:rsidRDefault="00D870D0" w:rsidP="00D870D0">
      <w:pPr>
        <w:pStyle w:val="Tekstpodstawowywcity2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A94FEE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48BB8A2" w14:textId="4F68615C" w:rsidR="00D870D0" w:rsidRPr="00A94FEE" w:rsidRDefault="00D870D0" w:rsidP="00EC5A95">
      <w:pPr>
        <w:pStyle w:val="Tekstpodstawowywcity2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A94FEE">
        <w:rPr>
          <w:rFonts w:ascii="Arial" w:hAnsi="Arial" w:cs="Arial"/>
          <w:b/>
          <w:bCs/>
          <w:sz w:val="18"/>
          <w:szCs w:val="18"/>
        </w:rPr>
        <w:t>WYKAZ PRÓBEK</w:t>
      </w:r>
    </w:p>
    <w:p w14:paraId="726BF071" w14:textId="77777777" w:rsidR="009F7EB9" w:rsidRPr="00A94FEE" w:rsidRDefault="009F7EB9" w:rsidP="00EC5A95">
      <w:pPr>
        <w:pStyle w:val="Tekstpodstawowywcity2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4B820960" w14:textId="77777777" w:rsidR="00D870D0" w:rsidRPr="00A94FEE" w:rsidRDefault="00D870D0" w:rsidP="00D870D0">
      <w:pPr>
        <w:pStyle w:val="Tekstpodstawowywcity2"/>
        <w:spacing w:after="0" w:line="240" w:lineRule="auto"/>
        <w:ind w:left="357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1452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603"/>
        <w:gridCol w:w="1701"/>
        <w:gridCol w:w="709"/>
        <w:gridCol w:w="992"/>
        <w:gridCol w:w="1067"/>
        <w:gridCol w:w="1276"/>
        <w:gridCol w:w="1134"/>
        <w:gridCol w:w="1134"/>
        <w:gridCol w:w="1342"/>
      </w:tblGrid>
      <w:tr w:rsidR="00D870D0" w:rsidRPr="00A94FEE" w14:paraId="5C7D8AF8" w14:textId="77777777" w:rsidTr="000F0D20">
        <w:trPr>
          <w:trHeight w:val="368"/>
        </w:trPr>
        <w:tc>
          <w:tcPr>
            <w:tcW w:w="567" w:type="dxa"/>
            <w:vMerge w:val="restart"/>
            <w:shd w:val="pct5" w:color="auto" w:fill="FFFFFF"/>
            <w:vAlign w:val="center"/>
          </w:tcPr>
          <w:p w14:paraId="56AE9545" w14:textId="77777777" w:rsidR="00D870D0" w:rsidRPr="00A94FEE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4FEE">
              <w:rPr>
                <w:rFonts w:ascii="Arial" w:hAnsi="Arial" w:cs="Arial"/>
                <w:b/>
                <w:sz w:val="18"/>
                <w:szCs w:val="18"/>
              </w:rPr>
              <w:t>LP</w:t>
            </w:r>
          </w:p>
        </w:tc>
        <w:tc>
          <w:tcPr>
            <w:tcW w:w="4603" w:type="dxa"/>
            <w:vMerge w:val="restart"/>
            <w:shd w:val="pct5" w:color="auto" w:fill="FFFFFF"/>
            <w:vAlign w:val="center"/>
          </w:tcPr>
          <w:p w14:paraId="02A15967" w14:textId="77777777" w:rsidR="00D870D0" w:rsidRPr="00A94FEE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4FEE">
              <w:rPr>
                <w:rFonts w:ascii="Arial" w:hAnsi="Arial" w:cs="Arial"/>
                <w:b/>
                <w:sz w:val="18"/>
                <w:szCs w:val="18"/>
              </w:rPr>
              <w:t>PRODUKT - CHARAKTERYSTYKA</w:t>
            </w:r>
          </w:p>
        </w:tc>
        <w:tc>
          <w:tcPr>
            <w:tcW w:w="1701" w:type="dxa"/>
            <w:vMerge w:val="restart"/>
            <w:shd w:val="pct5" w:color="auto" w:fill="FFFFFF"/>
            <w:vAlign w:val="center"/>
          </w:tcPr>
          <w:p w14:paraId="02EF7606" w14:textId="77777777" w:rsidR="00D870D0" w:rsidRPr="00A94FEE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4FEE">
              <w:rPr>
                <w:rFonts w:ascii="Arial" w:hAnsi="Arial" w:cs="Arial"/>
                <w:b/>
                <w:bCs/>
                <w:sz w:val="18"/>
                <w:szCs w:val="18"/>
              </w:rPr>
              <w:t>Ilość szt.</w:t>
            </w:r>
          </w:p>
          <w:p w14:paraId="378F8119" w14:textId="77777777" w:rsidR="00D870D0" w:rsidRPr="00A94FEE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4FEE">
              <w:rPr>
                <w:rFonts w:ascii="Arial" w:hAnsi="Arial" w:cs="Arial"/>
                <w:b/>
                <w:bCs/>
                <w:sz w:val="18"/>
                <w:szCs w:val="18"/>
              </w:rPr>
              <w:t>wymagana</w:t>
            </w:r>
          </w:p>
        </w:tc>
        <w:tc>
          <w:tcPr>
            <w:tcW w:w="709" w:type="dxa"/>
            <w:vMerge w:val="restart"/>
            <w:shd w:val="pct5" w:color="auto" w:fill="FFFFFF"/>
            <w:vAlign w:val="center"/>
          </w:tcPr>
          <w:p w14:paraId="17588069" w14:textId="77777777" w:rsidR="00D870D0" w:rsidRPr="00A94FEE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4FEE">
              <w:rPr>
                <w:rFonts w:ascii="Arial" w:hAnsi="Arial" w:cs="Arial"/>
                <w:b/>
                <w:bCs/>
                <w:sz w:val="18"/>
                <w:szCs w:val="18"/>
              </w:rPr>
              <w:t>Ilość szt.</w:t>
            </w:r>
          </w:p>
          <w:p w14:paraId="3942F04C" w14:textId="77777777" w:rsidR="00D870D0" w:rsidRPr="00A94FEE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4FEE">
              <w:rPr>
                <w:rFonts w:ascii="Arial" w:hAnsi="Arial" w:cs="Arial"/>
                <w:b/>
                <w:bCs/>
                <w:sz w:val="18"/>
                <w:szCs w:val="18"/>
              </w:rPr>
              <w:t>dostarczona</w:t>
            </w:r>
          </w:p>
        </w:tc>
        <w:tc>
          <w:tcPr>
            <w:tcW w:w="992" w:type="dxa"/>
            <w:vMerge w:val="restart"/>
            <w:shd w:val="pct5" w:color="auto" w:fill="FFFFFF"/>
            <w:vAlign w:val="center"/>
          </w:tcPr>
          <w:p w14:paraId="58095745" w14:textId="77777777" w:rsidR="00D870D0" w:rsidRPr="00A94FEE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4FEE">
              <w:rPr>
                <w:rFonts w:ascii="Arial" w:hAnsi="Arial" w:cs="Arial"/>
                <w:b/>
                <w:bCs/>
                <w:sz w:val="18"/>
                <w:szCs w:val="18"/>
              </w:rPr>
              <w:t>Oferowany produkt</w:t>
            </w:r>
          </w:p>
          <w:p w14:paraId="7965CCBA" w14:textId="77777777" w:rsidR="00D870D0" w:rsidRPr="00A94FEE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4FEE">
              <w:rPr>
                <w:rFonts w:ascii="Arial" w:hAnsi="Arial" w:cs="Arial"/>
                <w:b/>
                <w:bCs/>
                <w:sz w:val="18"/>
                <w:szCs w:val="18"/>
              </w:rPr>
              <w:t>typ/nr kat.</w:t>
            </w:r>
          </w:p>
        </w:tc>
        <w:tc>
          <w:tcPr>
            <w:tcW w:w="1067" w:type="dxa"/>
            <w:vMerge w:val="restart"/>
            <w:shd w:val="pct5" w:color="auto" w:fill="FFFFFF"/>
            <w:vAlign w:val="center"/>
          </w:tcPr>
          <w:p w14:paraId="516BF388" w14:textId="77777777" w:rsidR="00D870D0" w:rsidRPr="00A94FEE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4FEE">
              <w:rPr>
                <w:rFonts w:ascii="Arial" w:hAnsi="Arial" w:cs="Arial"/>
                <w:b/>
                <w:bCs/>
                <w:sz w:val="18"/>
                <w:szCs w:val="18"/>
              </w:rPr>
              <w:t>Numer serii</w:t>
            </w:r>
          </w:p>
          <w:p w14:paraId="356A7AE7" w14:textId="77777777" w:rsidR="00D870D0" w:rsidRPr="00A94FEE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4FEE">
              <w:rPr>
                <w:rFonts w:ascii="Arial" w:hAnsi="Arial" w:cs="Arial"/>
                <w:b/>
                <w:bCs/>
                <w:sz w:val="18"/>
                <w:szCs w:val="18"/>
              </w:rPr>
              <w:t>i data ważności</w:t>
            </w:r>
          </w:p>
          <w:p w14:paraId="50F9C93B" w14:textId="77777777" w:rsidR="00D870D0" w:rsidRPr="00A94FEE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94FEE">
              <w:rPr>
                <w:rFonts w:ascii="Arial" w:hAnsi="Arial" w:cs="Arial"/>
                <w:bCs/>
                <w:sz w:val="18"/>
                <w:szCs w:val="18"/>
              </w:rPr>
              <w:t>/jeśli dotyczy/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19A9CA0E" w14:textId="77777777" w:rsidR="00D870D0" w:rsidRPr="00A94FEE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4FEE">
              <w:rPr>
                <w:rFonts w:ascii="Arial" w:hAnsi="Arial" w:cs="Arial"/>
                <w:b/>
                <w:bCs/>
                <w:sz w:val="18"/>
                <w:szCs w:val="18"/>
              </w:rPr>
              <w:t>Producent</w:t>
            </w:r>
          </w:p>
        </w:tc>
        <w:tc>
          <w:tcPr>
            <w:tcW w:w="3610" w:type="dxa"/>
            <w:gridSpan w:val="3"/>
            <w:tcBorders>
              <w:bottom w:val="nil"/>
            </w:tcBorders>
            <w:shd w:val="pct5" w:color="auto" w:fill="FFFFFF"/>
            <w:vAlign w:val="center"/>
          </w:tcPr>
          <w:p w14:paraId="21B94AF6" w14:textId="77777777" w:rsidR="00D870D0" w:rsidRPr="00A94FEE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4FEE">
              <w:rPr>
                <w:rFonts w:ascii="Arial" w:hAnsi="Arial" w:cs="Arial"/>
                <w:b/>
                <w:sz w:val="18"/>
                <w:szCs w:val="18"/>
              </w:rPr>
              <w:t>WYCENA PRÓBEK</w:t>
            </w:r>
          </w:p>
        </w:tc>
      </w:tr>
      <w:tr w:rsidR="00D870D0" w:rsidRPr="00A94FEE" w14:paraId="0ED5BCBC" w14:textId="77777777" w:rsidTr="000F0D20">
        <w:trPr>
          <w:trHeight w:val="620"/>
        </w:trPr>
        <w:tc>
          <w:tcPr>
            <w:tcW w:w="567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5749307F" w14:textId="77777777" w:rsidR="00D870D0" w:rsidRPr="00A94FEE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03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2DD66143" w14:textId="77777777" w:rsidR="00D870D0" w:rsidRPr="00A94FEE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5E1B1D" w14:textId="77777777" w:rsidR="00D870D0" w:rsidRPr="00A94FEE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7942DDDB" w14:textId="77777777" w:rsidR="00D870D0" w:rsidRPr="00A94FEE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pct5" w:color="auto" w:fill="FFFFFF"/>
          </w:tcPr>
          <w:p w14:paraId="15460EDA" w14:textId="77777777" w:rsidR="00D870D0" w:rsidRPr="00A94FEE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67" w:type="dxa"/>
            <w:vMerge/>
            <w:tcBorders>
              <w:bottom w:val="nil"/>
            </w:tcBorders>
            <w:shd w:val="pct5" w:color="auto" w:fill="FFFFFF"/>
          </w:tcPr>
          <w:p w14:paraId="3BB47113" w14:textId="77777777" w:rsidR="00D870D0" w:rsidRPr="00A94FEE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62C25E" w14:textId="77777777" w:rsidR="00D870D0" w:rsidRPr="00A94FEE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2BC7492C" w14:textId="77777777" w:rsidR="00D870D0" w:rsidRPr="00A94FEE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4FEE">
              <w:rPr>
                <w:rFonts w:ascii="Arial" w:hAnsi="Arial" w:cs="Arial"/>
                <w:b/>
                <w:sz w:val="18"/>
                <w:szCs w:val="18"/>
              </w:rPr>
              <w:t>Cena jedn. netto</w:t>
            </w: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174ED93B" w14:textId="77777777" w:rsidR="00D870D0" w:rsidRPr="00A94FEE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4FEE">
              <w:rPr>
                <w:rFonts w:ascii="Arial" w:hAnsi="Arial" w:cs="Arial"/>
                <w:b/>
                <w:sz w:val="18"/>
                <w:szCs w:val="18"/>
              </w:rPr>
              <w:t>Wartość netto</w:t>
            </w:r>
          </w:p>
        </w:tc>
        <w:tc>
          <w:tcPr>
            <w:tcW w:w="1342" w:type="dxa"/>
            <w:tcBorders>
              <w:bottom w:val="nil"/>
            </w:tcBorders>
            <w:shd w:val="pct5" w:color="auto" w:fill="FFFFFF"/>
            <w:vAlign w:val="center"/>
          </w:tcPr>
          <w:p w14:paraId="46F06168" w14:textId="77777777" w:rsidR="00D870D0" w:rsidRPr="00A94FEE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4FEE">
              <w:rPr>
                <w:rFonts w:ascii="Arial" w:hAnsi="Arial" w:cs="Arial"/>
                <w:b/>
                <w:sz w:val="18"/>
                <w:szCs w:val="18"/>
              </w:rPr>
              <w:t>Wartość brutto</w:t>
            </w:r>
          </w:p>
        </w:tc>
      </w:tr>
      <w:tr w:rsidR="00D870D0" w:rsidRPr="00A94FEE" w14:paraId="0751FEC0" w14:textId="77777777" w:rsidTr="000F0D20">
        <w:trPr>
          <w:trHeight w:val="28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38B625A1" w14:textId="77777777" w:rsidR="00D870D0" w:rsidRPr="00A94FEE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4FE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03" w:type="dxa"/>
            <w:tcBorders>
              <w:bottom w:val="single" w:sz="4" w:space="0" w:color="auto"/>
            </w:tcBorders>
            <w:shd w:val="clear" w:color="auto" w:fill="FFFFFF"/>
          </w:tcPr>
          <w:p w14:paraId="3ECE6735" w14:textId="77777777" w:rsidR="00D870D0" w:rsidRPr="00A94FEE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4FEE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0F5A2E4E" w14:textId="77777777" w:rsidR="00D870D0" w:rsidRPr="00A94FEE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4FEE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11AF15D8" w14:textId="77777777" w:rsidR="00D870D0" w:rsidRPr="00A94FEE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4FEE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04E5B918" w14:textId="77777777" w:rsidR="00D870D0" w:rsidRPr="00A94FEE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4FEE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FFFFFF"/>
          </w:tcPr>
          <w:p w14:paraId="7BFA74FA" w14:textId="77777777" w:rsidR="00D870D0" w:rsidRPr="00A94FEE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4FEE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266A1EA" w14:textId="77777777" w:rsidR="00D870D0" w:rsidRPr="00A94FEE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4FEE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465E7B07" w14:textId="77777777" w:rsidR="00D870D0" w:rsidRPr="00A94FEE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4FEE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31A2A066" w14:textId="77777777" w:rsidR="00D870D0" w:rsidRPr="00A94FEE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4FEE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FFFF"/>
          </w:tcPr>
          <w:p w14:paraId="46F02F43" w14:textId="77777777" w:rsidR="00D870D0" w:rsidRPr="00A94FEE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4FEE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</w:tr>
      <w:tr w:rsidR="00D870D0" w:rsidRPr="00A94FEE" w14:paraId="6BC65CF2" w14:textId="77777777" w:rsidTr="00EC5A95">
        <w:trPr>
          <w:trHeight w:val="318"/>
        </w:trPr>
        <w:tc>
          <w:tcPr>
            <w:tcW w:w="14525" w:type="dxa"/>
            <w:gridSpan w:val="10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FA6C451" w14:textId="74898A56" w:rsidR="00D870D0" w:rsidRPr="00A94FEE" w:rsidRDefault="000F0D20" w:rsidP="00751EF2">
            <w:pPr>
              <w:pStyle w:val="Tekstpodstawowywcity2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A94FEE">
              <w:rPr>
                <w:rFonts w:ascii="Arial" w:hAnsi="Arial" w:cs="Arial"/>
                <w:b/>
                <w:sz w:val="18"/>
                <w:szCs w:val="18"/>
              </w:rPr>
              <w:t>Rękawiczki diagnostyczne nitrylowe niesterylne</w:t>
            </w:r>
          </w:p>
        </w:tc>
      </w:tr>
      <w:tr w:rsidR="00CA271B" w:rsidRPr="00A94FEE" w14:paraId="3F0846C9" w14:textId="77777777" w:rsidTr="000F0D20">
        <w:trPr>
          <w:trHeight w:val="629"/>
        </w:trPr>
        <w:tc>
          <w:tcPr>
            <w:tcW w:w="567" w:type="dxa"/>
            <w:tcBorders>
              <w:top w:val="nil"/>
            </w:tcBorders>
            <w:vAlign w:val="center"/>
          </w:tcPr>
          <w:p w14:paraId="33E8A421" w14:textId="77777777" w:rsidR="00CA271B" w:rsidRPr="00A94FEE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4FEE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A4A2D2" w14:textId="40B0C17C" w:rsidR="00A94FEE" w:rsidRPr="00A94FEE" w:rsidRDefault="00A94FEE" w:rsidP="00A94F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4FEE">
              <w:rPr>
                <w:rFonts w:ascii="Arial" w:hAnsi="Arial" w:cs="Arial"/>
                <w:color w:val="000000"/>
                <w:sz w:val="18"/>
                <w:szCs w:val="18"/>
              </w:rPr>
              <w:t>"Rękawice diagnostyczne, nitrylowe, bezpudrowe, jednorazowe, siła zrywania przed starzeniem min. 8 N, długość min. 240 mm, pasujące na lewą i prawą dłoń.                                                            Wymagane rozmiary:  S,M,L,XL                                               Wielkość opakowania: 100 szt.</w:t>
            </w:r>
          </w:p>
          <w:p w14:paraId="2307095D" w14:textId="77777777" w:rsidR="00A94FEE" w:rsidRPr="00A94FEE" w:rsidRDefault="00A94FEE" w:rsidP="00A94F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4FEE">
              <w:rPr>
                <w:rFonts w:ascii="Arial" w:hAnsi="Arial" w:cs="Arial"/>
                <w:color w:val="000000"/>
                <w:sz w:val="18"/>
                <w:szCs w:val="18"/>
              </w:rPr>
              <w:t>- produkt zarejestrowany jako materiał medyczny min. klasa I oraz    środek ochrony osobistej kat III</w:t>
            </w:r>
          </w:p>
          <w:p w14:paraId="5FFF072B" w14:textId="77777777" w:rsidR="00A94FEE" w:rsidRPr="00A94FEE" w:rsidRDefault="00A94FEE" w:rsidP="00A94F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4FEE">
              <w:rPr>
                <w:rFonts w:ascii="Arial" w:hAnsi="Arial" w:cs="Arial"/>
                <w:color w:val="000000"/>
                <w:sz w:val="18"/>
                <w:szCs w:val="18"/>
              </w:rPr>
              <w:t>- posiadać europejskie oznaczenie CE</w:t>
            </w:r>
          </w:p>
          <w:p w14:paraId="55C2DEAA" w14:textId="77777777" w:rsidR="00A94FEE" w:rsidRPr="00A94FEE" w:rsidRDefault="00A94FEE" w:rsidP="00A94F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4FEE">
              <w:rPr>
                <w:rFonts w:ascii="Arial" w:hAnsi="Arial" w:cs="Arial"/>
                <w:color w:val="000000"/>
                <w:sz w:val="18"/>
                <w:szCs w:val="18"/>
              </w:rPr>
              <w:t>- zgodne z normą EN 455-1-2-3-4; EN 420; EN 374-1-2; EN 388</w:t>
            </w:r>
          </w:p>
          <w:p w14:paraId="2FE5006B" w14:textId="77777777" w:rsidR="00A94FEE" w:rsidRPr="00A94FEE" w:rsidRDefault="00A94FEE" w:rsidP="00A94F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4FEE">
              <w:rPr>
                <w:rFonts w:ascii="Arial" w:hAnsi="Arial" w:cs="Arial"/>
                <w:color w:val="000000"/>
                <w:sz w:val="18"/>
                <w:szCs w:val="18"/>
              </w:rPr>
              <w:t>- zgodne z normą : EN 374-3 lub EN16523-1 :2015</w:t>
            </w:r>
          </w:p>
          <w:p w14:paraId="7EED5555" w14:textId="66111F0D" w:rsidR="00CA271B" w:rsidRPr="00A94FEE" w:rsidRDefault="00A94FEE" w:rsidP="00A94F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4FEE">
              <w:rPr>
                <w:rFonts w:ascii="Arial" w:hAnsi="Arial" w:cs="Arial"/>
                <w:color w:val="000000"/>
                <w:sz w:val="18"/>
                <w:szCs w:val="18"/>
              </w:rPr>
              <w:t xml:space="preserve">- zgodne z normą  ASTM 1671  lub normą EN374-5 (potwierdzone przez zewnętrzną jednostkę notyfikacyjną)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1EFABCA" w14:textId="1EF6E6DB" w:rsidR="00CA271B" w:rsidRPr="00A94FEE" w:rsidRDefault="00A94FEE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4FEE">
              <w:rPr>
                <w:rFonts w:ascii="Arial" w:hAnsi="Arial" w:cs="Arial"/>
                <w:i/>
                <w:sz w:val="18"/>
                <w:szCs w:val="18"/>
              </w:rPr>
              <w:t>Po 1 opakowaniu (100 szt.) w rozmiarach M i L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129E65C9" w14:textId="4284668E" w:rsidR="00CA271B" w:rsidRPr="00A94FEE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61B39E2B" w14:textId="77777777" w:rsidR="00CA271B" w:rsidRPr="00A94FEE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</w:tcPr>
          <w:p w14:paraId="42C7C2C5" w14:textId="77777777" w:rsidR="00CA271B" w:rsidRPr="00A94FEE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87CFAB" w14:textId="77777777" w:rsidR="00CA271B" w:rsidRPr="00A94FEE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9368D43" w14:textId="77777777" w:rsidR="00CA271B" w:rsidRPr="00A94FEE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CD641BE" w14:textId="77777777" w:rsidR="00CA271B" w:rsidRPr="00A94FEE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72A50045" w14:textId="77777777" w:rsidR="00CA271B" w:rsidRPr="00A94FEE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71B" w:rsidRPr="00A94FEE" w14:paraId="7037AE89" w14:textId="77777777" w:rsidTr="00EC5A95">
        <w:trPr>
          <w:trHeight w:val="310"/>
        </w:trPr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F2F2F2"/>
          </w:tcPr>
          <w:p w14:paraId="06A4D8D1" w14:textId="77777777" w:rsidR="00CA271B" w:rsidRPr="00A94FEE" w:rsidRDefault="00CA271B" w:rsidP="00CA271B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82" w:type="dxa"/>
            <w:gridSpan w:val="7"/>
            <w:tcBorders>
              <w:left w:val="nil"/>
              <w:bottom w:val="single" w:sz="4" w:space="0" w:color="auto"/>
            </w:tcBorders>
            <w:shd w:val="clear" w:color="auto" w:fill="F2F2F2"/>
          </w:tcPr>
          <w:p w14:paraId="17169A93" w14:textId="77777777" w:rsidR="00CA271B" w:rsidRPr="00A94FEE" w:rsidRDefault="00CA271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2F2F2"/>
              </w:rPr>
            </w:pPr>
            <w:r w:rsidRPr="00A94FEE">
              <w:rPr>
                <w:rFonts w:ascii="Arial" w:hAnsi="Arial" w:cs="Arial"/>
                <w:b/>
                <w:sz w:val="18"/>
                <w:szCs w:val="18"/>
                <w:shd w:val="clear" w:color="auto" w:fill="F2F2F2"/>
              </w:rPr>
              <w:t xml:space="preserve">                                                                                                                                         </w:t>
            </w:r>
          </w:p>
          <w:p w14:paraId="5934B0C6" w14:textId="77777777" w:rsidR="00CA271B" w:rsidRPr="00A94FEE" w:rsidRDefault="00CA271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4FEE">
              <w:rPr>
                <w:rFonts w:ascii="Arial" w:hAnsi="Arial" w:cs="Arial"/>
                <w:b/>
                <w:sz w:val="18"/>
                <w:szCs w:val="18"/>
                <w:shd w:val="clear" w:color="auto" w:fill="F2F2F2"/>
              </w:rPr>
              <w:t xml:space="preserve">                                                                                               RAZEM WARTOŚĆ PRÓBEK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556E7EAF" w14:textId="77777777" w:rsidR="00CA271B" w:rsidRPr="00A94FEE" w:rsidRDefault="00CA271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2F2F2"/>
          </w:tcPr>
          <w:p w14:paraId="0AFEE8DA" w14:textId="77777777" w:rsidR="00CA271B" w:rsidRPr="00A94FEE" w:rsidRDefault="00CA271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C8D483" w14:textId="5925D8BD" w:rsidR="00D870D0" w:rsidRPr="00A94FEE" w:rsidRDefault="00A94FEE" w:rsidP="00A94FEE">
      <w:pPr>
        <w:pStyle w:val="Tekstpodstawowywcity2"/>
        <w:spacing w:after="0" w:line="240" w:lineRule="auto"/>
        <w:ind w:left="0"/>
        <w:rPr>
          <w:rFonts w:ascii="Arial" w:hAnsi="Arial" w:cs="Arial"/>
          <w:sz w:val="18"/>
          <w:szCs w:val="18"/>
        </w:rPr>
      </w:pPr>
      <w:r w:rsidRPr="00A94FEE">
        <w:rPr>
          <w:rFonts w:ascii="Arial" w:hAnsi="Arial" w:cs="Arial"/>
          <w:sz w:val="18"/>
          <w:szCs w:val="18"/>
        </w:rPr>
        <w:t xml:space="preserve">    </w:t>
      </w:r>
      <w:r w:rsidR="00D870D0" w:rsidRPr="00A94FEE">
        <w:rPr>
          <w:rFonts w:ascii="Arial" w:hAnsi="Arial" w:cs="Arial"/>
          <w:b/>
          <w:sz w:val="18"/>
          <w:szCs w:val="18"/>
        </w:rPr>
        <w:t>Uwaga –</w:t>
      </w:r>
      <w:r w:rsidR="00D870D0" w:rsidRPr="00A94FEE">
        <w:rPr>
          <w:rFonts w:ascii="Arial" w:hAnsi="Arial" w:cs="Arial"/>
          <w:sz w:val="18"/>
          <w:szCs w:val="18"/>
        </w:rPr>
        <w:t xml:space="preserve"> Wykonawca zobowiązany jest do wpisania do tabeli wszystkich wymaganych informacji dotyczących oferowanych produktów .</w:t>
      </w:r>
    </w:p>
    <w:p w14:paraId="4B8DA21F" w14:textId="4DE872FB" w:rsidR="00D870D0" w:rsidRPr="00A94FEE" w:rsidRDefault="00D870D0" w:rsidP="00D870D0">
      <w:pPr>
        <w:pStyle w:val="Tekstpodstawowywcity2"/>
        <w:spacing w:after="0" w:line="240" w:lineRule="auto"/>
        <w:ind w:left="284"/>
        <w:rPr>
          <w:rFonts w:ascii="Arial" w:hAnsi="Arial" w:cs="Arial"/>
          <w:sz w:val="18"/>
          <w:szCs w:val="18"/>
        </w:rPr>
      </w:pPr>
      <w:r w:rsidRPr="00A94FEE">
        <w:rPr>
          <w:rFonts w:ascii="Arial" w:hAnsi="Arial" w:cs="Arial"/>
          <w:sz w:val="18"/>
          <w:szCs w:val="18"/>
        </w:rPr>
        <w:t xml:space="preserve">              Informacje te są niezbędne m.in. do przeprowadzenia procedury ewidencyjnej.                                                            </w:t>
      </w:r>
    </w:p>
    <w:p w14:paraId="139154E8" w14:textId="77777777" w:rsidR="00D870D0" w:rsidRPr="00A94FEE" w:rsidRDefault="00D870D0" w:rsidP="00D870D0">
      <w:pPr>
        <w:pStyle w:val="Tekstpodstawowywcity2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05F2BAAC" w14:textId="77777777" w:rsidR="00A94FEE" w:rsidRPr="00A94FEE" w:rsidRDefault="00D870D0" w:rsidP="00A94FEE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A94FEE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ela-Siatka"/>
        <w:tblW w:w="4990" w:type="dxa"/>
        <w:tblInd w:w="8864" w:type="dxa"/>
        <w:tblLook w:val="04A0" w:firstRow="1" w:lastRow="0" w:firstColumn="1" w:lastColumn="0" w:noHBand="0" w:noVBand="1"/>
      </w:tblPr>
      <w:tblGrid>
        <w:gridCol w:w="4990"/>
      </w:tblGrid>
      <w:tr w:rsidR="00A94FEE" w:rsidRPr="00A94FEE" w14:paraId="5097EA1A" w14:textId="77777777" w:rsidTr="00A94FEE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FFBB3" w14:textId="77777777" w:rsidR="00A94FEE" w:rsidRPr="00A94FEE" w:rsidRDefault="00A94FEE" w:rsidP="00640E4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pl-PL" w:eastAsia="en-US"/>
              </w:rPr>
            </w:pPr>
            <w:bookmarkStart w:id="0" w:name="_Hlk129166901"/>
            <w:r w:rsidRPr="00A94FEE">
              <w:rPr>
                <w:sz w:val="20"/>
                <w:szCs w:val="20"/>
                <w:lang w:val="pl-PL" w:eastAsia="en-US"/>
              </w:rPr>
              <w:t>Data; kwalifikowany podpis elektroniczny lub podpis zaufany lub podpis osobisty</w:t>
            </w:r>
          </w:p>
        </w:tc>
      </w:tr>
      <w:bookmarkEnd w:id="0"/>
    </w:tbl>
    <w:p w14:paraId="355CBDC1" w14:textId="41B98A12" w:rsidR="00A94FEE" w:rsidRPr="00A94FEE" w:rsidRDefault="00A94FEE" w:rsidP="00A94FEE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</w:p>
    <w:p w14:paraId="0BA7E751" w14:textId="0384F21B" w:rsidR="00D870D0" w:rsidRPr="00A94FEE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</w:p>
    <w:sectPr w:rsidR="00D870D0" w:rsidRPr="00A94FEE" w:rsidSect="002A0F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D0"/>
    <w:rsid w:val="0004736D"/>
    <w:rsid w:val="000F0D20"/>
    <w:rsid w:val="000F48E7"/>
    <w:rsid w:val="00184D43"/>
    <w:rsid w:val="001B63F0"/>
    <w:rsid w:val="002A0F3B"/>
    <w:rsid w:val="002B2BF8"/>
    <w:rsid w:val="003A1FCC"/>
    <w:rsid w:val="00436F85"/>
    <w:rsid w:val="004A5C5F"/>
    <w:rsid w:val="00500E33"/>
    <w:rsid w:val="00592287"/>
    <w:rsid w:val="00594D55"/>
    <w:rsid w:val="005B74A7"/>
    <w:rsid w:val="005F1E4B"/>
    <w:rsid w:val="006214BB"/>
    <w:rsid w:val="00651137"/>
    <w:rsid w:val="00685CA3"/>
    <w:rsid w:val="00695D6D"/>
    <w:rsid w:val="006E0DA1"/>
    <w:rsid w:val="006E5B22"/>
    <w:rsid w:val="006F7F4B"/>
    <w:rsid w:val="007069F7"/>
    <w:rsid w:val="007B5A9A"/>
    <w:rsid w:val="00817F15"/>
    <w:rsid w:val="008B0643"/>
    <w:rsid w:val="008B7353"/>
    <w:rsid w:val="008D5B59"/>
    <w:rsid w:val="009165BC"/>
    <w:rsid w:val="009422E8"/>
    <w:rsid w:val="009F7695"/>
    <w:rsid w:val="009F7EB9"/>
    <w:rsid w:val="00A67DAA"/>
    <w:rsid w:val="00A94FEE"/>
    <w:rsid w:val="00A95A3F"/>
    <w:rsid w:val="00B22913"/>
    <w:rsid w:val="00CA271B"/>
    <w:rsid w:val="00D3223D"/>
    <w:rsid w:val="00D870D0"/>
    <w:rsid w:val="00E00225"/>
    <w:rsid w:val="00E40FDF"/>
    <w:rsid w:val="00EC5A95"/>
    <w:rsid w:val="00EF0BEC"/>
    <w:rsid w:val="00F84091"/>
    <w:rsid w:val="00FD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2EC1"/>
  <w15:chartTrackingRefBased/>
  <w15:docId w15:val="{565BCED8-D50E-49B5-B0E5-F3BFA0AC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3"/>
        <w:sz w:val="18"/>
        <w:szCs w:val="18"/>
        <w:lang w:val="pl-PL" w:eastAsia="en-US" w:bidi="ar-SA"/>
      </w:rPr>
    </w:rPrDefault>
    <w:pPrDefault>
      <w:pPr>
        <w:ind w:right="-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0D0"/>
    <w:pPr>
      <w:ind w:right="0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D870D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870D0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D870D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870D0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F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FDF"/>
    <w:rPr>
      <w:rFonts w:ascii="Segoe UI" w:eastAsia="Times New Roman" w:hAnsi="Segoe UI" w:cs="Segoe UI"/>
      <w:kern w:val="0"/>
      <w:lang w:eastAsia="pl-PL"/>
    </w:rPr>
  </w:style>
  <w:style w:type="paragraph" w:customStyle="1" w:styleId="ZnakZnakZnakZnakZnakZnakZnak">
    <w:name w:val="Znak Znak Znak Znak Znak Znak Znak"/>
    <w:basedOn w:val="Normalny"/>
    <w:rsid w:val="000F0D20"/>
    <w:rPr>
      <w:rFonts w:ascii="Arial" w:hAnsi="Arial" w:cs="Aria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94FE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94FEE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94FEE"/>
    <w:pPr>
      <w:widowControl w:val="0"/>
      <w:autoSpaceDE w:val="0"/>
      <w:autoSpaceDN w:val="0"/>
      <w:ind w:right="0"/>
    </w:pPr>
    <w:rPr>
      <w:rFonts w:asciiTheme="minorHAnsi" w:hAnsiTheme="minorHAnsi" w:cstheme="minorBidi"/>
      <w:kern w:val="0"/>
      <w:sz w:val="22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2A02-571A-418C-8B3F-E8C6C4FF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344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Katarzyna Jakimiec</cp:lastModifiedBy>
  <cp:revision>5</cp:revision>
  <cp:lastPrinted>2021-09-09T05:38:00Z</cp:lastPrinted>
  <dcterms:created xsi:type="dcterms:W3CDTF">2023-04-30T04:47:00Z</dcterms:created>
  <dcterms:modified xsi:type="dcterms:W3CDTF">2023-05-02T07:57:00Z</dcterms:modified>
</cp:coreProperties>
</file>