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24079536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3 – projekt umowy </w:t>
      </w:r>
      <w:bookmarkEnd w:id="0"/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8410B8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D64DD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3E3715CE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D64DD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405BC8C" w14:textId="77777777" w:rsidR="00D64DD3" w:rsidRDefault="00D64DD3" w:rsidP="00D64DD3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ZP/2501/47/23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(art. 132) na podstawie ustawy Prawo zamówień publicznych z dnia 11 września 2019 r., zwanej dalej Pzp, (t. j. Dz. U. z 2022 r. poz. 1710 ze zmian.) Strony zawierają Umowę o następującej treści:</w:t>
      </w:r>
    </w:p>
    <w:p w14:paraId="5573B72F" w14:textId="77777777" w:rsidR="00D64DD3" w:rsidRDefault="00D64DD3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F3EF125" w14:textId="62B1AE2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8C8C2F5" w:rsidR="00584E10" w:rsidRPr="006E3A54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</w:t>
      </w:r>
      <w:r w:rsidR="00D64F9D" w:rsidRP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przęt</w:t>
      </w:r>
      <w:r w:rsid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u</w:t>
      </w:r>
      <w:r w:rsidR="00D64F9D" w:rsidRP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do wykonywania zabiegów krioablacji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68EBF9C2" w14:textId="20485B9E" w:rsidR="006E3A54" w:rsidRPr="003D4042" w:rsidRDefault="006E3A54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E3A5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 w:rsidR="0097102E" w:rsidRPr="0097102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konsoli </w:t>
      </w:r>
      <w:r w:rsidRPr="006E3A5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na czas sesji zabiegowych  krioablacji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opisanej w załączniku nr 1 do umowy</w:t>
      </w:r>
    </w:p>
    <w:p w14:paraId="54EDE011" w14:textId="66734D5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A614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="00496B6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2D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3F48E2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D626D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="00F03C7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8E1789C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97102E" w:rsidRPr="000B14ED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425E2C"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dni roboczych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C55FD1" w:rsidRPr="00C55FD1">
        <w:t xml:space="preserve"> 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2F41505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05E843C6" w14:textId="03B8AE6F" w:rsidR="00951290" w:rsidRPr="00584E10" w:rsidRDefault="00951290" w:rsidP="0095129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A7CAA58" w14:textId="77777777" w:rsidR="00951290" w:rsidRPr="00584E10" w:rsidRDefault="00951290" w:rsidP="00951290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5B9FBA46" w14:textId="77777777" w:rsidR="00951290" w:rsidRPr="00584E10" w:rsidRDefault="00951290" w:rsidP="00951290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19B9F423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0DD79AFD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23619F33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73251F59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2307F88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49997B51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może wystąpić do Wykonawcy o wymianę towaru na równorzędny, o dłuższej dacie ważności, najpóźniej na rok przed upłynięciem daty ważności towaru wytypowanego do wymiany.</w:t>
      </w:r>
    </w:p>
    <w:p w14:paraId="201CB675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08906CCA" w14:textId="77777777" w:rsidR="00951290" w:rsidRPr="00584E1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27AA4365" w14:textId="77777777" w:rsidR="00951290" w:rsidRDefault="00951290" w:rsidP="00951290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E17E63B" w14:textId="77777777" w:rsidR="00951290" w:rsidRDefault="00951290" w:rsidP="00951290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D73B41" w14:textId="54090FAB" w:rsidR="0097102E" w:rsidRDefault="0097102E" w:rsidP="0097102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07F2EE" w14:textId="7777777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7102E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00FF5EF2" w14:textId="2AD23B6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7102E">
        <w:rPr>
          <w:rFonts w:ascii="Arial" w:eastAsia="Times New Roman" w:hAnsi="Arial" w:cs="Arial"/>
          <w:b/>
          <w:sz w:val="18"/>
          <w:szCs w:val="18"/>
          <w:lang w:eastAsia="pl-PL"/>
        </w:rPr>
        <w:t>Dzierżawa konsoli</w:t>
      </w:r>
    </w:p>
    <w:p w14:paraId="5E3D963D" w14:textId="7777777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CAB8F6A" w14:textId="7DB7D477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Przedmiotem niniejszej umowy jest dzierżawa konsoli </w:t>
      </w:r>
      <w:r w:rsidR="00430AFF">
        <w:rPr>
          <w:rFonts w:ascii="Arial" w:hAnsi="Arial" w:cs="Arial"/>
          <w:sz w:val="18"/>
          <w:szCs w:val="18"/>
        </w:rPr>
        <w:t xml:space="preserve">do zabiegów </w:t>
      </w:r>
      <w:r w:rsidR="00430AFF" w:rsidRPr="00430AFF">
        <w:rPr>
          <w:rFonts w:ascii="Arial" w:hAnsi="Arial" w:cs="Arial"/>
          <w:sz w:val="18"/>
          <w:szCs w:val="18"/>
        </w:rPr>
        <w:t xml:space="preserve">krioablacji  </w:t>
      </w:r>
      <w:r w:rsidRPr="0097102E">
        <w:rPr>
          <w:rFonts w:ascii="Arial" w:hAnsi="Arial" w:cs="Arial"/>
          <w:sz w:val="18"/>
          <w:szCs w:val="18"/>
        </w:rPr>
        <w:t>na czas sesji zabiegowych</w:t>
      </w:r>
      <w:r w:rsidR="00430AFF">
        <w:rPr>
          <w:rFonts w:ascii="Arial" w:hAnsi="Arial" w:cs="Arial"/>
          <w:sz w:val="18"/>
          <w:szCs w:val="18"/>
        </w:rPr>
        <w:t>.</w:t>
      </w:r>
      <w:r w:rsidRPr="0097102E">
        <w:rPr>
          <w:rFonts w:ascii="Arial" w:hAnsi="Arial" w:cs="Arial"/>
          <w:sz w:val="18"/>
          <w:szCs w:val="18"/>
        </w:rPr>
        <w:t xml:space="preserve">  </w:t>
      </w:r>
    </w:p>
    <w:p w14:paraId="2CA99D71" w14:textId="77777777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oddaje Dzierżawcy do używania ww. sprzęt medyczny, a Dzierżawca ww. sprzęt przyjmuje.</w:t>
      </w:r>
    </w:p>
    <w:p w14:paraId="64974FE1" w14:textId="48AA0D84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zapewnia, że przedmiot dzierżawy stanowi jego własność, jest w pełni sprawny, a nadto jest zgodnie z obowiązującymi przepisami dopuszczony do stosowania w podmiotach leczniczych, na dowód czego Wydzierżawiający przedłoży Dzierżawcy stosowne zaświadczenia lub certyfikaty.</w:t>
      </w:r>
    </w:p>
    <w:p w14:paraId="06B0A810" w14:textId="6F153B15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Dzierżawca zobowiązany jest użytkować przekazany sprzęt zgodnie z przeznaczeniem, utrzymywać go w należytym stanie technicznym, zabezpieczyć przed kradzieżą i niepożądanym działaniem osób trzecich.</w:t>
      </w:r>
    </w:p>
    <w:p w14:paraId="2F59C456" w14:textId="6DBE8AE4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Wysokość czynszu dzierżawnego ustala się na kwotę ……………. netto (+ VAT). </w:t>
      </w:r>
    </w:p>
    <w:p w14:paraId="7C78084A" w14:textId="3C294BBD" w:rsidR="0097102E" w:rsidRPr="0097102E" w:rsidRDefault="0097102E" w:rsidP="0097102E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Przedstawiona kwota obejmuje utrzymanie przez Wydzierżawiającego sprawności eksploatacyjnej urządzenia w okresie dzierżawy – tj. likwidacje wszelkich usterek bez dodatkowych kosztów ze strony Dzierżawcy oraz każdorazowy transport przedmiotu dzierżawy do </w:t>
      </w:r>
      <w:r w:rsidRPr="0097102E">
        <w:rPr>
          <w:rFonts w:ascii="Arial" w:hAnsi="Arial" w:cs="Arial"/>
          <w:b/>
          <w:bCs/>
          <w:sz w:val="18"/>
          <w:szCs w:val="18"/>
        </w:rPr>
        <w:t>siedziby Specjalistycznego Szpitala Wojewódzkiego w Ciechanowie.</w:t>
      </w:r>
    </w:p>
    <w:p w14:paraId="5358A3A8" w14:textId="67C38746" w:rsidR="0097102E" w:rsidRPr="0097102E" w:rsidRDefault="0097102E" w:rsidP="0097102E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Wszelkie koszty naprawy i konserwacji przedmiotu umowy przez cały czas trwania umowy będzie ponosił Wydzierżawiający. Dzierżawca nie będzie ponosił odpowiedzialności za zniszczenie, uszkodzenia i usterki przedmiotu dzierżawy powstałe z jakiegokolwiek powodu za wyjątkiem skutków zawinionego działania pracowników Dzierżawcy.</w:t>
      </w:r>
    </w:p>
    <w:p w14:paraId="0A8B448B" w14:textId="77777777" w:rsidR="0097102E" w:rsidRPr="0097102E" w:rsidRDefault="0097102E" w:rsidP="0097102E">
      <w:pPr>
        <w:numPr>
          <w:ilvl w:val="0"/>
          <w:numId w:val="2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ponosi odpowiedzialność za szkody wyrządzone pacjentowi lub osobom trzecim na skutek właściwości przedmiotu dzierżawy, w tym jego wad fabrycznych.</w:t>
      </w:r>
    </w:p>
    <w:p w14:paraId="6A6E43E3" w14:textId="77777777" w:rsidR="0097102E" w:rsidRPr="00584E10" w:rsidRDefault="0097102E" w:rsidP="0097102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42E2F97B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4CA2FF23" w14:textId="77777777" w:rsidR="00F94828" w:rsidRDefault="00F94828" w:rsidP="00F94828">
      <w:pPr>
        <w:widowControl w:val="0"/>
        <w:tabs>
          <w:tab w:val="left" w:pos="426"/>
        </w:tabs>
        <w:suppressAutoHyphens/>
        <w:ind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3260C65" w14:textId="77777777" w:rsidR="00F94828" w:rsidRPr="00584E10" w:rsidRDefault="00F94828" w:rsidP="00F94828">
      <w:pPr>
        <w:widowControl w:val="0"/>
        <w:tabs>
          <w:tab w:val="left" w:pos="426"/>
        </w:tabs>
        <w:suppressAutoHyphens/>
        <w:ind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211183" w14:textId="74B78C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6D5358AF" w14:textId="77777777" w:rsidR="006420AC" w:rsidRPr="001C5862" w:rsidRDefault="006420AC" w:rsidP="006420A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317E2EA1" w14:textId="77777777" w:rsidR="006420AC" w:rsidRDefault="006420AC" w:rsidP="006420AC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0CFB679" w14:textId="77777777" w:rsidR="006420AC" w:rsidRDefault="006420AC" w:rsidP="006420AC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4B980D95" w14:textId="77777777" w:rsidR="006420AC" w:rsidRPr="00B81182" w:rsidRDefault="006420AC" w:rsidP="006420AC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34DEDDD" w14:textId="77777777" w:rsidR="006420AC" w:rsidRPr="00216083" w:rsidRDefault="006420AC" w:rsidP="006420AC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7FAAFDDD" w14:textId="77777777" w:rsidR="006420AC" w:rsidRDefault="006420AC" w:rsidP="006420AC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5DDA0B88" w14:textId="77777777" w:rsidR="006420AC" w:rsidRPr="00030A5A" w:rsidRDefault="006420AC" w:rsidP="006420AC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0F9512D" w14:textId="77777777" w:rsidR="006420AC" w:rsidRDefault="006420AC" w:rsidP="006420AC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47ABECFC" w14:textId="77777777" w:rsidR="006420AC" w:rsidRDefault="006420AC" w:rsidP="006420A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29AF5DE2" w14:textId="77777777" w:rsidR="006420AC" w:rsidRDefault="006420AC" w:rsidP="006420A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7B174E1" w14:textId="77777777" w:rsidR="006420AC" w:rsidRDefault="006420AC" w:rsidP="006420A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7DDDA40A" w14:textId="77777777" w:rsidR="006420AC" w:rsidRDefault="006420AC" w:rsidP="006420A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3AEB1EB3" w14:textId="77777777" w:rsidR="006420AC" w:rsidRPr="00192532" w:rsidRDefault="006420AC" w:rsidP="006420A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90597A9" w14:textId="77777777" w:rsidR="006420AC" w:rsidRPr="00192532" w:rsidRDefault="006420AC" w:rsidP="006420A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1698180C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63DF3C2E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061496EB" w14:textId="77777777" w:rsidR="006420AC" w:rsidRPr="00192532" w:rsidRDefault="006420AC" w:rsidP="006420A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5EEE5F8E" w14:textId="77777777" w:rsidR="006420AC" w:rsidRPr="00192532" w:rsidRDefault="006420AC" w:rsidP="006420A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79D4AE89" w14:textId="77777777" w:rsidR="006420AC" w:rsidRPr="00192532" w:rsidRDefault="006420AC" w:rsidP="006420A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F38C9CF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0A2F6C5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36E1C50D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0E514357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5E911C3F" w14:textId="77777777" w:rsidR="006420AC" w:rsidRPr="00192532" w:rsidRDefault="006420AC" w:rsidP="006420A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7FF58D33" w14:textId="77777777" w:rsidR="006420AC" w:rsidRPr="00192532" w:rsidRDefault="006420AC" w:rsidP="006420AC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0A36E873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7802E42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7B99CF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FC8492E" w14:textId="77777777" w:rsidR="006420AC" w:rsidRPr="00192532" w:rsidRDefault="006420AC" w:rsidP="006420A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1AC3F47" w14:textId="77777777" w:rsidR="006420AC" w:rsidRPr="00192532" w:rsidRDefault="006420AC" w:rsidP="006420A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28047145" w14:textId="77777777" w:rsidR="006420AC" w:rsidRPr="00192532" w:rsidRDefault="006420AC" w:rsidP="006420A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4D7A1BD0" w14:textId="77777777" w:rsidR="006420AC" w:rsidRPr="00604A62" w:rsidRDefault="006420AC" w:rsidP="006420AC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0AE6C22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38B62F7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1508B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C22F8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6A1756"/>
    <w:multiLevelType w:val="multilevel"/>
    <w:tmpl w:val="03067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070C6"/>
    <w:multiLevelType w:val="multilevel"/>
    <w:tmpl w:val="7C9E2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07985"/>
    <w:multiLevelType w:val="multilevel"/>
    <w:tmpl w:val="4AF0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71569"/>
    <w:multiLevelType w:val="multilevel"/>
    <w:tmpl w:val="1674C386"/>
    <w:lvl w:ilvl="0">
      <w:start w:val="1"/>
      <w:numFmt w:val="bullet"/>
      <w:lvlText w:val=""/>
      <w:lvlJc w:val="left"/>
      <w:pPr>
        <w:ind w:left="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AE0F3D"/>
    <w:multiLevelType w:val="multilevel"/>
    <w:tmpl w:val="7A26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84656068">
    <w:abstractNumId w:val="2"/>
  </w:num>
  <w:num w:numId="2" w16cid:durableId="920406965">
    <w:abstractNumId w:val="31"/>
  </w:num>
  <w:num w:numId="3" w16cid:durableId="1308125892">
    <w:abstractNumId w:val="6"/>
  </w:num>
  <w:num w:numId="4" w16cid:durableId="142355881">
    <w:abstractNumId w:val="32"/>
  </w:num>
  <w:num w:numId="5" w16cid:durableId="976951901">
    <w:abstractNumId w:val="19"/>
  </w:num>
  <w:num w:numId="6" w16cid:durableId="1590427870">
    <w:abstractNumId w:val="18"/>
  </w:num>
  <w:num w:numId="7" w16cid:durableId="1527983600">
    <w:abstractNumId w:val="5"/>
  </w:num>
  <w:num w:numId="8" w16cid:durableId="1954048003">
    <w:abstractNumId w:val="24"/>
  </w:num>
  <w:num w:numId="9" w16cid:durableId="82193017">
    <w:abstractNumId w:val="30"/>
  </w:num>
  <w:num w:numId="10" w16cid:durableId="1389913337">
    <w:abstractNumId w:val="1"/>
  </w:num>
  <w:num w:numId="11" w16cid:durableId="372925757">
    <w:abstractNumId w:val="9"/>
  </w:num>
  <w:num w:numId="12" w16cid:durableId="754866276">
    <w:abstractNumId w:val="28"/>
  </w:num>
  <w:num w:numId="13" w16cid:durableId="531112654">
    <w:abstractNumId w:val="8"/>
  </w:num>
  <w:num w:numId="14" w16cid:durableId="1091589168">
    <w:abstractNumId w:val="23"/>
  </w:num>
  <w:num w:numId="15" w16cid:durableId="699815643">
    <w:abstractNumId w:val="3"/>
    <w:lvlOverride w:ilvl="0">
      <w:startOverride w:val="1"/>
    </w:lvlOverride>
  </w:num>
  <w:num w:numId="16" w16cid:durableId="2013215472">
    <w:abstractNumId w:val="20"/>
  </w:num>
  <w:num w:numId="17" w16cid:durableId="765541113">
    <w:abstractNumId w:val="26"/>
  </w:num>
  <w:num w:numId="18" w16cid:durableId="2090499205">
    <w:abstractNumId w:val="23"/>
  </w:num>
  <w:num w:numId="19" w16cid:durableId="1686401868">
    <w:abstractNumId w:val="4"/>
  </w:num>
  <w:num w:numId="20" w16cid:durableId="830680052">
    <w:abstractNumId w:val="27"/>
  </w:num>
  <w:num w:numId="21" w16cid:durableId="866911793">
    <w:abstractNumId w:val="21"/>
  </w:num>
  <w:num w:numId="22" w16cid:durableId="928268481">
    <w:abstractNumId w:val="7"/>
  </w:num>
  <w:num w:numId="23" w16cid:durableId="378556555">
    <w:abstractNumId w:val="0"/>
  </w:num>
  <w:num w:numId="24" w16cid:durableId="1205408016">
    <w:abstractNumId w:val="33"/>
  </w:num>
  <w:num w:numId="25" w16cid:durableId="1871457217">
    <w:abstractNumId w:val="10"/>
  </w:num>
  <w:num w:numId="26" w16cid:durableId="423917576">
    <w:abstractNumId w:val="25"/>
  </w:num>
  <w:num w:numId="27" w16cid:durableId="569775446">
    <w:abstractNumId w:val="13"/>
  </w:num>
  <w:num w:numId="28" w16cid:durableId="790823313">
    <w:abstractNumId w:val="12"/>
  </w:num>
  <w:num w:numId="29" w16cid:durableId="1118069012">
    <w:abstractNumId w:val="22"/>
  </w:num>
  <w:num w:numId="30" w16cid:durableId="278343989">
    <w:abstractNumId w:val="11"/>
  </w:num>
  <w:num w:numId="31" w16cid:durableId="18363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552058">
    <w:abstractNumId w:val="16"/>
  </w:num>
  <w:num w:numId="33" w16cid:durableId="638808456">
    <w:abstractNumId w:val="15"/>
  </w:num>
  <w:num w:numId="34" w16cid:durableId="19181295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8608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B14ED"/>
    <w:rsid w:val="000E3588"/>
    <w:rsid w:val="001508BA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2DD8"/>
    <w:rsid w:val="003D4042"/>
    <w:rsid w:val="003F080A"/>
    <w:rsid w:val="00425E2C"/>
    <w:rsid w:val="00430AFF"/>
    <w:rsid w:val="00435805"/>
    <w:rsid w:val="00461DB3"/>
    <w:rsid w:val="00493648"/>
    <w:rsid w:val="00496B6A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420AC"/>
    <w:rsid w:val="006570F7"/>
    <w:rsid w:val="006871F4"/>
    <w:rsid w:val="00691DAA"/>
    <w:rsid w:val="006A1DF5"/>
    <w:rsid w:val="006D3BC3"/>
    <w:rsid w:val="006D6624"/>
    <w:rsid w:val="006E3A54"/>
    <w:rsid w:val="00711EFE"/>
    <w:rsid w:val="0071665F"/>
    <w:rsid w:val="00786AFE"/>
    <w:rsid w:val="007C617E"/>
    <w:rsid w:val="00810C98"/>
    <w:rsid w:val="00821E8F"/>
    <w:rsid w:val="008550B1"/>
    <w:rsid w:val="008B2547"/>
    <w:rsid w:val="008D1970"/>
    <w:rsid w:val="00925C5B"/>
    <w:rsid w:val="00951290"/>
    <w:rsid w:val="0097102E"/>
    <w:rsid w:val="009A314F"/>
    <w:rsid w:val="009F5EB7"/>
    <w:rsid w:val="00A37DB9"/>
    <w:rsid w:val="00A61434"/>
    <w:rsid w:val="00A70711"/>
    <w:rsid w:val="00AB0F70"/>
    <w:rsid w:val="00AD626D"/>
    <w:rsid w:val="00AD6D4E"/>
    <w:rsid w:val="00B267D1"/>
    <w:rsid w:val="00B4042F"/>
    <w:rsid w:val="00B46518"/>
    <w:rsid w:val="00B63C91"/>
    <w:rsid w:val="00B81182"/>
    <w:rsid w:val="00C22F83"/>
    <w:rsid w:val="00C25ACD"/>
    <w:rsid w:val="00C42438"/>
    <w:rsid w:val="00C5211F"/>
    <w:rsid w:val="00C55FD1"/>
    <w:rsid w:val="00CB7272"/>
    <w:rsid w:val="00D64DD3"/>
    <w:rsid w:val="00D64F9D"/>
    <w:rsid w:val="00D766FD"/>
    <w:rsid w:val="00D860D6"/>
    <w:rsid w:val="00DC27FD"/>
    <w:rsid w:val="00DD69FC"/>
    <w:rsid w:val="00DF664B"/>
    <w:rsid w:val="00EC12C6"/>
    <w:rsid w:val="00EE3C8C"/>
    <w:rsid w:val="00F03C7D"/>
    <w:rsid w:val="00F06A56"/>
    <w:rsid w:val="00F22E33"/>
    <w:rsid w:val="00F364EF"/>
    <w:rsid w:val="00F82894"/>
    <w:rsid w:val="00F94828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3044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25</cp:revision>
  <dcterms:created xsi:type="dcterms:W3CDTF">2021-07-16T05:50:00Z</dcterms:created>
  <dcterms:modified xsi:type="dcterms:W3CDTF">2023-05-08T07:39:00Z</dcterms:modified>
</cp:coreProperties>
</file>