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B0D12" w14:textId="77777777" w:rsidR="008D6EC7" w:rsidRPr="008D6EC7" w:rsidRDefault="008D6EC7" w:rsidP="008D6EC7">
      <w:pPr>
        <w:ind w:right="862"/>
        <w:rPr>
          <w:rFonts w:ascii="Arial" w:eastAsia="Arial" w:hAnsi="Arial" w:cs="Arial"/>
          <w:i/>
          <w:iCs/>
          <w:noProof/>
          <w:color w:val="404040" w:themeColor="text1" w:themeTint="BF"/>
          <w:sz w:val="18"/>
          <w:szCs w:val="18"/>
          <w:lang w:eastAsia="pl-PL" w:bidi="pl-PL"/>
        </w:rPr>
      </w:pPr>
      <w:r w:rsidRPr="008D6EC7">
        <w:rPr>
          <w:rFonts w:ascii="Arial" w:eastAsia="Arial" w:hAnsi="Arial" w:cs="Arial"/>
          <w:i/>
          <w:iCs/>
          <w:noProof/>
          <w:color w:val="404040" w:themeColor="text1" w:themeTint="BF"/>
          <w:sz w:val="18"/>
          <w:szCs w:val="18"/>
          <w:lang w:eastAsia="pl-PL" w:bidi="pl-PL"/>
        </w:rPr>
        <w:t xml:space="preserve">Załącznik nr </w:t>
      </w:r>
      <w:r>
        <w:rPr>
          <w:rFonts w:ascii="Arial" w:eastAsia="Arial" w:hAnsi="Arial" w:cs="Arial"/>
          <w:i/>
          <w:iCs/>
          <w:noProof/>
          <w:color w:val="404040" w:themeColor="text1" w:themeTint="BF"/>
          <w:sz w:val="18"/>
          <w:szCs w:val="18"/>
          <w:lang w:eastAsia="pl-PL" w:bidi="pl-PL"/>
        </w:rPr>
        <w:t>4</w:t>
      </w:r>
      <w:r w:rsidRPr="008D6EC7">
        <w:rPr>
          <w:rFonts w:ascii="Arial" w:eastAsia="Arial" w:hAnsi="Arial" w:cs="Arial"/>
          <w:i/>
          <w:iCs/>
          <w:noProof/>
          <w:color w:val="404040" w:themeColor="text1" w:themeTint="BF"/>
          <w:sz w:val="18"/>
          <w:szCs w:val="18"/>
          <w:lang w:eastAsia="pl-PL" w:bidi="pl-PL"/>
        </w:rPr>
        <w:t xml:space="preserve"> – </w:t>
      </w:r>
      <w:r>
        <w:rPr>
          <w:rFonts w:ascii="Arial" w:eastAsia="Arial" w:hAnsi="Arial" w:cs="Arial"/>
          <w:i/>
          <w:iCs/>
          <w:noProof/>
          <w:color w:val="404040" w:themeColor="text1" w:themeTint="BF"/>
          <w:sz w:val="18"/>
          <w:szCs w:val="18"/>
          <w:lang w:eastAsia="pl-PL" w:bidi="pl-PL"/>
        </w:rPr>
        <w:t>opis przebudowy</w:t>
      </w:r>
    </w:p>
    <w:p w14:paraId="7E713497" w14:textId="6EF1594F" w:rsidR="008D6EC7" w:rsidRPr="008D6EC7" w:rsidRDefault="008D6EC7" w:rsidP="008D6EC7">
      <w:pPr>
        <w:spacing w:before="1"/>
        <w:rPr>
          <w:rFonts w:ascii="Arial" w:eastAsia="Arial" w:hAnsi="Arial" w:cs="Arial"/>
          <w:bCs/>
          <w:iCs/>
          <w:noProof/>
          <w:sz w:val="18"/>
          <w:szCs w:val="18"/>
          <w:lang w:eastAsia="pl-PL" w:bidi="pl-PL"/>
        </w:rPr>
      </w:pPr>
      <w:r w:rsidRPr="008D6EC7">
        <w:rPr>
          <w:rFonts w:ascii="Arial" w:eastAsia="Arial" w:hAnsi="Arial" w:cs="Arial"/>
          <w:bCs/>
          <w:iCs/>
          <w:noProof/>
          <w:sz w:val="18"/>
          <w:szCs w:val="18"/>
          <w:lang w:eastAsia="pl-PL" w:bidi="pl-PL"/>
        </w:rPr>
        <w:t>dotyczy postępowania ZP/2501/45</w:t>
      </w:r>
      <w:r w:rsidR="00701CF5">
        <w:rPr>
          <w:rFonts w:ascii="Arial" w:eastAsia="Arial" w:hAnsi="Arial" w:cs="Arial"/>
          <w:bCs/>
          <w:iCs/>
          <w:noProof/>
          <w:sz w:val="18"/>
          <w:szCs w:val="18"/>
          <w:lang w:eastAsia="pl-PL" w:bidi="pl-PL"/>
        </w:rPr>
        <w:t>.1</w:t>
      </w:r>
      <w:r w:rsidRPr="008D6EC7">
        <w:rPr>
          <w:rFonts w:ascii="Arial" w:eastAsia="Arial" w:hAnsi="Arial" w:cs="Arial"/>
          <w:bCs/>
          <w:iCs/>
          <w:noProof/>
          <w:sz w:val="18"/>
          <w:szCs w:val="18"/>
          <w:lang w:eastAsia="pl-PL" w:bidi="pl-PL"/>
        </w:rPr>
        <w:t xml:space="preserve">/23 – roboty budowlane realizowane w ramach zadania pn. </w:t>
      </w:r>
      <w:bookmarkStart w:id="0" w:name="_Hlk134432647"/>
      <w:r w:rsidRPr="008D6EC7">
        <w:rPr>
          <w:rFonts w:ascii="Arial" w:eastAsia="Arial" w:hAnsi="Arial" w:cs="Arial"/>
          <w:bCs/>
          <w:iCs/>
          <w:noProof/>
          <w:sz w:val="18"/>
          <w:szCs w:val="18"/>
          <w:lang w:eastAsia="pl-PL" w:bidi="pl-PL"/>
        </w:rPr>
        <w:t>Przebudowa poczty pneumatycznej</w:t>
      </w:r>
    </w:p>
    <w:bookmarkEnd w:id="0"/>
    <w:p w14:paraId="57FB88E1" w14:textId="77777777" w:rsidR="00DA3DAE" w:rsidRDefault="00DA3DAE" w:rsidP="00F97C25">
      <w:pPr>
        <w:ind w:left="495" w:right="107" w:hanging="360"/>
        <w:jc w:val="center"/>
        <w:rPr>
          <w:b/>
          <w:bCs/>
          <w:sz w:val="28"/>
          <w:szCs w:val="28"/>
        </w:rPr>
      </w:pPr>
    </w:p>
    <w:p w14:paraId="67BEFBAC" w14:textId="77777777" w:rsidR="00DA3DAE" w:rsidRDefault="00DA3DAE" w:rsidP="00F97C25">
      <w:pPr>
        <w:ind w:left="495" w:right="107" w:hanging="360"/>
        <w:jc w:val="center"/>
        <w:rPr>
          <w:b/>
          <w:bCs/>
          <w:sz w:val="28"/>
          <w:szCs w:val="28"/>
        </w:rPr>
      </w:pPr>
    </w:p>
    <w:p w14:paraId="24C9F0D1" w14:textId="77777777" w:rsidR="00DA3DAE" w:rsidRDefault="00DA3DAE" w:rsidP="00F97C25">
      <w:pPr>
        <w:ind w:left="495" w:right="107" w:hanging="360"/>
        <w:jc w:val="center"/>
        <w:rPr>
          <w:b/>
          <w:bCs/>
          <w:sz w:val="28"/>
          <w:szCs w:val="28"/>
        </w:rPr>
      </w:pPr>
    </w:p>
    <w:p w14:paraId="72285B03" w14:textId="77777777" w:rsidR="00DA3DAE" w:rsidRDefault="00DA3DAE" w:rsidP="00F97C25">
      <w:pPr>
        <w:ind w:left="495" w:right="107" w:hanging="360"/>
        <w:jc w:val="center"/>
        <w:rPr>
          <w:b/>
          <w:bCs/>
          <w:sz w:val="28"/>
          <w:szCs w:val="28"/>
        </w:rPr>
      </w:pPr>
    </w:p>
    <w:p w14:paraId="1138812C" w14:textId="77777777" w:rsidR="00DA3DAE" w:rsidRDefault="00DA3DAE" w:rsidP="00F97C25">
      <w:pPr>
        <w:ind w:left="495" w:right="107" w:hanging="360"/>
        <w:jc w:val="center"/>
        <w:rPr>
          <w:b/>
          <w:bCs/>
          <w:sz w:val="28"/>
          <w:szCs w:val="28"/>
        </w:rPr>
      </w:pPr>
      <w:r>
        <w:rPr>
          <w:b/>
          <w:bCs/>
          <w:sz w:val="28"/>
          <w:szCs w:val="28"/>
        </w:rPr>
        <w:t>SPECYFIKACJA TECHNICZNA WYKONANIA I ODBIORU ROBÓT BUDOWLANYCH</w:t>
      </w:r>
    </w:p>
    <w:p w14:paraId="3FC02ADC" w14:textId="77777777" w:rsidR="00DA3DAE" w:rsidRDefault="00DA3DAE" w:rsidP="00F97C25">
      <w:pPr>
        <w:ind w:left="495" w:right="107" w:hanging="360"/>
        <w:jc w:val="center"/>
        <w:rPr>
          <w:b/>
          <w:bCs/>
          <w:sz w:val="28"/>
          <w:szCs w:val="28"/>
        </w:rPr>
      </w:pPr>
    </w:p>
    <w:p w14:paraId="4A390466" w14:textId="77777777" w:rsidR="00DA3DAE" w:rsidRPr="008B186A" w:rsidRDefault="00DA3DAE" w:rsidP="00F97C25">
      <w:pPr>
        <w:ind w:left="495" w:right="107" w:hanging="360"/>
        <w:jc w:val="center"/>
        <w:rPr>
          <w:b/>
          <w:bCs/>
          <w:sz w:val="28"/>
          <w:szCs w:val="28"/>
        </w:rPr>
      </w:pPr>
    </w:p>
    <w:p w14:paraId="086AAC07" w14:textId="77777777" w:rsidR="00DA3DAE" w:rsidRDefault="00DA3DAE" w:rsidP="00F97C25">
      <w:pPr>
        <w:ind w:left="495" w:right="107" w:hanging="360"/>
        <w:jc w:val="center"/>
        <w:rPr>
          <w:b/>
          <w:bCs/>
        </w:rPr>
      </w:pPr>
      <w:r>
        <w:rPr>
          <w:b/>
          <w:bCs/>
        </w:rPr>
        <w:t>opracowana dla zadania:</w:t>
      </w:r>
    </w:p>
    <w:p w14:paraId="7F563C64" w14:textId="77777777" w:rsidR="00DA3DAE" w:rsidRDefault="00DA3DAE" w:rsidP="00F97C25">
      <w:pPr>
        <w:ind w:left="495" w:right="107" w:hanging="360"/>
        <w:jc w:val="center"/>
        <w:rPr>
          <w:b/>
          <w:bCs/>
        </w:rPr>
      </w:pPr>
    </w:p>
    <w:p w14:paraId="2A57BCD8" w14:textId="77777777" w:rsidR="00DA3DAE" w:rsidRPr="00F26465" w:rsidRDefault="00DA3DAE" w:rsidP="00F97C25">
      <w:pPr>
        <w:ind w:left="495" w:right="107" w:hanging="360"/>
        <w:jc w:val="center"/>
        <w:rPr>
          <w:b/>
          <w:bCs/>
          <w:sz w:val="28"/>
          <w:szCs w:val="28"/>
        </w:rPr>
      </w:pPr>
      <w:r w:rsidRPr="00F26465">
        <w:rPr>
          <w:b/>
          <w:bCs/>
          <w:sz w:val="28"/>
          <w:szCs w:val="28"/>
        </w:rPr>
        <w:t>Przebudowa Poczty Pneumatycznej w Specjalistycznym Szpitalu Wojewódzkim w Ciechanowie</w:t>
      </w:r>
    </w:p>
    <w:p w14:paraId="02F46F55" w14:textId="77777777" w:rsidR="00DA3DAE" w:rsidRPr="00F26465" w:rsidRDefault="00DA3DAE" w:rsidP="00F97C25">
      <w:pPr>
        <w:ind w:left="495" w:right="107" w:hanging="360"/>
        <w:jc w:val="center"/>
        <w:rPr>
          <w:sz w:val="28"/>
          <w:szCs w:val="28"/>
        </w:rPr>
      </w:pPr>
    </w:p>
    <w:p w14:paraId="765FC094" w14:textId="77777777" w:rsidR="00DA3DAE" w:rsidRDefault="00DA3DAE" w:rsidP="00F97C25">
      <w:pPr>
        <w:ind w:left="495" w:right="107" w:hanging="360"/>
        <w:jc w:val="center"/>
      </w:pPr>
    </w:p>
    <w:p w14:paraId="526BF084" w14:textId="77777777" w:rsidR="00DA3DAE" w:rsidRDefault="00DA3DAE" w:rsidP="00F26465">
      <w:pPr>
        <w:ind w:left="495" w:right="107" w:hanging="360"/>
        <w:jc w:val="center"/>
      </w:pPr>
    </w:p>
    <w:p w14:paraId="11F6E760" w14:textId="77777777" w:rsidR="00DA3DAE" w:rsidRDefault="00DA3DAE" w:rsidP="00F26465">
      <w:pPr>
        <w:ind w:left="495" w:right="107" w:hanging="360"/>
        <w:jc w:val="center"/>
      </w:pPr>
    </w:p>
    <w:p w14:paraId="4817052C" w14:textId="77777777" w:rsidR="00DA3DAE" w:rsidRDefault="00DA3DAE" w:rsidP="00F26465">
      <w:pPr>
        <w:ind w:left="495" w:right="107" w:hanging="360"/>
        <w:jc w:val="center"/>
      </w:pPr>
    </w:p>
    <w:p w14:paraId="362E44C6" w14:textId="77777777" w:rsidR="00DA3DAE" w:rsidRDefault="00DA3DAE" w:rsidP="00F26465">
      <w:pPr>
        <w:ind w:left="495" w:right="107" w:hanging="360"/>
        <w:jc w:val="center"/>
      </w:pPr>
    </w:p>
    <w:p w14:paraId="281126F7" w14:textId="77777777" w:rsidR="00DA3DAE" w:rsidRDefault="00DA3DAE" w:rsidP="00F26465">
      <w:pPr>
        <w:ind w:left="495" w:right="107" w:hanging="360"/>
        <w:jc w:val="center"/>
      </w:pPr>
    </w:p>
    <w:p w14:paraId="35108CB3" w14:textId="77777777" w:rsidR="00DA3DAE" w:rsidRDefault="00DA3DAE" w:rsidP="00F26465">
      <w:pPr>
        <w:ind w:left="495" w:right="107" w:hanging="360"/>
        <w:jc w:val="center"/>
      </w:pPr>
    </w:p>
    <w:p w14:paraId="56F286FE" w14:textId="77777777" w:rsidR="00DA3DAE" w:rsidRPr="00834DC4" w:rsidRDefault="00DA3DAE" w:rsidP="00F26465">
      <w:pPr>
        <w:ind w:left="495" w:right="107" w:hanging="360"/>
        <w:rPr>
          <w:b/>
          <w:bCs/>
          <w:sz w:val="24"/>
          <w:szCs w:val="24"/>
        </w:rPr>
      </w:pPr>
      <w:r>
        <w:rPr>
          <w:b/>
          <w:bCs/>
          <w:sz w:val="24"/>
          <w:szCs w:val="24"/>
        </w:rPr>
        <w:t xml:space="preserve"> kwiecień</w:t>
      </w:r>
      <w:r w:rsidRPr="00834DC4">
        <w:rPr>
          <w:b/>
          <w:bCs/>
          <w:sz w:val="24"/>
          <w:szCs w:val="24"/>
        </w:rPr>
        <w:t xml:space="preserve"> 2023 r.</w:t>
      </w:r>
    </w:p>
    <w:p w14:paraId="3131A18E" w14:textId="77777777" w:rsidR="00DA3DAE" w:rsidRPr="00834DC4" w:rsidRDefault="00DA3DAE" w:rsidP="00F26465">
      <w:pPr>
        <w:ind w:left="495" w:right="107" w:hanging="360"/>
        <w:jc w:val="center"/>
        <w:rPr>
          <w:b/>
          <w:bCs/>
          <w:sz w:val="24"/>
          <w:szCs w:val="24"/>
        </w:rPr>
      </w:pPr>
    </w:p>
    <w:p w14:paraId="580F91E9" w14:textId="77777777" w:rsidR="00DA3DAE" w:rsidRDefault="00DA3DAE" w:rsidP="00F97C25">
      <w:pPr>
        <w:ind w:left="495" w:right="107" w:hanging="360"/>
        <w:jc w:val="center"/>
      </w:pPr>
    </w:p>
    <w:p w14:paraId="685D82DD" w14:textId="77777777" w:rsidR="00DA3DAE" w:rsidRDefault="00DA3DAE" w:rsidP="00F97C25">
      <w:pPr>
        <w:ind w:left="495" w:right="107" w:hanging="360"/>
        <w:jc w:val="center"/>
      </w:pPr>
    </w:p>
    <w:p w14:paraId="667255B7" w14:textId="77777777" w:rsidR="00DA3DAE" w:rsidRDefault="00DA3DAE" w:rsidP="00F97C25">
      <w:pPr>
        <w:ind w:left="495" w:right="107" w:hanging="360"/>
        <w:jc w:val="center"/>
      </w:pPr>
    </w:p>
    <w:p w14:paraId="4B4F29DE" w14:textId="77777777" w:rsidR="00DA3DAE" w:rsidRDefault="00DA3DAE" w:rsidP="00F97C25">
      <w:pPr>
        <w:ind w:left="495" w:right="107" w:hanging="360"/>
        <w:jc w:val="center"/>
      </w:pPr>
    </w:p>
    <w:p w14:paraId="37060211" w14:textId="77777777" w:rsidR="00DA3DAE" w:rsidRDefault="00DA3DAE" w:rsidP="00F97C25">
      <w:pPr>
        <w:ind w:left="495" w:right="107" w:hanging="360"/>
        <w:jc w:val="center"/>
      </w:pPr>
    </w:p>
    <w:p w14:paraId="7C8A0689" w14:textId="77777777" w:rsidR="00DA3DAE" w:rsidRDefault="00DA3DAE" w:rsidP="00F97C25">
      <w:pPr>
        <w:ind w:left="495" w:right="107" w:hanging="360"/>
        <w:jc w:val="center"/>
      </w:pPr>
    </w:p>
    <w:p w14:paraId="5629B718" w14:textId="77777777" w:rsidR="00DA3DAE" w:rsidRDefault="00DA3DAE" w:rsidP="00F97C25">
      <w:pPr>
        <w:ind w:left="495" w:right="107" w:hanging="360"/>
        <w:jc w:val="center"/>
      </w:pPr>
    </w:p>
    <w:p w14:paraId="19620157" w14:textId="77777777" w:rsidR="00DA3DAE" w:rsidRDefault="00DA3DAE" w:rsidP="00F97C25">
      <w:pPr>
        <w:ind w:left="495" w:right="107" w:hanging="360"/>
        <w:jc w:val="center"/>
      </w:pPr>
    </w:p>
    <w:p w14:paraId="5FDA367A" w14:textId="77777777" w:rsidR="00DA3DAE" w:rsidRDefault="00DA3DAE" w:rsidP="00F97C25">
      <w:pPr>
        <w:ind w:left="495" w:right="107" w:hanging="360"/>
        <w:jc w:val="center"/>
      </w:pPr>
    </w:p>
    <w:p w14:paraId="5168D849" w14:textId="77777777" w:rsidR="00DA3DAE" w:rsidRDefault="00DA3DAE" w:rsidP="00F97C25">
      <w:pPr>
        <w:ind w:left="495" w:right="107" w:hanging="360"/>
        <w:jc w:val="center"/>
      </w:pPr>
    </w:p>
    <w:p w14:paraId="3E3E4CED" w14:textId="77777777" w:rsidR="00DA3DAE" w:rsidRDefault="00DA3DAE" w:rsidP="00F97C25">
      <w:pPr>
        <w:ind w:left="495" w:right="107" w:hanging="360"/>
        <w:jc w:val="center"/>
      </w:pPr>
    </w:p>
    <w:p w14:paraId="7719E2DB" w14:textId="77777777" w:rsidR="00DA3DAE" w:rsidRDefault="00DA3DAE" w:rsidP="00F97C25">
      <w:pPr>
        <w:ind w:left="495" w:right="107" w:hanging="360"/>
        <w:jc w:val="center"/>
      </w:pPr>
    </w:p>
    <w:p w14:paraId="3720E5B1" w14:textId="77777777" w:rsidR="00DA3DAE" w:rsidRDefault="00DA3DAE" w:rsidP="00F97C25">
      <w:pPr>
        <w:ind w:left="495" w:right="107" w:hanging="360"/>
        <w:jc w:val="center"/>
      </w:pPr>
    </w:p>
    <w:p w14:paraId="04189424" w14:textId="77777777" w:rsidR="00DA3DAE" w:rsidRDefault="00DA3DAE" w:rsidP="00F97C25">
      <w:pPr>
        <w:ind w:left="495" w:right="107" w:hanging="360"/>
        <w:jc w:val="center"/>
      </w:pPr>
    </w:p>
    <w:p w14:paraId="3DF7DE94" w14:textId="77777777" w:rsidR="00DA3DAE" w:rsidRDefault="00DA3DAE" w:rsidP="00F97C25">
      <w:pPr>
        <w:ind w:left="495" w:right="107" w:hanging="360"/>
        <w:jc w:val="center"/>
      </w:pPr>
    </w:p>
    <w:p w14:paraId="6922A1C4" w14:textId="77777777" w:rsidR="00DA3DAE" w:rsidRDefault="00DA3DAE" w:rsidP="00F97C25">
      <w:pPr>
        <w:ind w:left="495" w:right="107" w:hanging="360"/>
        <w:jc w:val="center"/>
      </w:pPr>
    </w:p>
    <w:p w14:paraId="70A4B969" w14:textId="77777777" w:rsidR="00DA3DAE" w:rsidRDefault="00DA3DAE" w:rsidP="00F97C25">
      <w:pPr>
        <w:ind w:left="495" w:right="107" w:hanging="360"/>
        <w:jc w:val="center"/>
      </w:pPr>
    </w:p>
    <w:p w14:paraId="7A69EFD8" w14:textId="77777777" w:rsidR="00DA3DAE" w:rsidRDefault="00DA3DAE" w:rsidP="00F97C25">
      <w:pPr>
        <w:ind w:left="495" w:right="107" w:hanging="360"/>
        <w:jc w:val="center"/>
      </w:pPr>
    </w:p>
    <w:p w14:paraId="4D2337AA" w14:textId="77777777" w:rsidR="00DA3DAE" w:rsidRDefault="00DA3DAE" w:rsidP="00F97C25">
      <w:pPr>
        <w:ind w:left="495" w:right="107" w:hanging="360"/>
        <w:jc w:val="center"/>
      </w:pPr>
    </w:p>
    <w:p w14:paraId="5B1B5AE2" w14:textId="77777777" w:rsidR="00DA3DAE" w:rsidRDefault="00DA3DAE" w:rsidP="00F97C25">
      <w:pPr>
        <w:ind w:left="495" w:right="107" w:hanging="360"/>
        <w:jc w:val="center"/>
      </w:pPr>
    </w:p>
    <w:p w14:paraId="437A800B" w14:textId="77777777" w:rsidR="00DA3DAE" w:rsidRPr="00DE2D5A" w:rsidRDefault="00DA3DAE" w:rsidP="00810F58">
      <w:pPr>
        <w:pStyle w:val="Tekstpodstawowy"/>
        <w:numPr>
          <w:ilvl w:val="0"/>
          <w:numId w:val="1"/>
        </w:numPr>
        <w:ind w:right="107"/>
        <w:rPr>
          <w:rFonts w:ascii="Times New Roman" w:hAnsi="Times New Roman" w:cs="Times New Roman"/>
          <w:b/>
          <w:bCs/>
          <w:color w:val="000000"/>
          <w:sz w:val="24"/>
          <w:szCs w:val="24"/>
        </w:rPr>
      </w:pPr>
      <w:r w:rsidRPr="00DE2D5A">
        <w:rPr>
          <w:rFonts w:ascii="Times New Roman" w:hAnsi="Times New Roman" w:cs="Times New Roman"/>
          <w:b/>
          <w:bCs/>
          <w:color w:val="000000"/>
          <w:sz w:val="24"/>
          <w:szCs w:val="24"/>
        </w:rPr>
        <w:lastRenderedPageBreak/>
        <w:t>WSTĘP</w:t>
      </w:r>
    </w:p>
    <w:p w14:paraId="4D8F0E12" w14:textId="77777777" w:rsidR="00DA3DAE" w:rsidRPr="00DE2D5A" w:rsidRDefault="00DA3DAE" w:rsidP="006A4D33">
      <w:pPr>
        <w:pStyle w:val="Tekstpodstawowy"/>
        <w:ind w:left="135" w:right="107"/>
        <w:rPr>
          <w:rFonts w:ascii="Times New Roman" w:hAnsi="Times New Roman" w:cs="Times New Roman"/>
          <w:b/>
          <w:bCs/>
          <w:color w:val="000000"/>
          <w:sz w:val="24"/>
          <w:szCs w:val="24"/>
        </w:rPr>
      </w:pPr>
    </w:p>
    <w:p w14:paraId="041BADD9" w14:textId="77777777" w:rsidR="00DA3DAE" w:rsidRPr="00DE2D5A" w:rsidRDefault="00DA3DAE" w:rsidP="006A4D33">
      <w:pPr>
        <w:pStyle w:val="Tekstpodstawowy"/>
        <w:ind w:left="135" w:right="107"/>
        <w:rPr>
          <w:rFonts w:ascii="Times New Roman" w:hAnsi="Times New Roman" w:cs="Times New Roman"/>
          <w:b/>
          <w:bCs/>
          <w:color w:val="000000"/>
          <w:sz w:val="24"/>
          <w:szCs w:val="24"/>
        </w:rPr>
      </w:pPr>
      <w:r w:rsidRPr="00DE2D5A">
        <w:rPr>
          <w:rFonts w:ascii="Times New Roman" w:hAnsi="Times New Roman" w:cs="Times New Roman"/>
          <w:b/>
          <w:bCs/>
          <w:color w:val="000000"/>
          <w:sz w:val="24"/>
          <w:szCs w:val="24"/>
        </w:rPr>
        <w:t xml:space="preserve">Opis ogólny przedmiotu zamówienia </w:t>
      </w:r>
    </w:p>
    <w:p w14:paraId="34E90120" w14:textId="77777777" w:rsidR="00DA3DAE" w:rsidRPr="00DE2D5A" w:rsidRDefault="00DA3DAE" w:rsidP="00810F58">
      <w:pPr>
        <w:pStyle w:val="Tekstpodstawowy"/>
        <w:ind w:left="495" w:right="107"/>
        <w:rPr>
          <w:rFonts w:ascii="Times New Roman" w:hAnsi="Times New Roman" w:cs="Times New Roman"/>
          <w:b/>
          <w:bCs/>
          <w:color w:val="000000"/>
          <w:sz w:val="24"/>
          <w:szCs w:val="24"/>
        </w:rPr>
      </w:pPr>
    </w:p>
    <w:p w14:paraId="69DCF14E" w14:textId="77777777" w:rsidR="00DA3DAE" w:rsidRDefault="00DA3DAE" w:rsidP="00B673E3">
      <w:pPr>
        <w:pStyle w:val="Tekstpodstawowy"/>
        <w:ind w:left="118" w:right="107" w:firstLine="377"/>
        <w:jc w:val="both"/>
        <w:rPr>
          <w:rFonts w:ascii="Times New Roman" w:hAnsi="Times New Roman" w:cs="Times New Roman"/>
          <w:sz w:val="24"/>
          <w:szCs w:val="24"/>
        </w:rPr>
      </w:pPr>
      <w:r w:rsidRPr="00DE2D5A">
        <w:rPr>
          <w:rFonts w:ascii="Times New Roman" w:hAnsi="Times New Roman" w:cs="Times New Roman"/>
          <w:sz w:val="24"/>
          <w:szCs w:val="24"/>
        </w:rPr>
        <w:t xml:space="preserve">Przedmiotem zamówienia jest wykonanie przebudowy sytemu poczty pneumatycznej firmy Swisslog w Specjalistycznym Szpitalu wojewódzkim </w:t>
      </w:r>
      <w:r>
        <w:rPr>
          <w:rFonts w:ascii="Times New Roman" w:hAnsi="Times New Roman" w:cs="Times New Roman"/>
          <w:sz w:val="24"/>
          <w:szCs w:val="24"/>
        </w:rPr>
        <w:t xml:space="preserve">                      </w:t>
      </w:r>
      <w:r w:rsidRPr="00DE2D5A">
        <w:rPr>
          <w:rFonts w:ascii="Times New Roman" w:hAnsi="Times New Roman" w:cs="Times New Roman"/>
          <w:sz w:val="24"/>
          <w:szCs w:val="24"/>
        </w:rPr>
        <w:t>w Ciechanowie. Przebudowa będzie polega</w:t>
      </w:r>
      <w:r w:rsidR="00562F0F">
        <w:rPr>
          <w:rFonts w:ascii="Times New Roman" w:hAnsi="Times New Roman" w:cs="Times New Roman"/>
          <w:sz w:val="24"/>
          <w:szCs w:val="24"/>
        </w:rPr>
        <w:t>ć</w:t>
      </w:r>
      <w:r w:rsidRPr="00DE2D5A">
        <w:rPr>
          <w:rFonts w:ascii="Times New Roman" w:hAnsi="Times New Roman" w:cs="Times New Roman"/>
          <w:sz w:val="24"/>
          <w:szCs w:val="24"/>
        </w:rPr>
        <w:t xml:space="preserve"> na wymianie wszystkich elementów </w:t>
      </w:r>
      <w:r>
        <w:rPr>
          <w:rFonts w:ascii="Times New Roman" w:hAnsi="Times New Roman" w:cs="Times New Roman"/>
          <w:sz w:val="24"/>
          <w:szCs w:val="24"/>
        </w:rPr>
        <w:t xml:space="preserve">                     </w:t>
      </w:r>
      <w:r w:rsidRPr="00DE2D5A">
        <w:rPr>
          <w:rFonts w:ascii="Times New Roman" w:hAnsi="Times New Roman" w:cs="Times New Roman"/>
          <w:sz w:val="24"/>
          <w:szCs w:val="24"/>
        </w:rPr>
        <w:t xml:space="preserve">i doposażenie instalacji o nowe funkcje. </w:t>
      </w:r>
    </w:p>
    <w:p w14:paraId="5C221E84" w14:textId="77777777" w:rsidR="00DA3DAE" w:rsidRPr="00DE2D5A" w:rsidRDefault="00DA3DAE" w:rsidP="00B673E3">
      <w:pPr>
        <w:pStyle w:val="Tekstpodstawowy"/>
        <w:ind w:left="118" w:right="107" w:firstLine="377"/>
        <w:jc w:val="both"/>
        <w:rPr>
          <w:rFonts w:ascii="Times New Roman" w:hAnsi="Times New Roman" w:cs="Times New Roman"/>
          <w:sz w:val="24"/>
          <w:szCs w:val="24"/>
        </w:rPr>
      </w:pPr>
      <w:r>
        <w:rPr>
          <w:rFonts w:ascii="Times New Roman" w:hAnsi="Times New Roman" w:cs="Times New Roman"/>
          <w:sz w:val="24"/>
          <w:szCs w:val="24"/>
        </w:rPr>
        <w:t xml:space="preserve">Wykonawca przed przystąpieniem do prac polegających na przebudowie poczty pneumatycznej, powinien przedstawić Zamawiającemu wstępny projekt przebudowy poczty pneumatycznej. </w:t>
      </w:r>
      <w:r w:rsidRPr="00DE2D5A">
        <w:rPr>
          <w:rFonts w:ascii="Times New Roman" w:hAnsi="Times New Roman" w:cs="Times New Roman"/>
          <w:sz w:val="24"/>
          <w:szCs w:val="24"/>
        </w:rPr>
        <w:t>Wszystkie prace powinny by</w:t>
      </w:r>
      <w:r>
        <w:rPr>
          <w:rFonts w:ascii="Times New Roman" w:hAnsi="Times New Roman" w:cs="Times New Roman"/>
          <w:sz w:val="24"/>
          <w:szCs w:val="24"/>
        </w:rPr>
        <w:t>ć prowadzone w sposób  nie zakłócający funkcjonowania</w:t>
      </w:r>
      <w:r w:rsidRPr="00DE2D5A">
        <w:rPr>
          <w:rFonts w:ascii="Times New Roman" w:hAnsi="Times New Roman" w:cs="Times New Roman"/>
          <w:sz w:val="24"/>
          <w:szCs w:val="24"/>
        </w:rPr>
        <w:t xml:space="preserve"> jednostek organizacyjnych Szpitala. </w:t>
      </w:r>
    </w:p>
    <w:p w14:paraId="23F99E59" w14:textId="77777777" w:rsidR="00DA3DAE" w:rsidRDefault="00DA3DAE" w:rsidP="005E43F5">
      <w:pPr>
        <w:pStyle w:val="Tekstpodstawowy"/>
        <w:ind w:left="118" w:right="107"/>
        <w:jc w:val="both"/>
        <w:rPr>
          <w:rFonts w:ascii="Times New Roman" w:hAnsi="Times New Roman" w:cs="Times New Roman"/>
          <w:sz w:val="24"/>
          <w:szCs w:val="24"/>
        </w:rPr>
      </w:pPr>
    </w:p>
    <w:p w14:paraId="3A3C817E" w14:textId="77777777" w:rsidR="00DA3DAE" w:rsidRDefault="00DA3DAE" w:rsidP="005E43F5">
      <w:pPr>
        <w:pStyle w:val="Tekstpodstawowy"/>
        <w:ind w:left="118" w:right="107"/>
        <w:jc w:val="both"/>
        <w:rPr>
          <w:rFonts w:ascii="Times New Roman" w:hAnsi="Times New Roman" w:cs="Times New Roman"/>
          <w:sz w:val="24"/>
          <w:szCs w:val="24"/>
        </w:rPr>
      </w:pPr>
    </w:p>
    <w:p w14:paraId="3E408B5A" w14:textId="77777777" w:rsidR="00DA3DAE" w:rsidRPr="00DE2D5A" w:rsidRDefault="00DA3DAE" w:rsidP="005E43F5">
      <w:pPr>
        <w:pStyle w:val="Tekstpodstawowy"/>
        <w:ind w:left="118" w:right="107"/>
        <w:jc w:val="both"/>
        <w:rPr>
          <w:rFonts w:ascii="Times New Roman" w:hAnsi="Times New Roman" w:cs="Times New Roman"/>
          <w:sz w:val="24"/>
          <w:szCs w:val="24"/>
        </w:rPr>
      </w:pPr>
    </w:p>
    <w:p w14:paraId="4D2EC799" w14:textId="77777777" w:rsidR="00DA3DAE" w:rsidRPr="00DE2D5A" w:rsidRDefault="00DA3DAE" w:rsidP="005E43F5">
      <w:pPr>
        <w:pStyle w:val="Tekstpodstawowy"/>
        <w:ind w:left="118" w:right="107"/>
        <w:jc w:val="both"/>
        <w:rPr>
          <w:rFonts w:ascii="Times New Roman" w:hAnsi="Times New Roman" w:cs="Times New Roman"/>
          <w:b/>
          <w:bCs/>
          <w:sz w:val="24"/>
          <w:szCs w:val="24"/>
        </w:rPr>
      </w:pPr>
      <w:r w:rsidRPr="00DE2D5A">
        <w:rPr>
          <w:rFonts w:ascii="Times New Roman" w:hAnsi="Times New Roman" w:cs="Times New Roman"/>
          <w:b/>
          <w:bCs/>
          <w:sz w:val="24"/>
          <w:szCs w:val="24"/>
        </w:rPr>
        <w:t>1.2</w:t>
      </w:r>
      <w:r w:rsidRPr="00DE2D5A">
        <w:rPr>
          <w:rFonts w:ascii="Times New Roman" w:hAnsi="Times New Roman" w:cs="Times New Roman"/>
          <w:b/>
          <w:bCs/>
          <w:sz w:val="24"/>
          <w:szCs w:val="24"/>
        </w:rPr>
        <w:tab/>
        <w:t>Zakres stosowania Specyfikacji Technicznej</w:t>
      </w:r>
    </w:p>
    <w:p w14:paraId="16AC1280" w14:textId="77777777" w:rsidR="00DA3DAE" w:rsidRDefault="00DA3DAE" w:rsidP="005E43F5">
      <w:pPr>
        <w:pStyle w:val="Tekstpodstawowy"/>
        <w:ind w:left="118" w:right="107"/>
        <w:jc w:val="both"/>
        <w:rPr>
          <w:rFonts w:ascii="Times New Roman" w:hAnsi="Times New Roman" w:cs="Times New Roman"/>
          <w:b/>
          <w:bCs/>
          <w:sz w:val="24"/>
          <w:szCs w:val="24"/>
        </w:rPr>
      </w:pPr>
    </w:p>
    <w:p w14:paraId="624E6AC6" w14:textId="77777777" w:rsidR="00DA3DAE" w:rsidRDefault="00DA3DAE" w:rsidP="005E43F5">
      <w:pPr>
        <w:pStyle w:val="Tekstpodstawowy"/>
        <w:ind w:left="118" w:right="107"/>
        <w:jc w:val="both"/>
        <w:rPr>
          <w:rFonts w:ascii="Times New Roman" w:hAnsi="Times New Roman" w:cs="Times New Roman"/>
          <w:b/>
          <w:bCs/>
          <w:sz w:val="24"/>
          <w:szCs w:val="24"/>
        </w:rPr>
      </w:pPr>
    </w:p>
    <w:p w14:paraId="7563298F" w14:textId="77777777" w:rsidR="00DA3DAE" w:rsidRPr="00DE2D5A" w:rsidRDefault="00DA3DAE" w:rsidP="005E43F5">
      <w:pPr>
        <w:pStyle w:val="Tekstpodstawowy"/>
        <w:ind w:left="118" w:right="107"/>
        <w:jc w:val="both"/>
        <w:rPr>
          <w:rFonts w:ascii="Times New Roman" w:hAnsi="Times New Roman" w:cs="Times New Roman"/>
          <w:b/>
          <w:bCs/>
          <w:sz w:val="24"/>
          <w:szCs w:val="24"/>
        </w:rPr>
      </w:pPr>
    </w:p>
    <w:p w14:paraId="783E47E9" w14:textId="77777777" w:rsidR="00DA3DAE" w:rsidRPr="00DE2D5A" w:rsidRDefault="00DA3DAE" w:rsidP="005E43F5">
      <w:pPr>
        <w:pStyle w:val="Tekstpodstawowy"/>
        <w:ind w:left="118" w:right="107"/>
        <w:jc w:val="both"/>
        <w:rPr>
          <w:rFonts w:ascii="Times New Roman" w:hAnsi="Times New Roman" w:cs="Times New Roman"/>
          <w:sz w:val="24"/>
          <w:szCs w:val="24"/>
        </w:rPr>
      </w:pPr>
      <w:r w:rsidRPr="00DE2D5A">
        <w:rPr>
          <w:rFonts w:ascii="Times New Roman" w:hAnsi="Times New Roman" w:cs="Times New Roman"/>
          <w:sz w:val="24"/>
          <w:szCs w:val="24"/>
        </w:rPr>
        <w:t>Specyfikacja Techniczna jest stosowana jako dokument przetargowy                                 i kontraktowy przy zleceniu i realizacji robót wymienionych w punkcie 3 i 4</w:t>
      </w:r>
    </w:p>
    <w:p w14:paraId="0859A451" w14:textId="77777777" w:rsidR="00DA3DAE" w:rsidRDefault="00DA3DAE" w:rsidP="005E43F5">
      <w:pPr>
        <w:pStyle w:val="Tekstpodstawowy"/>
        <w:ind w:left="118" w:right="107"/>
        <w:jc w:val="both"/>
        <w:rPr>
          <w:rFonts w:ascii="Times New Roman" w:hAnsi="Times New Roman" w:cs="Times New Roman"/>
          <w:sz w:val="24"/>
          <w:szCs w:val="24"/>
        </w:rPr>
      </w:pPr>
    </w:p>
    <w:p w14:paraId="720175D7" w14:textId="77777777" w:rsidR="00DA3DAE" w:rsidRPr="00DE2D5A" w:rsidRDefault="00DA3DAE" w:rsidP="005E43F5">
      <w:pPr>
        <w:pStyle w:val="Tekstpodstawowy"/>
        <w:ind w:left="118" w:right="107"/>
        <w:jc w:val="both"/>
        <w:rPr>
          <w:rFonts w:ascii="Times New Roman" w:hAnsi="Times New Roman" w:cs="Times New Roman"/>
          <w:sz w:val="24"/>
          <w:szCs w:val="24"/>
        </w:rPr>
      </w:pPr>
    </w:p>
    <w:p w14:paraId="3D129EB5" w14:textId="77777777" w:rsidR="00DA3DAE" w:rsidRPr="006B1442" w:rsidRDefault="00DA3DAE" w:rsidP="00A9108E">
      <w:pPr>
        <w:rPr>
          <w:rFonts w:ascii="Times New Roman" w:hAnsi="Times New Roman" w:cs="Times New Roman"/>
          <w:b/>
          <w:bCs/>
          <w:sz w:val="24"/>
          <w:szCs w:val="24"/>
        </w:rPr>
      </w:pPr>
      <w:r w:rsidRPr="00DE2D5A">
        <w:rPr>
          <w:rFonts w:ascii="Times New Roman" w:hAnsi="Times New Roman" w:cs="Times New Roman"/>
          <w:b/>
          <w:bCs/>
          <w:sz w:val="24"/>
          <w:szCs w:val="24"/>
        </w:rPr>
        <w:t xml:space="preserve">                                     </w:t>
      </w:r>
      <w:r w:rsidRPr="006B1442">
        <w:rPr>
          <w:rFonts w:ascii="Times New Roman" w:hAnsi="Times New Roman" w:cs="Times New Roman"/>
          <w:b/>
          <w:bCs/>
          <w:sz w:val="24"/>
          <w:szCs w:val="24"/>
        </w:rPr>
        <w:t>Nazwy i kody wg CPV:</w:t>
      </w:r>
    </w:p>
    <w:p w14:paraId="0E5F6B49" w14:textId="77777777" w:rsidR="00DA3DAE" w:rsidRDefault="00DA3DAE" w:rsidP="00A9108E">
      <w:pPr>
        <w:rPr>
          <w:rFonts w:ascii="Times New Roman" w:hAnsi="Times New Roman" w:cs="Times New Roman"/>
          <w:sz w:val="24"/>
          <w:szCs w:val="24"/>
        </w:rPr>
      </w:pPr>
    </w:p>
    <w:p w14:paraId="7DA387B6" w14:textId="77777777" w:rsidR="00DA3DAE" w:rsidRDefault="00DA3DAE" w:rsidP="00A9108E">
      <w:pPr>
        <w:rPr>
          <w:rFonts w:ascii="Times New Roman" w:hAnsi="Times New Roman" w:cs="Times New Roman"/>
          <w:sz w:val="24"/>
          <w:szCs w:val="24"/>
        </w:rPr>
      </w:pPr>
      <w:r>
        <w:rPr>
          <w:rFonts w:ascii="Times New Roman" w:hAnsi="Times New Roman" w:cs="Times New Roman"/>
          <w:sz w:val="24"/>
          <w:szCs w:val="24"/>
        </w:rPr>
        <w:tab/>
        <w:t>44.16.22.00-5 Rurociągi przemysłowe</w:t>
      </w:r>
    </w:p>
    <w:p w14:paraId="059A5A2A" w14:textId="77777777" w:rsidR="00DA3DAE" w:rsidRPr="00DE2D5A" w:rsidRDefault="00DA3DAE" w:rsidP="00A9108E">
      <w:pPr>
        <w:rPr>
          <w:rFonts w:ascii="Times New Roman" w:hAnsi="Times New Roman" w:cs="Times New Roman"/>
          <w:sz w:val="24"/>
          <w:szCs w:val="24"/>
        </w:rPr>
      </w:pPr>
      <w:r>
        <w:rPr>
          <w:rFonts w:ascii="Times New Roman" w:hAnsi="Times New Roman" w:cs="Times New Roman"/>
          <w:sz w:val="24"/>
          <w:szCs w:val="24"/>
        </w:rPr>
        <w:tab/>
        <w:t>44.16.10.00-6 - Rurociągi</w:t>
      </w:r>
    </w:p>
    <w:p w14:paraId="0D81B947" w14:textId="77777777" w:rsidR="00DA3DAE" w:rsidRPr="006B1442" w:rsidRDefault="00DA3DAE" w:rsidP="00A9108E">
      <w:pPr>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Pr="006B1442">
        <w:rPr>
          <w:rFonts w:ascii="Times New Roman" w:hAnsi="Times New Roman" w:cs="Times New Roman"/>
          <w:color w:val="000000"/>
          <w:sz w:val="24"/>
          <w:szCs w:val="24"/>
        </w:rPr>
        <w:t>31.21.30.00-2 - Urządzenia przemysłowe</w:t>
      </w:r>
    </w:p>
    <w:p w14:paraId="44AD9F3A" w14:textId="77777777"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 xml:space="preserve">45000000-7 roboty budowlane: </w:t>
      </w:r>
    </w:p>
    <w:p w14:paraId="53C24405" w14:textId="77777777"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45100000- 8 przygotowanie terenu pod budowę</w:t>
      </w:r>
    </w:p>
    <w:p w14:paraId="5EB84663" w14:textId="77777777"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45210000- 2 roboty budowlane w zakresie budynków</w:t>
      </w:r>
      <w:r w:rsidRPr="00DE2D5A">
        <w:rPr>
          <w:rFonts w:ascii="Times New Roman" w:hAnsi="Times New Roman" w:cs="Times New Roman"/>
          <w:color w:val="000000"/>
          <w:sz w:val="24"/>
          <w:szCs w:val="24"/>
        </w:rPr>
        <w:tab/>
      </w:r>
    </w:p>
    <w:p w14:paraId="5E71243F" w14:textId="77777777"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45220000- 5 roboty inżynieryjne i budowlane,</w:t>
      </w:r>
    </w:p>
    <w:p w14:paraId="35886E63" w14:textId="77777777"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45300000- 0 roboty w zakresie instalacji budowlanych</w:t>
      </w:r>
    </w:p>
    <w:p w14:paraId="4DFF9C36" w14:textId="77777777"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45310000- 3 roboty instalacyjne elektryczne,</w:t>
      </w:r>
    </w:p>
    <w:p w14:paraId="6218B20F" w14:textId="77777777"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45320000- 6 roboty izolacyjne,</w:t>
      </w:r>
    </w:p>
    <w:p w14:paraId="6873DF9C" w14:textId="77777777"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45400000- 1 roboty wykończeniowe w zakresie obiektów budowlanych</w:t>
      </w:r>
    </w:p>
    <w:p w14:paraId="40564EAB" w14:textId="77777777"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45410000- 4  tynkowanie,</w:t>
      </w:r>
    </w:p>
    <w:p w14:paraId="4A14DEA5" w14:textId="77777777"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 xml:space="preserve">45420000- 7 roboty w zakresie zakładania stolarki budowlanej oraz roboty </w:t>
      </w:r>
      <w:r w:rsidRPr="00DE2D5A">
        <w:rPr>
          <w:rFonts w:ascii="Times New Roman" w:hAnsi="Times New Roman" w:cs="Times New Roman"/>
          <w:color w:val="000000"/>
          <w:sz w:val="24"/>
          <w:szCs w:val="24"/>
        </w:rPr>
        <w:tab/>
        <w:t>ciesielskie</w:t>
      </w:r>
    </w:p>
    <w:p w14:paraId="1DAE48B2" w14:textId="77777777"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45430000- 0 pokrywanie podłóg i ścian,</w:t>
      </w:r>
    </w:p>
    <w:p w14:paraId="42278598" w14:textId="77777777"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45440000- 3 roboty malarskie i szklarskie,</w:t>
      </w:r>
    </w:p>
    <w:p w14:paraId="013CE327" w14:textId="77777777" w:rsidR="00DA3DAE" w:rsidRPr="00DE2D5A" w:rsidRDefault="00DA3DAE" w:rsidP="00A9108E">
      <w:pPr>
        <w:rPr>
          <w:rFonts w:ascii="Times New Roman" w:hAnsi="Times New Roman" w:cs="Times New Roman"/>
          <w:sz w:val="24"/>
          <w:szCs w:val="24"/>
        </w:rPr>
      </w:pPr>
      <w:r w:rsidRPr="00DE2D5A">
        <w:rPr>
          <w:rFonts w:ascii="Times New Roman" w:hAnsi="Times New Roman" w:cs="Times New Roman"/>
          <w:color w:val="000000"/>
          <w:sz w:val="24"/>
          <w:szCs w:val="24"/>
        </w:rPr>
        <w:tab/>
        <w:t>45450000- 6 roboty budowlane wykończeniowe, pozostałe.</w:t>
      </w:r>
    </w:p>
    <w:p w14:paraId="17E2F4DC" w14:textId="77777777" w:rsidR="00DA3DAE" w:rsidRPr="00DE2D5A" w:rsidRDefault="00DA3DAE" w:rsidP="00A9108E">
      <w:pPr>
        <w:rPr>
          <w:rFonts w:ascii="Times New Roman" w:hAnsi="Times New Roman" w:cs="Times New Roman"/>
          <w:color w:val="000000"/>
          <w:sz w:val="24"/>
          <w:szCs w:val="24"/>
        </w:rPr>
      </w:pPr>
    </w:p>
    <w:p w14:paraId="78D85D68" w14:textId="77777777" w:rsidR="00DA3DAE" w:rsidRPr="00DE2D5A" w:rsidRDefault="00DA3DAE" w:rsidP="00A9108E">
      <w:pPr>
        <w:pStyle w:val="Tekstpodstawowy"/>
        <w:ind w:left="118" w:right="107"/>
        <w:jc w:val="both"/>
        <w:rPr>
          <w:rFonts w:ascii="Times New Roman" w:hAnsi="Times New Roman" w:cs="Times New Roman"/>
          <w:sz w:val="24"/>
          <w:szCs w:val="24"/>
        </w:rPr>
      </w:pPr>
    </w:p>
    <w:p w14:paraId="1F84610C" w14:textId="77777777" w:rsidR="00DA3DAE" w:rsidRPr="00DE2D5A" w:rsidRDefault="00DA3DAE" w:rsidP="00A9108E">
      <w:pPr>
        <w:pStyle w:val="Tekstpodstawowy"/>
        <w:ind w:left="118" w:right="107" w:firstLine="708"/>
        <w:jc w:val="both"/>
        <w:rPr>
          <w:rFonts w:ascii="Times New Roman" w:hAnsi="Times New Roman" w:cs="Times New Roman"/>
          <w:sz w:val="24"/>
          <w:szCs w:val="24"/>
        </w:rPr>
      </w:pPr>
    </w:p>
    <w:p w14:paraId="348BC7C7" w14:textId="77777777" w:rsidR="00DA3DAE" w:rsidRPr="00DE2D5A" w:rsidRDefault="00DA3DAE" w:rsidP="005E43F5">
      <w:pPr>
        <w:pStyle w:val="Tekstpodstawowy"/>
        <w:ind w:left="118" w:right="107"/>
        <w:jc w:val="both"/>
        <w:rPr>
          <w:rFonts w:ascii="Times New Roman" w:hAnsi="Times New Roman" w:cs="Times New Roman"/>
          <w:sz w:val="24"/>
          <w:szCs w:val="24"/>
        </w:rPr>
      </w:pPr>
    </w:p>
    <w:p w14:paraId="717BDC88" w14:textId="77777777" w:rsidR="00DA3DAE" w:rsidRDefault="00DA3DAE" w:rsidP="005E43F5">
      <w:pPr>
        <w:pStyle w:val="Tekstpodstawowy"/>
        <w:ind w:left="118" w:right="107"/>
        <w:jc w:val="both"/>
        <w:rPr>
          <w:rFonts w:ascii="Times New Roman" w:hAnsi="Times New Roman" w:cs="Times New Roman"/>
          <w:sz w:val="24"/>
          <w:szCs w:val="24"/>
        </w:rPr>
      </w:pPr>
    </w:p>
    <w:p w14:paraId="37C832EF" w14:textId="77777777" w:rsidR="00DA3DAE" w:rsidRDefault="00DA3DAE" w:rsidP="005E43F5">
      <w:pPr>
        <w:pStyle w:val="Tekstpodstawowy"/>
        <w:ind w:left="118" w:right="107"/>
        <w:jc w:val="both"/>
        <w:rPr>
          <w:rFonts w:ascii="Times New Roman" w:hAnsi="Times New Roman" w:cs="Times New Roman"/>
          <w:sz w:val="24"/>
          <w:szCs w:val="24"/>
        </w:rPr>
      </w:pPr>
    </w:p>
    <w:p w14:paraId="1656D976" w14:textId="77777777" w:rsidR="00DA3DAE" w:rsidRDefault="00DA3DAE" w:rsidP="005E43F5">
      <w:pPr>
        <w:pStyle w:val="Tekstpodstawowy"/>
        <w:ind w:left="118" w:right="107"/>
        <w:jc w:val="both"/>
        <w:rPr>
          <w:rFonts w:ascii="Times New Roman" w:hAnsi="Times New Roman" w:cs="Times New Roman"/>
          <w:sz w:val="24"/>
          <w:szCs w:val="24"/>
        </w:rPr>
      </w:pPr>
    </w:p>
    <w:p w14:paraId="1CE14728" w14:textId="77777777" w:rsidR="00DA3DAE" w:rsidRPr="00DE2D5A" w:rsidRDefault="00DA3DAE" w:rsidP="005E43F5">
      <w:pPr>
        <w:pStyle w:val="Tekstpodstawowy"/>
        <w:ind w:left="118" w:right="107"/>
        <w:jc w:val="both"/>
        <w:rPr>
          <w:rFonts w:ascii="Times New Roman" w:hAnsi="Times New Roman" w:cs="Times New Roman"/>
          <w:sz w:val="24"/>
          <w:szCs w:val="24"/>
        </w:rPr>
      </w:pPr>
    </w:p>
    <w:p w14:paraId="0973815B" w14:textId="77777777" w:rsidR="00DA3DAE" w:rsidRPr="00DE2D5A" w:rsidRDefault="00DA3DAE" w:rsidP="0012239D">
      <w:pPr>
        <w:pStyle w:val="Tekstpodstawowy"/>
        <w:numPr>
          <w:ilvl w:val="0"/>
          <w:numId w:val="1"/>
        </w:numPr>
        <w:ind w:right="107"/>
        <w:rPr>
          <w:rFonts w:ascii="Times New Roman" w:hAnsi="Times New Roman" w:cs="Times New Roman"/>
          <w:b/>
          <w:bCs/>
          <w:color w:val="000000"/>
          <w:sz w:val="24"/>
          <w:szCs w:val="24"/>
        </w:rPr>
      </w:pPr>
      <w:r w:rsidRPr="00DE2D5A">
        <w:rPr>
          <w:rFonts w:ascii="Times New Roman" w:hAnsi="Times New Roman" w:cs="Times New Roman"/>
          <w:b/>
          <w:bCs/>
          <w:color w:val="000000"/>
          <w:sz w:val="24"/>
          <w:szCs w:val="24"/>
        </w:rPr>
        <w:lastRenderedPageBreak/>
        <w:t>Stan obecny</w:t>
      </w:r>
    </w:p>
    <w:p w14:paraId="2F363FE6" w14:textId="77777777" w:rsidR="00DA3DAE" w:rsidRPr="00DE2D5A" w:rsidRDefault="00DA3DAE" w:rsidP="00810F58">
      <w:pPr>
        <w:pStyle w:val="Tekstpodstawowy"/>
        <w:ind w:left="495" w:right="107"/>
        <w:rPr>
          <w:rFonts w:ascii="Times New Roman" w:hAnsi="Times New Roman" w:cs="Times New Roman"/>
          <w:b/>
          <w:bCs/>
          <w:color w:val="000000"/>
          <w:sz w:val="24"/>
          <w:szCs w:val="24"/>
        </w:rPr>
      </w:pPr>
    </w:p>
    <w:p w14:paraId="4F3E2B1A" w14:textId="77777777" w:rsidR="00DA3DAE" w:rsidRPr="00DE2D5A" w:rsidRDefault="00DA3DAE" w:rsidP="00B673E3">
      <w:pPr>
        <w:pStyle w:val="Tekstpodstawowy"/>
        <w:ind w:left="135" w:right="107" w:firstLine="360"/>
        <w:jc w:val="both"/>
        <w:rPr>
          <w:rFonts w:ascii="Times New Roman" w:hAnsi="Times New Roman" w:cs="Times New Roman"/>
          <w:sz w:val="24"/>
          <w:szCs w:val="24"/>
        </w:rPr>
      </w:pPr>
      <w:r w:rsidRPr="00DE2D5A">
        <w:rPr>
          <w:rFonts w:ascii="Times New Roman" w:hAnsi="Times New Roman" w:cs="Times New Roman"/>
          <w:sz w:val="24"/>
          <w:szCs w:val="24"/>
        </w:rPr>
        <w:t>W szpitalu zainstalowano 12 stacji nadawczo – odbiorczych poczty pneumatycznej firmy Swisslog połączonych systemem rurociągów PVC o średnicy fi 110 mm. Rurociągi biegną wewnątrz budynków lub w tunelach łączących poszczególne budynki. Poniżej przedstawione są podstawowe parametry istniejącego systemu poczty pneumatycznej:</w:t>
      </w:r>
    </w:p>
    <w:p w14:paraId="1F086867" w14:textId="77777777" w:rsidR="00DA3DAE" w:rsidRPr="00DE2D5A" w:rsidRDefault="00DA3DAE" w:rsidP="00B673E3">
      <w:pPr>
        <w:pStyle w:val="Tekstpodstawowy"/>
        <w:ind w:left="135" w:right="107" w:firstLine="360"/>
        <w:jc w:val="both"/>
        <w:rPr>
          <w:rFonts w:ascii="Times New Roman" w:hAnsi="Times New Roman" w:cs="Times New Roman"/>
          <w:sz w:val="24"/>
          <w:szCs w:val="24"/>
        </w:rPr>
      </w:pPr>
    </w:p>
    <w:p w14:paraId="2099F6BC" w14:textId="77777777" w:rsidR="00DA3DAE" w:rsidRPr="00DE2D5A" w:rsidRDefault="00DA3DAE" w:rsidP="005E43F5">
      <w:pPr>
        <w:pStyle w:val="Tekstpodstawowy"/>
        <w:ind w:left="135" w:right="107"/>
        <w:jc w:val="both"/>
        <w:rPr>
          <w:rFonts w:ascii="Times New Roman" w:hAnsi="Times New Roman" w:cs="Times New Roman"/>
          <w:sz w:val="24"/>
          <w:szCs w:val="24"/>
        </w:rPr>
      </w:pPr>
      <w:r w:rsidRPr="00DE2D5A">
        <w:rPr>
          <w:rFonts w:ascii="Times New Roman" w:hAnsi="Times New Roman" w:cs="Times New Roman"/>
          <w:sz w:val="24"/>
          <w:szCs w:val="24"/>
        </w:rPr>
        <w:t>Liczba stacji nadawczo-odbiorczych</w:t>
      </w:r>
      <w:r w:rsidRPr="00DE2D5A">
        <w:rPr>
          <w:rFonts w:ascii="Times New Roman" w:hAnsi="Times New Roman" w:cs="Times New Roman"/>
          <w:sz w:val="24"/>
          <w:szCs w:val="24"/>
        </w:rPr>
        <w:tab/>
        <w:t xml:space="preserve"> - 12</w:t>
      </w:r>
    </w:p>
    <w:p w14:paraId="4D9B506E" w14:textId="77777777" w:rsidR="00DA3DAE" w:rsidRPr="00DE2D5A" w:rsidRDefault="00DA3DAE" w:rsidP="005E43F5">
      <w:pPr>
        <w:pStyle w:val="Tekstpodstawowy"/>
        <w:ind w:left="135" w:right="107"/>
        <w:jc w:val="both"/>
        <w:rPr>
          <w:rFonts w:ascii="Times New Roman" w:hAnsi="Times New Roman" w:cs="Times New Roman"/>
          <w:sz w:val="24"/>
          <w:szCs w:val="24"/>
        </w:rPr>
      </w:pPr>
      <w:r w:rsidRPr="00DE2D5A">
        <w:rPr>
          <w:rFonts w:ascii="Times New Roman" w:hAnsi="Times New Roman" w:cs="Times New Roman"/>
          <w:sz w:val="24"/>
          <w:szCs w:val="24"/>
        </w:rPr>
        <w:t xml:space="preserve">Liczba zwrotnic transportowych </w:t>
      </w:r>
      <w:r w:rsidRPr="00DE2D5A">
        <w:rPr>
          <w:rFonts w:ascii="Times New Roman" w:hAnsi="Times New Roman" w:cs="Times New Roman"/>
          <w:sz w:val="24"/>
          <w:szCs w:val="24"/>
        </w:rPr>
        <w:tab/>
      </w:r>
      <w:r w:rsidRPr="00DE2D5A">
        <w:rPr>
          <w:rFonts w:ascii="Times New Roman" w:hAnsi="Times New Roman" w:cs="Times New Roman"/>
          <w:sz w:val="24"/>
          <w:szCs w:val="24"/>
        </w:rPr>
        <w:tab/>
        <w:t xml:space="preserve"> - 3</w:t>
      </w:r>
    </w:p>
    <w:p w14:paraId="5A696666" w14:textId="77777777" w:rsidR="00DA3DAE" w:rsidRPr="00DE2D5A" w:rsidRDefault="00DA3DAE" w:rsidP="005E43F5">
      <w:pPr>
        <w:pStyle w:val="Tekstpodstawowy"/>
        <w:ind w:left="135" w:right="107"/>
        <w:jc w:val="both"/>
        <w:rPr>
          <w:rFonts w:ascii="Times New Roman" w:hAnsi="Times New Roman" w:cs="Times New Roman"/>
          <w:sz w:val="24"/>
          <w:szCs w:val="24"/>
        </w:rPr>
      </w:pPr>
      <w:r w:rsidRPr="00DE2D5A">
        <w:rPr>
          <w:rFonts w:ascii="Times New Roman" w:hAnsi="Times New Roman" w:cs="Times New Roman"/>
          <w:sz w:val="24"/>
          <w:szCs w:val="24"/>
        </w:rPr>
        <w:t xml:space="preserve">Liczba zwrotnic powietrza </w:t>
      </w:r>
      <w:r w:rsidRPr="00DE2D5A">
        <w:rPr>
          <w:rFonts w:ascii="Times New Roman" w:hAnsi="Times New Roman" w:cs="Times New Roman"/>
          <w:sz w:val="24"/>
          <w:szCs w:val="24"/>
        </w:rPr>
        <w:tab/>
      </w:r>
      <w:r w:rsidRPr="00DE2D5A">
        <w:rPr>
          <w:rFonts w:ascii="Times New Roman" w:hAnsi="Times New Roman" w:cs="Times New Roman"/>
          <w:sz w:val="24"/>
          <w:szCs w:val="24"/>
        </w:rPr>
        <w:tab/>
      </w:r>
      <w:r w:rsidRPr="00DE2D5A">
        <w:rPr>
          <w:rFonts w:ascii="Times New Roman" w:hAnsi="Times New Roman" w:cs="Times New Roman"/>
          <w:sz w:val="24"/>
          <w:szCs w:val="24"/>
        </w:rPr>
        <w:tab/>
        <w:t xml:space="preserve"> - 1</w:t>
      </w:r>
    </w:p>
    <w:p w14:paraId="188A3A1D" w14:textId="77777777" w:rsidR="00DA3DAE" w:rsidRPr="00DE2D5A" w:rsidRDefault="00DA3DAE" w:rsidP="005E43F5">
      <w:pPr>
        <w:pStyle w:val="Tekstpodstawowy"/>
        <w:ind w:left="135" w:right="107"/>
        <w:jc w:val="both"/>
        <w:rPr>
          <w:rFonts w:ascii="Times New Roman" w:hAnsi="Times New Roman" w:cs="Times New Roman"/>
          <w:sz w:val="24"/>
          <w:szCs w:val="24"/>
        </w:rPr>
      </w:pPr>
      <w:r w:rsidRPr="00DE2D5A">
        <w:rPr>
          <w:rFonts w:ascii="Times New Roman" w:hAnsi="Times New Roman" w:cs="Times New Roman"/>
          <w:sz w:val="24"/>
          <w:szCs w:val="24"/>
        </w:rPr>
        <w:t>Liczba dmuchaw</w:t>
      </w:r>
      <w:r w:rsidRPr="00DE2D5A">
        <w:rPr>
          <w:rFonts w:ascii="Times New Roman" w:hAnsi="Times New Roman" w:cs="Times New Roman"/>
          <w:sz w:val="24"/>
          <w:szCs w:val="24"/>
        </w:rPr>
        <w:tab/>
      </w:r>
      <w:r w:rsidRPr="00DE2D5A">
        <w:rPr>
          <w:rFonts w:ascii="Times New Roman" w:hAnsi="Times New Roman" w:cs="Times New Roman"/>
          <w:sz w:val="24"/>
          <w:szCs w:val="24"/>
        </w:rPr>
        <w:tab/>
      </w:r>
      <w:r w:rsidRPr="00DE2D5A">
        <w:rPr>
          <w:rFonts w:ascii="Times New Roman" w:hAnsi="Times New Roman" w:cs="Times New Roman"/>
          <w:sz w:val="24"/>
          <w:szCs w:val="24"/>
        </w:rPr>
        <w:tab/>
      </w:r>
      <w:r w:rsidRPr="00DE2D5A">
        <w:rPr>
          <w:rFonts w:ascii="Times New Roman" w:hAnsi="Times New Roman" w:cs="Times New Roman"/>
          <w:sz w:val="24"/>
          <w:szCs w:val="24"/>
        </w:rPr>
        <w:tab/>
        <w:t>-  1</w:t>
      </w:r>
    </w:p>
    <w:p w14:paraId="09E422F6" w14:textId="77777777" w:rsidR="00DA3DAE" w:rsidRPr="00DE2D5A" w:rsidRDefault="00DA3DAE" w:rsidP="00AA4174">
      <w:pPr>
        <w:pStyle w:val="Tekstpodstawowy"/>
        <w:ind w:left="135" w:right="107"/>
        <w:jc w:val="both"/>
        <w:rPr>
          <w:rFonts w:ascii="Times New Roman" w:hAnsi="Times New Roman" w:cs="Times New Roman"/>
          <w:sz w:val="24"/>
          <w:szCs w:val="24"/>
        </w:rPr>
      </w:pPr>
      <w:r w:rsidRPr="00DE2D5A">
        <w:rPr>
          <w:rFonts w:ascii="Times New Roman" w:hAnsi="Times New Roman" w:cs="Times New Roman"/>
          <w:sz w:val="24"/>
          <w:szCs w:val="24"/>
        </w:rPr>
        <w:t>Moc dmuchawy:</w:t>
      </w:r>
      <w:r w:rsidRPr="00DE2D5A">
        <w:rPr>
          <w:rFonts w:ascii="Times New Roman" w:hAnsi="Times New Roman" w:cs="Times New Roman"/>
          <w:sz w:val="24"/>
          <w:szCs w:val="24"/>
        </w:rPr>
        <w:tab/>
      </w:r>
      <w:r w:rsidRPr="00DE2D5A">
        <w:rPr>
          <w:rFonts w:ascii="Times New Roman" w:hAnsi="Times New Roman" w:cs="Times New Roman"/>
          <w:sz w:val="24"/>
          <w:szCs w:val="24"/>
        </w:rPr>
        <w:tab/>
      </w:r>
      <w:r w:rsidRPr="00DE2D5A">
        <w:rPr>
          <w:rFonts w:ascii="Times New Roman" w:hAnsi="Times New Roman" w:cs="Times New Roman"/>
          <w:sz w:val="24"/>
          <w:szCs w:val="24"/>
        </w:rPr>
        <w:tab/>
      </w:r>
      <w:r w:rsidRPr="00DE2D5A">
        <w:rPr>
          <w:rFonts w:ascii="Times New Roman" w:hAnsi="Times New Roman" w:cs="Times New Roman"/>
          <w:sz w:val="24"/>
          <w:szCs w:val="24"/>
        </w:rPr>
        <w:tab/>
        <w:t>- 2,2 kW</w:t>
      </w:r>
    </w:p>
    <w:p w14:paraId="101DE23B" w14:textId="77777777" w:rsidR="00DA3DAE" w:rsidRPr="00DE2D5A" w:rsidRDefault="00DA3DAE" w:rsidP="005E43F5">
      <w:pPr>
        <w:pStyle w:val="Tekstpodstawowy"/>
        <w:ind w:right="107"/>
        <w:jc w:val="both"/>
        <w:rPr>
          <w:rFonts w:ascii="Times New Roman" w:hAnsi="Times New Roman" w:cs="Times New Roman"/>
          <w:sz w:val="24"/>
          <w:szCs w:val="24"/>
        </w:rPr>
      </w:pPr>
      <w:r w:rsidRPr="00DE2D5A">
        <w:rPr>
          <w:rFonts w:ascii="Times New Roman" w:hAnsi="Times New Roman" w:cs="Times New Roman"/>
          <w:sz w:val="24"/>
          <w:szCs w:val="24"/>
        </w:rPr>
        <w:t xml:space="preserve">  Obecna instalacja została oddana do użytku w 2011 r.</w:t>
      </w:r>
    </w:p>
    <w:p w14:paraId="657CA103" w14:textId="77777777" w:rsidR="00DA3DAE" w:rsidRPr="00DE2D5A" w:rsidRDefault="00DA3DAE" w:rsidP="005E43F5">
      <w:pPr>
        <w:pStyle w:val="Tekstpodstawowy"/>
        <w:ind w:right="107"/>
        <w:jc w:val="both"/>
        <w:rPr>
          <w:rFonts w:ascii="Times New Roman" w:hAnsi="Times New Roman" w:cs="Times New Roman"/>
          <w:sz w:val="24"/>
          <w:szCs w:val="24"/>
        </w:rPr>
      </w:pPr>
    </w:p>
    <w:p w14:paraId="7939D70A" w14:textId="77777777" w:rsidR="00DA3DAE" w:rsidRPr="00DE2D5A" w:rsidRDefault="00DA3DAE" w:rsidP="00BA70C3">
      <w:pPr>
        <w:pStyle w:val="Nagwek2"/>
        <w:tabs>
          <w:tab w:val="left" w:pos="611"/>
        </w:tabs>
        <w:ind w:left="0" w:firstLine="0"/>
        <w:jc w:val="both"/>
        <w:rPr>
          <w:b w:val="0"/>
          <w:bCs w:val="0"/>
          <w:sz w:val="24"/>
          <w:szCs w:val="24"/>
          <w:lang w:val="pl-PL"/>
        </w:rPr>
      </w:pPr>
      <w:r w:rsidRPr="00DE2D5A">
        <w:rPr>
          <w:sz w:val="24"/>
          <w:szCs w:val="24"/>
          <w:lang w:val="pl-PL"/>
        </w:rPr>
        <w:t>3.</w:t>
      </w:r>
      <w:r w:rsidRPr="00DE2D5A">
        <w:rPr>
          <w:sz w:val="24"/>
          <w:szCs w:val="24"/>
          <w:lang w:val="pl-PL"/>
        </w:rPr>
        <w:tab/>
        <w:t>Zakres robót obj</w:t>
      </w:r>
      <w:r w:rsidRPr="00DE2D5A">
        <w:rPr>
          <w:b w:val="0"/>
          <w:bCs w:val="0"/>
          <w:sz w:val="24"/>
          <w:szCs w:val="24"/>
          <w:lang w:val="pl-PL"/>
        </w:rPr>
        <w:t>ę</w:t>
      </w:r>
      <w:r w:rsidRPr="00DE2D5A">
        <w:rPr>
          <w:sz w:val="24"/>
          <w:szCs w:val="24"/>
          <w:lang w:val="pl-PL"/>
        </w:rPr>
        <w:t>tych Specyfikacj</w:t>
      </w:r>
      <w:r w:rsidRPr="00DE2D5A">
        <w:rPr>
          <w:b w:val="0"/>
          <w:bCs w:val="0"/>
          <w:sz w:val="24"/>
          <w:szCs w:val="24"/>
          <w:lang w:val="pl-PL"/>
        </w:rPr>
        <w:t>ą</w:t>
      </w:r>
      <w:r w:rsidRPr="00DE2D5A">
        <w:rPr>
          <w:b w:val="0"/>
          <w:bCs w:val="0"/>
          <w:spacing w:val="-5"/>
          <w:sz w:val="24"/>
          <w:szCs w:val="24"/>
          <w:lang w:val="pl-PL"/>
        </w:rPr>
        <w:t xml:space="preserve"> </w:t>
      </w:r>
      <w:r w:rsidRPr="00DE2D5A">
        <w:rPr>
          <w:sz w:val="24"/>
          <w:szCs w:val="24"/>
          <w:lang w:val="pl-PL"/>
        </w:rPr>
        <w:t>Techniczn</w:t>
      </w:r>
      <w:r w:rsidRPr="00DE2D5A">
        <w:rPr>
          <w:b w:val="0"/>
          <w:bCs w:val="0"/>
          <w:sz w:val="24"/>
          <w:szCs w:val="24"/>
          <w:lang w:val="pl-PL"/>
        </w:rPr>
        <w:t>ą:</w:t>
      </w:r>
    </w:p>
    <w:p w14:paraId="3AFB8A80" w14:textId="77777777" w:rsidR="00DA3DAE" w:rsidRPr="00DE2D5A" w:rsidRDefault="00DA3DAE" w:rsidP="009A012A">
      <w:pPr>
        <w:pStyle w:val="Tekstpodstawowy"/>
        <w:ind w:right="107"/>
        <w:rPr>
          <w:rFonts w:ascii="Times New Roman" w:hAnsi="Times New Roman" w:cs="Times New Roman"/>
          <w:sz w:val="24"/>
          <w:szCs w:val="24"/>
        </w:rPr>
      </w:pPr>
    </w:p>
    <w:p w14:paraId="5EFD31AE" w14:textId="77777777" w:rsidR="00DA3DAE" w:rsidRPr="00DE2D5A" w:rsidRDefault="00DA3DAE" w:rsidP="00B42D81">
      <w:pPr>
        <w:ind w:firstLine="284"/>
        <w:jc w:val="both"/>
        <w:rPr>
          <w:rFonts w:ascii="Times New Roman" w:hAnsi="Times New Roman" w:cs="Times New Roman"/>
          <w:b/>
          <w:bCs/>
          <w:sz w:val="24"/>
          <w:szCs w:val="24"/>
          <w:lang w:eastAsia="pl-PL"/>
        </w:rPr>
      </w:pPr>
      <w:r w:rsidRPr="00DE2D5A">
        <w:rPr>
          <w:rFonts w:ascii="Times New Roman" w:hAnsi="Times New Roman" w:cs="Times New Roman"/>
          <w:b/>
          <w:bCs/>
          <w:sz w:val="24"/>
          <w:szCs w:val="24"/>
          <w:lang w:eastAsia="pl-PL"/>
        </w:rPr>
        <w:t>Poczta Pneumatyczna w obecnych lokalizacjach:</w:t>
      </w:r>
    </w:p>
    <w:p w14:paraId="3267D09B" w14:textId="77777777" w:rsidR="00DA3DAE" w:rsidRPr="00DE2D5A" w:rsidRDefault="00DA3DAE" w:rsidP="00B42D81">
      <w:pPr>
        <w:ind w:firstLine="284"/>
        <w:jc w:val="both"/>
        <w:rPr>
          <w:rFonts w:ascii="Times New Roman" w:hAnsi="Times New Roman" w:cs="Times New Roman"/>
          <w:b/>
          <w:bCs/>
          <w:sz w:val="24"/>
          <w:szCs w:val="24"/>
          <w:lang w:eastAsia="pl-PL"/>
        </w:rPr>
      </w:pPr>
    </w:p>
    <w:p w14:paraId="53BA8F77" w14:textId="77777777" w:rsidR="00DA3DAE"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 </w:t>
      </w:r>
      <w:r w:rsidRPr="00DE2D5A">
        <w:rPr>
          <w:rFonts w:ascii="Times New Roman" w:hAnsi="Times New Roman" w:cs="Times New Roman"/>
          <w:b/>
          <w:bCs/>
          <w:sz w:val="24"/>
          <w:szCs w:val="24"/>
          <w:lang w:eastAsia="pl-PL"/>
        </w:rPr>
        <w:t xml:space="preserve">Budynek główny - 6 stacji </w:t>
      </w:r>
      <w:r w:rsidRPr="00DE2D5A">
        <w:rPr>
          <w:rFonts w:ascii="Times New Roman" w:hAnsi="Times New Roman" w:cs="Times New Roman"/>
          <w:sz w:val="24"/>
          <w:szCs w:val="24"/>
          <w:lang w:eastAsia="pl-PL"/>
        </w:rPr>
        <w:t>(od pierwszego piętra do szóstego):</w:t>
      </w:r>
    </w:p>
    <w:p w14:paraId="371EBB2C" w14:textId="77777777" w:rsidR="00DA3DAE" w:rsidRPr="00DE2D5A" w:rsidRDefault="00DA3DAE" w:rsidP="00B42D81">
      <w:pPr>
        <w:ind w:firstLine="284"/>
        <w:jc w:val="both"/>
        <w:rPr>
          <w:rFonts w:ascii="Times New Roman" w:hAnsi="Times New Roman" w:cs="Times New Roman"/>
          <w:sz w:val="24"/>
          <w:szCs w:val="24"/>
          <w:lang w:eastAsia="pl-PL"/>
        </w:rPr>
      </w:pPr>
    </w:p>
    <w:p w14:paraId="30FF52E3" w14:textId="77777777"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pierwsze piętro - Oddział Ginekologiczno- Położniczy z Neonatologicznym</w:t>
      </w:r>
    </w:p>
    <w:p w14:paraId="4E1BA861" w14:textId="77777777"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drugie piętro - Oddział Wewnętrzny</w:t>
      </w:r>
    </w:p>
    <w:p w14:paraId="161769E2" w14:textId="77777777"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trzecie piętro - Oddział Kardiologiczny</w:t>
      </w:r>
    </w:p>
    <w:p w14:paraId="1B45B202" w14:textId="77777777"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czwarte piętro - Oddział Neurologiczny</w:t>
      </w:r>
    </w:p>
    <w:p w14:paraId="5BCAC553" w14:textId="77777777"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 piąte piętro - Oddział Chirurgii Urazowo Ortopedycznej wspólnie z Oddziałem </w:t>
      </w:r>
      <w:r>
        <w:rPr>
          <w:rFonts w:ascii="Times New Roman" w:hAnsi="Times New Roman" w:cs="Times New Roman"/>
          <w:sz w:val="24"/>
          <w:szCs w:val="24"/>
          <w:lang w:eastAsia="pl-PL"/>
        </w:rPr>
        <w:t xml:space="preserve">       </w:t>
      </w:r>
      <w:r w:rsidRPr="00DE2D5A">
        <w:rPr>
          <w:rFonts w:ascii="Times New Roman" w:hAnsi="Times New Roman" w:cs="Times New Roman"/>
          <w:sz w:val="24"/>
          <w:szCs w:val="24"/>
          <w:lang w:eastAsia="pl-PL"/>
        </w:rPr>
        <w:t>Chirurgii Ogólnej</w:t>
      </w:r>
    </w:p>
    <w:p w14:paraId="0D00EFC0" w14:textId="77777777"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szóste piętro - Oddział Laryngologiczny wspólnie z Oddziałem Okulistycznym</w:t>
      </w:r>
    </w:p>
    <w:p w14:paraId="77FA501E" w14:textId="77777777" w:rsidR="00DA3DAE" w:rsidRPr="00DE2D5A" w:rsidRDefault="00DA3DAE" w:rsidP="00B42D81">
      <w:pPr>
        <w:ind w:firstLine="284"/>
        <w:jc w:val="both"/>
        <w:rPr>
          <w:rFonts w:ascii="Times New Roman" w:hAnsi="Times New Roman" w:cs="Times New Roman"/>
          <w:sz w:val="24"/>
          <w:szCs w:val="24"/>
          <w:lang w:eastAsia="pl-PL"/>
        </w:rPr>
      </w:pPr>
    </w:p>
    <w:p w14:paraId="58E09804" w14:textId="77777777" w:rsidR="00DA3DAE" w:rsidRPr="00DE2D5A" w:rsidRDefault="00DA3DAE" w:rsidP="00B42D81">
      <w:pPr>
        <w:ind w:firstLine="284"/>
        <w:jc w:val="both"/>
        <w:rPr>
          <w:rFonts w:ascii="Times New Roman" w:hAnsi="Times New Roman" w:cs="Times New Roman"/>
          <w:b/>
          <w:bCs/>
          <w:sz w:val="24"/>
          <w:szCs w:val="24"/>
          <w:lang w:eastAsia="pl-PL"/>
        </w:rPr>
      </w:pPr>
      <w:r w:rsidRPr="00DE2D5A">
        <w:rPr>
          <w:rFonts w:ascii="Times New Roman" w:hAnsi="Times New Roman" w:cs="Times New Roman"/>
          <w:b/>
          <w:bCs/>
          <w:sz w:val="24"/>
          <w:szCs w:val="24"/>
          <w:lang w:eastAsia="pl-PL"/>
        </w:rPr>
        <w:t>Na parterze zlokalizowane są 3 stacje:</w:t>
      </w:r>
    </w:p>
    <w:p w14:paraId="3B34BAE1" w14:textId="77777777"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Zakład Diagnostyki Laboratoryjnej</w:t>
      </w:r>
      <w:r w:rsidRPr="00DE2D5A">
        <w:rPr>
          <w:rFonts w:ascii="Times New Roman" w:hAnsi="Times New Roman" w:cs="Times New Roman"/>
          <w:sz w:val="24"/>
          <w:szCs w:val="24"/>
          <w:lang w:eastAsia="pl-PL"/>
        </w:rPr>
        <w:t xml:space="preserve"> – stacja do wymiany</w:t>
      </w:r>
    </w:p>
    <w:p w14:paraId="70F21304" w14:textId="77777777"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SOR</w:t>
      </w:r>
    </w:p>
    <w:p w14:paraId="11D07306" w14:textId="77777777" w:rsidR="00DA3DAE" w:rsidRPr="00DE2D5A" w:rsidRDefault="00DA3DAE" w:rsidP="00B42D81">
      <w:pPr>
        <w:ind w:firstLine="284"/>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proofErr w:type="spellStart"/>
      <w:r>
        <w:rPr>
          <w:rFonts w:ascii="Times New Roman" w:hAnsi="Times New Roman" w:cs="Times New Roman"/>
          <w:sz w:val="24"/>
          <w:szCs w:val="24"/>
          <w:lang w:eastAsia="pl-PL"/>
        </w:rPr>
        <w:t>OAiIT</w:t>
      </w:r>
      <w:proofErr w:type="spellEnd"/>
      <w:r w:rsidRPr="00DE2D5A">
        <w:rPr>
          <w:rFonts w:ascii="Times New Roman" w:hAnsi="Times New Roman" w:cs="Times New Roman"/>
          <w:sz w:val="24"/>
          <w:szCs w:val="24"/>
          <w:lang w:eastAsia="pl-PL"/>
        </w:rPr>
        <w:t xml:space="preserve"> - bezpośredn</w:t>
      </w:r>
      <w:r>
        <w:rPr>
          <w:rFonts w:ascii="Times New Roman" w:hAnsi="Times New Roman" w:cs="Times New Roman"/>
          <w:sz w:val="24"/>
          <w:szCs w:val="24"/>
          <w:lang w:eastAsia="pl-PL"/>
        </w:rPr>
        <w:t>io połączony jest z ZDL</w:t>
      </w:r>
    </w:p>
    <w:p w14:paraId="04D95652" w14:textId="77777777" w:rsidR="00DA3DAE" w:rsidRPr="00DE2D5A" w:rsidRDefault="00DA3DAE" w:rsidP="00B42D81">
      <w:pPr>
        <w:ind w:firstLine="284"/>
        <w:jc w:val="both"/>
        <w:rPr>
          <w:rFonts w:ascii="Times New Roman" w:hAnsi="Times New Roman" w:cs="Times New Roman"/>
          <w:sz w:val="24"/>
          <w:szCs w:val="24"/>
          <w:lang w:eastAsia="pl-PL"/>
        </w:rPr>
      </w:pPr>
    </w:p>
    <w:p w14:paraId="20D1308D" w14:textId="77777777" w:rsidR="00DA3DAE" w:rsidRPr="00DE2D5A" w:rsidRDefault="00DA3DAE" w:rsidP="00B42D81">
      <w:pPr>
        <w:ind w:firstLine="284"/>
        <w:jc w:val="both"/>
        <w:rPr>
          <w:rFonts w:ascii="Times New Roman" w:hAnsi="Times New Roman" w:cs="Times New Roman"/>
          <w:b/>
          <w:bCs/>
          <w:sz w:val="24"/>
          <w:szCs w:val="24"/>
          <w:lang w:eastAsia="pl-PL"/>
        </w:rPr>
      </w:pPr>
      <w:r w:rsidRPr="00DE2D5A">
        <w:rPr>
          <w:rFonts w:ascii="Times New Roman" w:hAnsi="Times New Roman" w:cs="Times New Roman"/>
          <w:b/>
          <w:bCs/>
          <w:sz w:val="24"/>
          <w:szCs w:val="24"/>
          <w:lang w:eastAsia="pl-PL"/>
        </w:rPr>
        <w:t>Na niskim parterze zlokalizowana jest 1 stacja:</w:t>
      </w:r>
    </w:p>
    <w:p w14:paraId="144063DF" w14:textId="77777777"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Zakład Bakteriologii</w:t>
      </w:r>
    </w:p>
    <w:p w14:paraId="054422E7" w14:textId="77777777" w:rsidR="00DA3DAE" w:rsidRPr="00DE2D5A" w:rsidRDefault="00DA3DAE" w:rsidP="00B42D81">
      <w:pPr>
        <w:ind w:firstLine="284"/>
        <w:jc w:val="both"/>
        <w:rPr>
          <w:rFonts w:ascii="Times New Roman" w:hAnsi="Times New Roman" w:cs="Times New Roman"/>
          <w:sz w:val="24"/>
          <w:szCs w:val="24"/>
          <w:lang w:eastAsia="pl-PL"/>
        </w:rPr>
      </w:pPr>
    </w:p>
    <w:p w14:paraId="21FBB6EF" w14:textId="77777777" w:rsidR="00DA3DAE" w:rsidRPr="00DE2D5A" w:rsidRDefault="00DA3DAE" w:rsidP="00B42D81">
      <w:pPr>
        <w:ind w:firstLine="284"/>
        <w:jc w:val="both"/>
        <w:rPr>
          <w:rFonts w:ascii="Times New Roman" w:hAnsi="Times New Roman" w:cs="Times New Roman"/>
          <w:b/>
          <w:bCs/>
          <w:sz w:val="24"/>
          <w:szCs w:val="24"/>
          <w:lang w:eastAsia="pl-PL"/>
        </w:rPr>
      </w:pPr>
      <w:r w:rsidRPr="00DE2D5A">
        <w:rPr>
          <w:rFonts w:ascii="Times New Roman" w:hAnsi="Times New Roman" w:cs="Times New Roman"/>
          <w:b/>
          <w:bCs/>
          <w:sz w:val="24"/>
          <w:szCs w:val="24"/>
          <w:lang w:eastAsia="pl-PL"/>
        </w:rPr>
        <w:t>Budynek Pulmonologiczny:</w:t>
      </w:r>
    </w:p>
    <w:p w14:paraId="50A5BF72" w14:textId="77777777" w:rsidR="00DA3DAE" w:rsidRPr="00DE2D5A" w:rsidRDefault="00DA3DAE" w:rsidP="00B42D81">
      <w:pPr>
        <w:ind w:firstLine="284"/>
        <w:jc w:val="both"/>
        <w:rPr>
          <w:rFonts w:ascii="Times New Roman" w:hAnsi="Times New Roman" w:cs="Times New Roman"/>
          <w:sz w:val="24"/>
          <w:szCs w:val="24"/>
          <w:lang w:eastAsia="pl-PL"/>
        </w:rPr>
      </w:pPr>
    </w:p>
    <w:p w14:paraId="01AE6357" w14:textId="77777777"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W budynku znajdują się 2 stacje:</w:t>
      </w:r>
    </w:p>
    <w:p w14:paraId="1A25BBCD" w14:textId="77777777"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 na parterze Oddział Zakaźny </w:t>
      </w:r>
    </w:p>
    <w:p w14:paraId="34A26DFC" w14:textId="77777777"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na drugim piętrze - Oddział Onkologiczny</w:t>
      </w:r>
    </w:p>
    <w:p w14:paraId="5662241A" w14:textId="77777777" w:rsidR="00DA3DAE" w:rsidRDefault="00DA3DAE" w:rsidP="00B42D81">
      <w:pPr>
        <w:ind w:firstLine="284"/>
        <w:jc w:val="both"/>
        <w:rPr>
          <w:rFonts w:ascii="Times New Roman" w:hAnsi="Times New Roman" w:cs="Times New Roman"/>
          <w:b/>
          <w:bCs/>
          <w:sz w:val="24"/>
          <w:szCs w:val="24"/>
          <w:lang w:eastAsia="pl-PL"/>
        </w:rPr>
      </w:pPr>
    </w:p>
    <w:p w14:paraId="0E0FE532" w14:textId="77777777" w:rsidR="00DA3DAE" w:rsidRDefault="00DA3DAE" w:rsidP="00B42D81">
      <w:pPr>
        <w:ind w:firstLine="284"/>
        <w:jc w:val="both"/>
        <w:rPr>
          <w:rFonts w:ascii="Times New Roman" w:hAnsi="Times New Roman" w:cs="Times New Roman"/>
          <w:b/>
          <w:bCs/>
          <w:sz w:val="24"/>
          <w:szCs w:val="24"/>
          <w:lang w:eastAsia="pl-PL"/>
        </w:rPr>
      </w:pPr>
    </w:p>
    <w:p w14:paraId="12D86A49" w14:textId="77777777" w:rsidR="00DA3DAE" w:rsidRDefault="00DA3DAE" w:rsidP="00B42D81">
      <w:pPr>
        <w:ind w:firstLine="284"/>
        <w:jc w:val="both"/>
        <w:rPr>
          <w:rFonts w:ascii="Times New Roman" w:hAnsi="Times New Roman" w:cs="Times New Roman"/>
          <w:b/>
          <w:bCs/>
          <w:sz w:val="24"/>
          <w:szCs w:val="24"/>
          <w:lang w:eastAsia="pl-PL"/>
        </w:rPr>
      </w:pPr>
    </w:p>
    <w:p w14:paraId="13723210" w14:textId="77777777" w:rsidR="00DA3DAE" w:rsidRDefault="00DA3DAE" w:rsidP="00B42D81">
      <w:pPr>
        <w:ind w:firstLine="284"/>
        <w:jc w:val="both"/>
        <w:rPr>
          <w:rFonts w:ascii="Times New Roman" w:hAnsi="Times New Roman" w:cs="Times New Roman"/>
          <w:b/>
          <w:bCs/>
          <w:sz w:val="24"/>
          <w:szCs w:val="24"/>
          <w:lang w:eastAsia="pl-PL"/>
        </w:rPr>
      </w:pPr>
    </w:p>
    <w:p w14:paraId="1EF7447D" w14:textId="77777777" w:rsidR="00DA3DAE" w:rsidRDefault="00DA3DAE" w:rsidP="00B42D81">
      <w:pPr>
        <w:ind w:firstLine="284"/>
        <w:jc w:val="both"/>
        <w:rPr>
          <w:rFonts w:ascii="Times New Roman" w:hAnsi="Times New Roman" w:cs="Times New Roman"/>
          <w:b/>
          <w:bCs/>
          <w:sz w:val="24"/>
          <w:szCs w:val="24"/>
          <w:lang w:eastAsia="pl-PL"/>
        </w:rPr>
      </w:pPr>
    </w:p>
    <w:p w14:paraId="0F0B3D7D" w14:textId="77777777" w:rsidR="00DA3DAE" w:rsidRPr="00DE2D5A" w:rsidRDefault="00DA3DAE" w:rsidP="00B42D81">
      <w:pPr>
        <w:ind w:firstLine="284"/>
        <w:jc w:val="both"/>
        <w:rPr>
          <w:rFonts w:ascii="Times New Roman" w:hAnsi="Times New Roman" w:cs="Times New Roman"/>
          <w:b/>
          <w:bCs/>
          <w:sz w:val="24"/>
          <w:szCs w:val="24"/>
          <w:lang w:eastAsia="pl-PL"/>
        </w:rPr>
      </w:pPr>
    </w:p>
    <w:p w14:paraId="3D42A23A" w14:textId="77777777" w:rsidR="00DA3DAE" w:rsidRPr="00DE2D5A" w:rsidRDefault="00DA3DAE" w:rsidP="00B42D81">
      <w:pPr>
        <w:ind w:firstLine="284"/>
        <w:jc w:val="both"/>
        <w:rPr>
          <w:rFonts w:ascii="Times New Roman" w:hAnsi="Times New Roman" w:cs="Times New Roman"/>
          <w:b/>
          <w:bCs/>
          <w:sz w:val="24"/>
          <w:szCs w:val="24"/>
          <w:lang w:eastAsia="pl-PL"/>
        </w:rPr>
      </w:pPr>
      <w:r w:rsidRPr="00DE2D5A">
        <w:rPr>
          <w:rFonts w:ascii="Times New Roman" w:hAnsi="Times New Roman" w:cs="Times New Roman"/>
          <w:b/>
          <w:bCs/>
          <w:sz w:val="24"/>
          <w:szCs w:val="24"/>
          <w:lang w:eastAsia="pl-PL"/>
        </w:rPr>
        <w:t xml:space="preserve">Istniejące stacje  nadawczo - odbiorcze zlokalizowane w budynkach Szpitala, zostaną rozbudowane  o stacje : </w:t>
      </w:r>
    </w:p>
    <w:p w14:paraId="40565F4A" w14:textId="77777777" w:rsidR="00DA3DAE" w:rsidRPr="00DE2D5A" w:rsidRDefault="00DA3DAE" w:rsidP="00B42D81">
      <w:pPr>
        <w:ind w:firstLine="284"/>
        <w:jc w:val="both"/>
        <w:rPr>
          <w:rFonts w:ascii="Times New Roman" w:hAnsi="Times New Roman" w:cs="Times New Roman"/>
          <w:b/>
          <w:bCs/>
          <w:sz w:val="24"/>
          <w:szCs w:val="24"/>
          <w:lang w:eastAsia="pl-PL"/>
        </w:rPr>
      </w:pPr>
    </w:p>
    <w:p w14:paraId="4C927A04" w14:textId="77777777" w:rsidR="00DA3DAE" w:rsidRPr="00DE2D5A" w:rsidRDefault="00DA3DAE" w:rsidP="00147513">
      <w:pPr>
        <w:pStyle w:val="Tekstpodstawowy"/>
        <w:numPr>
          <w:ilvl w:val="0"/>
          <w:numId w:val="13"/>
        </w:numPr>
        <w:ind w:right="107"/>
        <w:jc w:val="both"/>
        <w:rPr>
          <w:rFonts w:ascii="Times New Roman" w:hAnsi="Times New Roman" w:cs="Times New Roman"/>
          <w:sz w:val="24"/>
          <w:szCs w:val="24"/>
        </w:rPr>
      </w:pPr>
      <w:r>
        <w:rPr>
          <w:rFonts w:ascii="Times New Roman" w:hAnsi="Times New Roman" w:cs="Times New Roman"/>
          <w:sz w:val="24"/>
          <w:szCs w:val="24"/>
        </w:rPr>
        <w:t>Odział Anestezjologii i Intensywnej Terapii</w:t>
      </w:r>
      <w:r w:rsidRPr="00DE2D5A">
        <w:rPr>
          <w:rFonts w:ascii="Times New Roman" w:hAnsi="Times New Roman" w:cs="Times New Roman"/>
          <w:sz w:val="24"/>
          <w:szCs w:val="24"/>
        </w:rPr>
        <w:t xml:space="preserve"> - 1 szt.  (parter blok "A")</w:t>
      </w:r>
    </w:p>
    <w:p w14:paraId="2A5FC704" w14:textId="77777777" w:rsidR="00DA3DAE" w:rsidRPr="00DE2D5A" w:rsidRDefault="00DA3DAE" w:rsidP="00147513">
      <w:pPr>
        <w:pStyle w:val="Tekstpodstawowy"/>
        <w:numPr>
          <w:ilvl w:val="0"/>
          <w:numId w:val="13"/>
        </w:numPr>
        <w:ind w:right="107"/>
        <w:jc w:val="both"/>
        <w:rPr>
          <w:rFonts w:ascii="Times New Roman" w:hAnsi="Times New Roman" w:cs="Times New Roman"/>
          <w:sz w:val="24"/>
          <w:szCs w:val="24"/>
        </w:rPr>
      </w:pPr>
      <w:r w:rsidRPr="00DE2D5A">
        <w:rPr>
          <w:rFonts w:ascii="Times New Roman" w:hAnsi="Times New Roman" w:cs="Times New Roman"/>
          <w:sz w:val="24"/>
          <w:szCs w:val="24"/>
        </w:rPr>
        <w:t xml:space="preserve">Oddział Dziecięcy z Pododdziałem Chirurgii Dziecięcej 1 </w:t>
      </w:r>
      <w:proofErr w:type="spellStart"/>
      <w:r w:rsidRPr="00DE2D5A">
        <w:rPr>
          <w:rFonts w:ascii="Times New Roman" w:hAnsi="Times New Roman" w:cs="Times New Roman"/>
          <w:sz w:val="24"/>
          <w:szCs w:val="24"/>
        </w:rPr>
        <w:t>szt</w:t>
      </w:r>
      <w:proofErr w:type="spellEnd"/>
      <w:r w:rsidRPr="00DE2D5A">
        <w:rPr>
          <w:rFonts w:ascii="Times New Roman" w:hAnsi="Times New Roman" w:cs="Times New Roman"/>
          <w:sz w:val="24"/>
          <w:szCs w:val="24"/>
        </w:rPr>
        <w:t xml:space="preserve"> (parter blok "A")</w:t>
      </w:r>
    </w:p>
    <w:p w14:paraId="3762BCF2" w14:textId="77777777" w:rsidR="00DA3DAE" w:rsidRPr="00DE2D5A" w:rsidRDefault="00DA3DAE" w:rsidP="000554E7">
      <w:pPr>
        <w:pStyle w:val="Tekstpodstawowy"/>
        <w:numPr>
          <w:ilvl w:val="0"/>
          <w:numId w:val="13"/>
        </w:numPr>
        <w:ind w:right="107"/>
        <w:jc w:val="both"/>
        <w:rPr>
          <w:rFonts w:ascii="Times New Roman" w:hAnsi="Times New Roman" w:cs="Times New Roman"/>
          <w:sz w:val="24"/>
          <w:szCs w:val="24"/>
        </w:rPr>
      </w:pPr>
      <w:r>
        <w:rPr>
          <w:rFonts w:ascii="Times New Roman" w:hAnsi="Times New Roman" w:cs="Times New Roman"/>
          <w:sz w:val="24"/>
          <w:szCs w:val="24"/>
        </w:rPr>
        <w:t xml:space="preserve">Budynek </w:t>
      </w:r>
      <w:r w:rsidRPr="00DE2D5A">
        <w:rPr>
          <w:rFonts w:ascii="Times New Roman" w:hAnsi="Times New Roman" w:cs="Times New Roman"/>
          <w:sz w:val="24"/>
          <w:szCs w:val="24"/>
        </w:rPr>
        <w:t xml:space="preserve">Zakaźny - 2 szt.  (parter i I-piętro), </w:t>
      </w:r>
    </w:p>
    <w:p w14:paraId="61F7573E" w14:textId="77777777" w:rsidR="00DA3DAE" w:rsidRPr="00DE2D5A" w:rsidRDefault="00DA3DAE" w:rsidP="000554E7">
      <w:pPr>
        <w:pStyle w:val="Tekstpodstawowy"/>
        <w:numPr>
          <w:ilvl w:val="0"/>
          <w:numId w:val="13"/>
        </w:numPr>
        <w:ind w:right="107"/>
        <w:jc w:val="both"/>
        <w:rPr>
          <w:rFonts w:ascii="Times New Roman" w:hAnsi="Times New Roman" w:cs="Times New Roman"/>
          <w:sz w:val="24"/>
          <w:szCs w:val="24"/>
        </w:rPr>
      </w:pPr>
      <w:r>
        <w:rPr>
          <w:rFonts w:ascii="Times New Roman" w:hAnsi="Times New Roman" w:cs="Times New Roman"/>
          <w:sz w:val="24"/>
          <w:szCs w:val="24"/>
        </w:rPr>
        <w:t>Pracownia Serologiczna z Bankiem krwi-1</w:t>
      </w:r>
      <w:r w:rsidRPr="00DE2D5A">
        <w:rPr>
          <w:rFonts w:ascii="Times New Roman" w:hAnsi="Times New Roman" w:cs="Times New Roman"/>
          <w:sz w:val="24"/>
          <w:szCs w:val="24"/>
        </w:rPr>
        <w:t xml:space="preserve">szt.  </w:t>
      </w:r>
      <w:r>
        <w:rPr>
          <w:rFonts w:ascii="Times New Roman" w:hAnsi="Times New Roman" w:cs="Times New Roman"/>
          <w:sz w:val="24"/>
          <w:szCs w:val="24"/>
        </w:rPr>
        <w:t xml:space="preserve">                           </w:t>
      </w:r>
      <w:r w:rsidRPr="00DE2D5A">
        <w:rPr>
          <w:rFonts w:ascii="Times New Roman" w:hAnsi="Times New Roman" w:cs="Times New Roman"/>
          <w:sz w:val="24"/>
          <w:szCs w:val="24"/>
        </w:rPr>
        <w:t xml:space="preserve">(Budynek Warsztatów), </w:t>
      </w:r>
    </w:p>
    <w:p w14:paraId="68DAE2BA" w14:textId="77777777" w:rsidR="00DA3DAE" w:rsidRPr="00DE2D5A" w:rsidRDefault="00DA3DAE" w:rsidP="000554E7">
      <w:pPr>
        <w:pStyle w:val="Tekstpodstawowy"/>
        <w:numPr>
          <w:ilvl w:val="0"/>
          <w:numId w:val="13"/>
        </w:numPr>
        <w:ind w:right="107"/>
        <w:jc w:val="both"/>
        <w:rPr>
          <w:rFonts w:ascii="Times New Roman" w:hAnsi="Times New Roman" w:cs="Times New Roman"/>
          <w:sz w:val="24"/>
          <w:szCs w:val="24"/>
        </w:rPr>
      </w:pPr>
      <w:r>
        <w:rPr>
          <w:rFonts w:ascii="Times New Roman" w:hAnsi="Times New Roman" w:cs="Times New Roman"/>
          <w:sz w:val="24"/>
          <w:szCs w:val="24"/>
        </w:rPr>
        <w:t>Gabinet Z</w:t>
      </w:r>
      <w:r w:rsidRPr="00DE2D5A">
        <w:rPr>
          <w:rFonts w:ascii="Times New Roman" w:hAnsi="Times New Roman" w:cs="Times New Roman"/>
          <w:sz w:val="24"/>
          <w:szCs w:val="24"/>
        </w:rPr>
        <w:t>abiegowy Blok "D"  - 1 szt. ,</w:t>
      </w:r>
    </w:p>
    <w:p w14:paraId="3038E76B" w14:textId="77777777" w:rsidR="00DA3DAE" w:rsidRPr="00DE2D5A" w:rsidRDefault="00DA3DAE" w:rsidP="00147513">
      <w:pPr>
        <w:pStyle w:val="Tekstpodstawowy"/>
        <w:numPr>
          <w:ilvl w:val="0"/>
          <w:numId w:val="13"/>
        </w:numPr>
        <w:ind w:right="107"/>
        <w:jc w:val="both"/>
        <w:rPr>
          <w:rFonts w:ascii="Times New Roman" w:hAnsi="Times New Roman" w:cs="Times New Roman"/>
          <w:sz w:val="24"/>
          <w:szCs w:val="24"/>
        </w:rPr>
      </w:pPr>
      <w:r w:rsidRPr="00DE2D5A">
        <w:rPr>
          <w:rFonts w:ascii="Times New Roman" w:hAnsi="Times New Roman" w:cs="Times New Roman"/>
          <w:sz w:val="24"/>
          <w:szCs w:val="24"/>
        </w:rPr>
        <w:t>Blok Operacyjny - 1 szt. . (parter blok "B")</w:t>
      </w:r>
    </w:p>
    <w:p w14:paraId="1212B24A" w14:textId="77777777" w:rsidR="00DA3DAE" w:rsidRPr="00DE2D5A" w:rsidRDefault="00DA3DAE" w:rsidP="000554E7">
      <w:pPr>
        <w:pStyle w:val="Tekstpodstawowy"/>
        <w:numPr>
          <w:ilvl w:val="0"/>
          <w:numId w:val="13"/>
        </w:numPr>
        <w:ind w:right="107"/>
        <w:jc w:val="both"/>
        <w:rPr>
          <w:rFonts w:ascii="Times New Roman" w:hAnsi="Times New Roman" w:cs="Times New Roman"/>
          <w:sz w:val="24"/>
          <w:szCs w:val="24"/>
        </w:rPr>
      </w:pPr>
      <w:r>
        <w:rPr>
          <w:rFonts w:ascii="Times New Roman" w:hAnsi="Times New Roman" w:cs="Times New Roman"/>
          <w:sz w:val="24"/>
          <w:szCs w:val="24"/>
        </w:rPr>
        <w:t>Zakład Diagnostyki Laboratoryjnej</w:t>
      </w:r>
      <w:r w:rsidRPr="00DE2D5A">
        <w:rPr>
          <w:rFonts w:ascii="Times New Roman" w:hAnsi="Times New Roman" w:cs="Times New Roman"/>
          <w:sz w:val="24"/>
          <w:szCs w:val="24"/>
        </w:rPr>
        <w:t xml:space="preserve"> – 1 komplet, 2 szt.</w:t>
      </w:r>
    </w:p>
    <w:p w14:paraId="724E801F" w14:textId="77777777" w:rsidR="00DA3DAE" w:rsidRPr="00DE2D5A" w:rsidRDefault="00DA3DAE" w:rsidP="00B20409">
      <w:pPr>
        <w:pStyle w:val="Tekstpodstawowy"/>
        <w:ind w:left="1080" w:right="107"/>
        <w:jc w:val="both"/>
        <w:rPr>
          <w:rFonts w:ascii="Times New Roman" w:hAnsi="Times New Roman" w:cs="Times New Roman"/>
          <w:sz w:val="24"/>
          <w:szCs w:val="24"/>
        </w:rPr>
      </w:pPr>
    </w:p>
    <w:p w14:paraId="48960ACA" w14:textId="77777777" w:rsidR="00DA3DAE" w:rsidRPr="00DE2D5A" w:rsidRDefault="00DA3DAE" w:rsidP="00B20409">
      <w:pPr>
        <w:pStyle w:val="Tekstpodstawowy"/>
        <w:ind w:left="1080" w:right="107"/>
        <w:jc w:val="both"/>
        <w:rPr>
          <w:rFonts w:ascii="Times New Roman" w:hAnsi="Times New Roman" w:cs="Times New Roman"/>
          <w:sz w:val="24"/>
          <w:szCs w:val="24"/>
        </w:rPr>
      </w:pPr>
    </w:p>
    <w:p w14:paraId="3F28C605" w14:textId="77777777" w:rsidR="00DA3DAE" w:rsidRPr="00DE2D5A" w:rsidRDefault="00DA3DAE" w:rsidP="000554E7">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Po przeprowadzonej modernizacji poczty pneumatycznej w </w:t>
      </w:r>
      <w:r>
        <w:rPr>
          <w:rFonts w:ascii="Times New Roman" w:hAnsi="Times New Roman" w:cs="Times New Roman"/>
          <w:sz w:val="24"/>
          <w:szCs w:val="24"/>
          <w:lang w:eastAsia="pl-PL"/>
        </w:rPr>
        <w:t>Szpitalu będzie zainstalowane 20 stacji (w tym 18</w:t>
      </w:r>
      <w:r w:rsidRPr="00DE2D5A">
        <w:rPr>
          <w:rFonts w:ascii="Times New Roman" w:hAnsi="Times New Roman" w:cs="Times New Roman"/>
          <w:sz w:val="24"/>
          <w:szCs w:val="24"/>
          <w:lang w:eastAsia="pl-PL"/>
        </w:rPr>
        <w:t xml:space="preserve"> nadawczo – odbiorczych oraz 1 nadawcza i 1 odbiorcza w laboratorium)</w:t>
      </w:r>
    </w:p>
    <w:p w14:paraId="1A41711B" w14:textId="77777777" w:rsidR="00DA3DAE" w:rsidRPr="00DE2D5A" w:rsidRDefault="00DA3DAE" w:rsidP="000554E7">
      <w:pPr>
        <w:ind w:firstLine="284"/>
        <w:jc w:val="both"/>
        <w:rPr>
          <w:rFonts w:ascii="Times New Roman" w:hAnsi="Times New Roman" w:cs="Times New Roman"/>
          <w:color w:val="C00000"/>
          <w:sz w:val="24"/>
          <w:szCs w:val="24"/>
          <w:lang w:eastAsia="pl-PL"/>
        </w:rPr>
      </w:pPr>
    </w:p>
    <w:p w14:paraId="5B9CD0A1" w14:textId="77777777" w:rsidR="00DA3DAE" w:rsidRPr="00DE2D5A" w:rsidRDefault="00DA3DAE" w:rsidP="000554E7">
      <w:pPr>
        <w:ind w:firstLine="284"/>
        <w:jc w:val="both"/>
        <w:rPr>
          <w:rFonts w:ascii="Times New Roman" w:hAnsi="Times New Roman" w:cs="Times New Roman"/>
          <w:color w:val="C00000"/>
          <w:sz w:val="24"/>
          <w:szCs w:val="24"/>
          <w:lang w:eastAsia="pl-PL"/>
        </w:rPr>
      </w:pPr>
      <w:r w:rsidRPr="0048232A">
        <w:rPr>
          <w:rFonts w:ascii="Times New Roman" w:hAnsi="Times New Roman" w:cs="Times New Roman"/>
          <w:b/>
          <w:bCs/>
          <w:sz w:val="24"/>
          <w:szCs w:val="24"/>
          <w:lang w:eastAsia="pl-PL"/>
        </w:rPr>
        <w:t>4</w:t>
      </w:r>
      <w:r w:rsidRPr="00DE2D5A">
        <w:rPr>
          <w:rFonts w:ascii="Times New Roman" w:hAnsi="Times New Roman" w:cs="Times New Roman"/>
          <w:sz w:val="24"/>
          <w:szCs w:val="24"/>
          <w:lang w:eastAsia="pl-PL"/>
        </w:rPr>
        <w:t>.</w:t>
      </w:r>
      <w:r w:rsidRPr="00DE2D5A">
        <w:rPr>
          <w:rFonts w:ascii="Times New Roman" w:hAnsi="Times New Roman" w:cs="Times New Roman"/>
          <w:color w:val="C00000"/>
          <w:sz w:val="24"/>
          <w:szCs w:val="24"/>
          <w:lang w:eastAsia="pl-PL"/>
        </w:rPr>
        <w:tab/>
      </w:r>
      <w:r w:rsidRPr="00DE2D5A">
        <w:rPr>
          <w:rFonts w:ascii="Times New Roman" w:hAnsi="Times New Roman" w:cs="Times New Roman"/>
          <w:b/>
          <w:bCs/>
          <w:sz w:val="24"/>
          <w:szCs w:val="24"/>
          <w:lang w:eastAsia="pl-PL"/>
        </w:rPr>
        <w:t>Po modernizacji instalacja poczty pneumatycznej powinna spełniać poniższe wymagania:</w:t>
      </w:r>
    </w:p>
    <w:p w14:paraId="29FC96B1" w14:textId="77777777" w:rsidR="00DA3DAE" w:rsidRPr="00DE2D5A" w:rsidRDefault="00DA3DAE" w:rsidP="00B42D81">
      <w:pPr>
        <w:ind w:firstLine="284"/>
        <w:jc w:val="both"/>
        <w:rPr>
          <w:rFonts w:ascii="Times New Roman" w:hAnsi="Times New Roman" w:cs="Times New Roman"/>
          <w:b/>
          <w:bCs/>
          <w:sz w:val="24"/>
          <w:szCs w:val="24"/>
          <w:lang w:eastAsia="pl-PL"/>
        </w:rPr>
      </w:pPr>
    </w:p>
    <w:p w14:paraId="5A2DD4D9" w14:textId="77777777" w:rsidR="00DA3DAE" w:rsidRPr="00DE2D5A" w:rsidRDefault="00DA3DAE" w:rsidP="00B42D81">
      <w:pPr>
        <w:ind w:firstLine="284"/>
        <w:jc w:val="both"/>
        <w:rPr>
          <w:rFonts w:ascii="Times New Roman" w:hAnsi="Times New Roman" w:cs="Times New Roman"/>
          <w:sz w:val="24"/>
          <w:szCs w:val="24"/>
          <w:lang w:eastAsia="pl-PL"/>
        </w:rPr>
      </w:pPr>
    </w:p>
    <w:p w14:paraId="2B4B6CCA" w14:textId="77777777" w:rsidR="00DA3DAE" w:rsidRPr="00DE2D5A" w:rsidRDefault="00DA3DAE" w:rsidP="003A02BE">
      <w:pPr>
        <w:pStyle w:val="Akapitzlist"/>
        <w:keepNext/>
        <w:keepLines/>
        <w:widowControl/>
        <w:autoSpaceDE/>
        <w:autoSpaceDN/>
        <w:spacing w:before="120" w:after="60" w:line="259" w:lineRule="auto"/>
        <w:ind w:left="135" w:right="11"/>
        <w:jc w:val="both"/>
        <w:outlineLvl w:val="2"/>
        <w:rPr>
          <w:rFonts w:ascii="Times New Roman" w:hAnsi="Times New Roman" w:cs="Times New Roman"/>
          <w:b/>
          <w:bCs/>
          <w:color w:val="000000"/>
          <w:sz w:val="24"/>
          <w:szCs w:val="24"/>
          <w:lang w:eastAsia="pl-PL"/>
        </w:rPr>
      </w:pPr>
      <w:r w:rsidRPr="00DE2D5A">
        <w:rPr>
          <w:rFonts w:ascii="Times New Roman" w:hAnsi="Times New Roman" w:cs="Times New Roman"/>
          <w:b/>
          <w:bCs/>
          <w:sz w:val="24"/>
          <w:szCs w:val="24"/>
          <w:lang w:eastAsia="pl-PL"/>
        </w:rPr>
        <w:t>4.1</w:t>
      </w:r>
      <w:r w:rsidRPr="00DE2D5A">
        <w:rPr>
          <w:rFonts w:ascii="Times New Roman" w:hAnsi="Times New Roman" w:cs="Times New Roman"/>
          <w:b/>
          <w:bCs/>
          <w:sz w:val="24"/>
          <w:szCs w:val="24"/>
          <w:lang w:eastAsia="pl-PL"/>
        </w:rPr>
        <w:tab/>
        <w:t xml:space="preserve"> </w:t>
      </w:r>
      <w:bookmarkStart w:id="1" w:name="_Toc94804509"/>
      <w:r w:rsidRPr="00DE2D5A">
        <w:rPr>
          <w:rFonts w:ascii="Times New Roman" w:hAnsi="Times New Roman" w:cs="Times New Roman"/>
          <w:b/>
          <w:bCs/>
          <w:color w:val="000000"/>
          <w:sz w:val="24"/>
          <w:szCs w:val="24"/>
          <w:lang w:eastAsia="pl-PL"/>
        </w:rPr>
        <w:t>Oprogramowanie sterujące</w:t>
      </w:r>
      <w:bookmarkEnd w:id="1"/>
    </w:p>
    <w:p w14:paraId="079940B3" w14:textId="77777777" w:rsidR="00DA3DAE" w:rsidRPr="00DE2D5A" w:rsidRDefault="00DA3DAE" w:rsidP="00B42D81">
      <w:pPr>
        <w:ind w:firstLine="284"/>
        <w:jc w:val="both"/>
        <w:rPr>
          <w:rFonts w:ascii="Times New Roman" w:hAnsi="Times New Roman" w:cs="Times New Roman"/>
          <w:sz w:val="24"/>
          <w:szCs w:val="24"/>
          <w:lang w:eastAsia="pl-PL"/>
        </w:rPr>
      </w:pPr>
    </w:p>
    <w:p w14:paraId="1D53D92A" w14:textId="77777777" w:rsidR="00DA3DAE" w:rsidRPr="00DE2D5A" w:rsidRDefault="00DA3DAE" w:rsidP="00B42D81">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Nadzór i sterowanie instalacji poczty pneumatycznej realizowane będzie za pomocą dedykowanego oprogramowania sterującego, zainstalowanego na głównej jednostce sterującej zlokalizowanej bezpośrednio w pomieszczeniu maszynowni systemu. </w:t>
      </w:r>
    </w:p>
    <w:p w14:paraId="34BED456" w14:textId="77777777" w:rsidR="00DA3DAE" w:rsidRPr="00DE2D5A" w:rsidRDefault="00DA3DAE" w:rsidP="00B42D81">
      <w:pPr>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Oprogramowanie systemowe odpowiada za pełen nadzór i sterowanie wszystkimi procesami transportowymi we wszystkich liniach poczty pneumatycznej.</w:t>
      </w:r>
    </w:p>
    <w:p w14:paraId="17E4A3F0" w14:textId="77777777" w:rsidR="00DA3DAE" w:rsidRPr="00DE2D5A" w:rsidRDefault="00DA3DAE" w:rsidP="00B42D81">
      <w:pPr>
        <w:ind w:firstLine="284"/>
        <w:jc w:val="both"/>
        <w:rPr>
          <w:rFonts w:ascii="Times New Roman" w:hAnsi="Times New Roman" w:cs="Times New Roman"/>
          <w:sz w:val="24"/>
          <w:szCs w:val="24"/>
          <w:lang w:eastAsia="pl-PL"/>
        </w:rPr>
      </w:pPr>
    </w:p>
    <w:p w14:paraId="3971E69C" w14:textId="77777777" w:rsidR="00DA3DAE" w:rsidRPr="00DE2D5A" w:rsidRDefault="00DA3DAE" w:rsidP="00B42D81">
      <w:pPr>
        <w:ind w:firstLine="284"/>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Oprogramowanie sterujące musi posiadać podstawowe funkcje </w:t>
      </w:r>
      <w:r w:rsidRPr="00DE2D5A">
        <w:rPr>
          <w:rFonts w:ascii="Times New Roman" w:hAnsi="Times New Roman" w:cs="Times New Roman"/>
          <w:sz w:val="24"/>
          <w:szCs w:val="24"/>
          <w:lang w:eastAsia="pl-PL"/>
        </w:rPr>
        <w:t>centralnego sterowania:</w:t>
      </w:r>
    </w:p>
    <w:p w14:paraId="61A8BFE4" w14:textId="77777777" w:rsidR="00DA3DAE" w:rsidRPr="00DE2D5A" w:rsidRDefault="00DA3DAE" w:rsidP="00B42D81">
      <w:pPr>
        <w:widowControl/>
        <w:numPr>
          <w:ilvl w:val="0"/>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sterowanie praca systemu</w:t>
      </w:r>
    </w:p>
    <w:p w14:paraId="21D68A23" w14:textId="77777777" w:rsidR="00DA3DAE" w:rsidRPr="00DE2D5A" w:rsidRDefault="00DA3DAE" w:rsidP="00B42D81">
      <w:pPr>
        <w:widowControl/>
        <w:numPr>
          <w:ilvl w:val="0"/>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funkcja autodiagnostyki systemu poczty pneumatycznej</w:t>
      </w:r>
    </w:p>
    <w:p w14:paraId="3E7E214E" w14:textId="77777777" w:rsidR="00DA3DAE" w:rsidRPr="00DE2D5A" w:rsidRDefault="00DA3DAE" w:rsidP="00B42D81">
      <w:pPr>
        <w:widowControl/>
        <w:numPr>
          <w:ilvl w:val="0"/>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nadzorowanie i kontrola stanu wszystkich elementów wykonawczych systemu</w:t>
      </w:r>
    </w:p>
    <w:p w14:paraId="07D076D8" w14:textId="77777777" w:rsidR="00DA3DAE" w:rsidRPr="00DE2D5A" w:rsidRDefault="00DA3DAE" w:rsidP="00B42D81">
      <w:pPr>
        <w:widowControl/>
        <w:numPr>
          <w:ilvl w:val="0"/>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rejestrowanie danych o zrealizowanych i realizowanych transportach:</w:t>
      </w:r>
    </w:p>
    <w:p w14:paraId="636BF736" w14:textId="77777777" w:rsidR="00DA3DAE" w:rsidRPr="00DE2D5A" w:rsidRDefault="00DA3DAE" w:rsidP="00B42D81">
      <w:pPr>
        <w:widowControl/>
        <w:numPr>
          <w:ilvl w:val="1"/>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czas trwania transportu,</w:t>
      </w:r>
    </w:p>
    <w:p w14:paraId="3FF7BC0B" w14:textId="77777777" w:rsidR="00DA3DAE" w:rsidRPr="00DE2D5A" w:rsidRDefault="00DA3DAE" w:rsidP="00B42D81">
      <w:pPr>
        <w:widowControl/>
        <w:numPr>
          <w:ilvl w:val="1"/>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czas, miejsce i data wysyłki,</w:t>
      </w:r>
    </w:p>
    <w:p w14:paraId="1DF5BB47" w14:textId="77777777" w:rsidR="00DA3DAE" w:rsidRPr="00DE2D5A" w:rsidRDefault="00DA3DAE" w:rsidP="00B42D81">
      <w:pPr>
        <w:widowControl/>
        <w:numPr>
          <w:ilvl w:val="1"/>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czas, miejsce i data odbioru</w:t>
      </w:r>
    </w:p>
    <w:p w14:paraId="771E5EFE" w14:textId="77777777" w:rsidR="00DA3DAE" w:rsidRPr="00DE2D5A" w:rsidRDefault="00DA3DAE" w:rsidP="00B42D81">
      <w:pPr>
        <w:widowControl/>
        <w:numPr>
          <w:ilvl w:val="1"/>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dane użytkownika, który wysłał/odebrał przesyłkę, jeżeli posługuje się kartą identyfikacyjną</w:t>
      </w:r>
    </w:p>
    <w:p w14:paraId="632F2C0F" w14:textId="77777777" w:rsidR="00DA3DAE" w:rsidRPr="00DE2D5A" w:rsidRDefault="00DA3DAE" w:rsidP="00B42D81">
      <w:pPr>
        <w:widowControl/>
        <w:numPr>
          <w:ilvl w:val="1"/>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dane identyfikacyjne pojemnika, który został użyty do transportu</w:t>
      </w:r>
    </w:p>
    <w:p w14:paraId="23BA29F8" w14:textId="77777777" w:rsidR="00DA3DAE" w:rsidRPr="00DE2D5A" w:rsidRDefault="00DA3DAE" w:rsidP="00B42D81">
      <w:pPr>
        <w:widowControl/>
        <w:numPr>
          <w:ilvl w:val="1"/>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statystykę transportów w wybranym okresie;</w:t>
      </w:r>
    </w:p>
    <w:p w14:paraId="37E8E5DD" w14:textId="77777777" w:rsidR="00DA3DAE" w:rsidRPr="00DE2D5A" w:rsidRDefault="00DA3DAE" w:rsidP="00B42D81">
      <w:pPr>
        <w:widowControl/>
        <w:numPr>
          <w:ilvl w:val="0"/>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wizualizacja wszystkich procesów transportowych na ekranie monitora komputerowego w trybie czasu rzeczywistego</w:t>
      </w:r>
    </w:p>
    <w:p w14:paraId="7CC70FCC" w14:textId="77777777" w:rsidR="00DA3DAE" w:rsidRPr="00DE2D5A" w:rsidRDefault="00DA3DAE" w:rsidP="00B42D81">
      <w:pPr>
        <w:widowControl/>
        <w:numPr>
          <w:ilvl w:val="0"/>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zdalny i zabezpieczony dostęp do oprogramowania i funkcji systemowych za pośrednictwem sieci LAN (połączenie internetowe). Dostęp do systemu </w:t>
      </w:r>
      <w:r w:rsidRPr="00DE2D5A">
        <w:rPr>
          <w:rFonts w:ascii="Times New Roman" w:hAnsi="Times New Roman" w:cs="Times New Roman"/>
          <w:sz w:val="24"/>
          <w:szCs w:val="24"/>
          <w:lang w:eastAsia="pl-PL"/>
        </w:rPr>
        <w:lastRenderedPageBreak/>
        <w:t>powinien być wielopoziomowy na prawach użytkownika i administratora systemu,</w:t>
      </w:r>
    </w:p>
    <w:p w14:paraId="7BB5EE01" w14:textId="77777777" w:rsidR="00DA3DAE" w:rsidRPr="00DE2D5A" w:rsidRDefault="00DA3DAE" w:rsidP="00B42D81">
      <w:pPr>
        <w:widowControl/>
        <w:numPr>
          <w:ilvl w:val="0"/>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tworzenie raportów statystycznych, na podstawie rejestrowanych danych – export raportów do MS Excel do dalszej indywidualnej obróbki,</w:t>
      </w:r>
    </w:p>
    <w:p w14:paraId="0D78A7F5" w14:textId="77777777" w:rsidR="00DA3DAE" w:rsidRPr="00DE2D5A" w:rsidRDefault="00DA3DAE" w:rsidP="00B42D81">
      <w:pPr>
        <w:widowControl/>
        <w:numPr>
          <w:ilvl w:val="0"/>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dane rejestrowe zgromadzone w jednostce sterującej mogą być dostępne z każdego komputera w tej samej sieci co komputer sterujący. Dostęp do danych rejestrowych poprzez przeglądarkę internetową po autoryzacji użytkownika. Nie jest wymagana instalacja dodatkowego odpłatnego oprogramowania na stacjach roboczych – komputerach.</w:t>
      </w:r>
    </w:p>
    <w:p w14:paraId="68D024C3" w14:textId="77777777" w:rsidR="00DA3DAE" w:rsidRPr="00DE2D5A" w:rsidRDefault="00DA3DAE" w:rsidP="00B42D81">
      <w:pPr>
        <w:widowControl/>
        <w:numPr>
          <w:ilvl w:val="0"/>
          <w:numId w:val="7"/>
        </w:numPr>
        <w:autoSpaceDE/>
        <w:autoSpaceDN/>
        <w:spacing w:line="259" w:lineRule="auto"/>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Możliwość wysyłania ze stanowiska serwisowego krótkich dowolnych komunikatów serwisowych np. dotyczących prac serwisowych i ich zakończenia, do wszystkich lub wybranych stacji. Komunikaty będą widoczne na wyświetlaczach stacji do odwołania.</w:t>
      </w:r>
    </w:p>
    <w:p w14:paraId="141F46FA" w14:textId="77777777" w:rsidR="00DA3DAE" w:rsidRPr="00DE2D5A" w:rsidRDefault="00DA3DAE" w:rsidP="00B42D81">
      <w:pPr>
        <w:ind w:firstLine="284"/>
        <w:jc w:val="both"/>
        <w:rPr>
          <w:rFonts w:ascii="Times New Roman" w:hAnsi="Times New Roman" w:cs="Times New Roman"/>
          <w:sz w:val="24"/>
          <w:szCs w:val="24"/>
          <w:lang w:eastAsia="pl-PL"/>
        </w:rPr>
      </w:pPr>
    </w:p>
    <w:p w14:paraId="0EF29B26" w14:textId="77777777" w:rsidR="00DA3DAE" w:rsidRPr="00DE2D5A" w:rsidRDefault="00DA3DAE" w:rsidP="00B673E3">
      <w:pPr>
        <w:keepNext/>
        <w:keepLines/>
        <w:widowControl/>
        <w:autoSpaceDE/>
        <w:autoSpaceDN/>
        <w:spacing w:before="120" w:after="60" w:line="259" w:lineRule="auto"/>
        <w:ind w:right="11"/>
        <w:jc w:val="both"/>
        <w:outlineLvl w:val="2"/>
        <w:rPr>
          <w:rFonts w:ascii="Times New Roman" w:hAnsi="Times New Roman" w:cs="Times New Roman"/>
          <w:b/>
          <w:bCs/>
          <w:color w:val="000000"/>
          <w:sz w:val="24"/>
          <w:szCs w:val="24"/>
          <w:lang w:eastAsia="pl-PL"/>
        </w:rPr>
      </w:pPr>
      <w:r w:rsidRPr="00DE2D5A">
        <w:rPr>
          <w:rFonts w:ascii="Times New Roman" w:hAnsi="Times New Roman" w:cs="Times New Roman"/>
          <w:b/>
          <w:bCs/>
          <w:sz w:val="24"/>
          <w:szCs w:val="24"/>
        </w:rPr>
        <w:t xml:space="preserve">4.2 </w:t>
      </w:r>
      <w:r w:rsidRPr="00DE2D5A">
        <w:rPr>
          <w:rFonts w:ascii="Times New Roman" w:hAnsi="Times New Roman" w:cs="Times New Roman"/>
          <w:sz w:val="24"/>
          <w:szCs w:val="24"/>
        </w:rPr>
        <w:t xml:space="preserve"> </w:t>
      </w:r>
      <w:bookmarkStart w:id="2" w:name="_Toc94804511"/>
      <w:r w:rsidRPr="00DE2D5A">
        <w:rPr>
          <w:rFonts w:ascii="Times New Roman" w:hAnsi="Times New Roman" w:cs="Times New Roman"/>
          <w:b/>
          <w:bCs/>
          <w:color w:val="000000"/>
          <w:sz w:val="24"/>
          <w:szCs w:val="24"/>
          <w:lang w:eastAsia="pl-PL"/>
        </w:rPr>
        <w:t>Rurociągi systemowe</w:t>
      </w:r>
      <w:bookmarkEnd w:id="2"/>
    </w:p>
    <w:p w14:paraId="0C36A85F" w14:textId="77777777" w:rsidR="00DA3DAE" w:rsidRPr="00DE2D5A" w:rsidRDefault="00DA3DAE" w:rsidP="00B673E3">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Rurociągi w systemie poczty pneumatycz</w:t>
      </w:r>
      <w:r>
        <w:rPr>
          <w:rFonts w:ascii="Times New Roman" w:hAnsi="Times New Roman" w:cs="Times New Roman"/>
          <w:sz w:val="24"/>
          <w:szCs w:val="24"/>
          <w:lang w:eastAsia="pl-PL"/>
        </w:rPr>
        <w:t>nej po modernizacji muszą być</w:t>
      </w:r>
      <w:r w:rsidRPr="00DE2D5A">
        <w:rPr>
          <w:rFonts w:ascii="Times New Roman" w:hAnsi="Times New Roman" w:cs="Times New Roman"/>
          <w:sz w:val="24"/>
          <w:szCs w:val="24"/>
          <w:lang w:eastAsia="pl-PL"/>
        </w:rPr>
        <w:t xml:space="preserve"> wykonane ze specjalnych rur PCV o średnicy zewnętrznej 110 mm, łączonych mufami klejonymi. Wymagane są atestowane rury antybakteryjne. </w:t>
      </w:r>
      <w:r>
        <w:rPr>
          <w:rFonts w:ascii="Times New Roman" w:hAnsi="Times New Roman" w:cs="Times New Roman"/>
          <w:sz w:val="24"/>
          <w:szCs w:val="24"/>
          <w:lang w:eastAsia="pl-PL"/>
        </w:rPr>
        <w:t xml:space="preserve">Wszystkie rurociągi poczty pneumatycznej muszą być zabudowane (np. płyta G. K.) </w:t>
      </w:r>
      <w:r w:rsidRPr="00DE2D5A">
        <w:rPr>
          <w:rFonts w:ascii="Times New Roman" w:hAnsi="Times New Roman" w:cs="Times New Roman"/>
          <w:sz w:val="24"/>
          <w:szCs w:val="24"/>
          <w:lang w:eastAsia="pl-PL"/>
        </w:rPr>
        <w:t xml:space="preserve">Przejścia rur przez stropy, ściany oraz strefy ogniowe uwzględniać będą zastosowanie atestowanych zabezpieczeń ogniochronnych zgodnie z obowiązującymi przepisami, normami i wytycznymi. </w:t>
      </w:r>
    </w:p>
    <w:p w14:paraId="27E5F465" w14:textId="77777777" w:rsidR="00DA3DAE" w:rsidRPr="00DE2D5A" w:rsidRDefault="00DA3DAE" w:rsidP="00B673E3">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System rurociągów powinien umożliwiać również wielokrotną dezynfekcję ich wnętrza przy pomocy specjalnych pojemników czyszczących, z wykorzystaniem powszechnie stosowanych w szpitalach preparatów do dezynfekcji miejscowej, jednakże neutralnych wobec tworzyw sztucznych.</w:t>
      </w:r>
    </w:p>
    <w:p w14:paraId="3BDD7CCA" w14:textId="77777777" w:rsidR="00DA3DAE" w:rsidRPr="00DE2D5A" w:rsidRDefault="00DA3DAE" w:rsidP="003A02BE">
      <w:pPr>
        <w:pStyle w:val="Akapitzlist"/>
        <w:keepNext/>
        <w:keepLines/>
        <w:widowControl/>
        <w:autoSpaceDE/>
        <w:autoSpaceDN/>
        <w:spacing w:before="120" w:after="60" w:line="259" w:lineRule="auto"/>
        <w:ind w:left="0" w:right="11"/>
        <w:jc w:val="both"/>
        <w:outlineLvl w:val="2"/>
        <w:rPr>
          <w:rFonts w:ascii="Times New Roman" w:hAnsi="Times New Roman" w:cs="Times New Roman"/>
          <w:b/>
          <w:bCs/>
          <w:color w:val="000000"/>
          <w:sz w:val="24"/>
          <w:szCs w:val="24"/>
          <w:lang w:eastAsia="pl-PL"/>
        </w:rPr>
      </w:pPr>
      <w:bookmarkStart w:id="3" w:name="_Toc94804512"/>
      <w:r w:rsidRPr="00DE2D5A">
        <w:rPr>
          <w:rFonts w:ascii="Times New Roman" w:hAnsi="Times New Roman" w:cs="Times New Roman"/>
          <w:b/>
          <w:bCs/>
          <w:color w:val="000000"/>
          <w:sz w:val="24"/>
          <w:szCs w:val="24"/>
          <w:lang w:eastAsia="pl-PL"/>
        </w:rPr>
        <w:t>4.3</w:t>
      </w:r>
      <w:r w:rsidRPr="00DE2D5A">
        <w:rPr>
          <w:rFonts w:ascii="Times New Roman" w:hAnsi="Times New Roman" w:cs="Times New Roman"/>
          <w:b/>
          <w:bCs/>
          <w:color w:val="000000"/>
          <w:sz w:val="24"/>
          <w:szCs w:val="24"/>
          <w:lang w:eastAsia="pl-PL"/>
        </w:rPr>
        <w:tab/>
        <w:t>Stacje nadawczo-odbiorcze</w:t>
      </w:r>
      <w:bookmarkEnd w:id="3"/>
    </w:p>
    <w:p w14:paraId="3B0930C4" w14:textId="77777777" w:rsidR="00DA3DAE" w:rsidRPr="00DE2D5A" w:rsidRDefault="00DA3DAE" w:rsidP="00B673E3">
      <w:pPr>
        <w:ind w:firstLine="284"/>
        <w:jc w:val="both"/>
        <w:rPr>
          <w:rFonts w:ascii="Times New Roman" w:hAnsi="Times New Roman" w:cs="Times New Roman"/>
          <w:sz w:val="24"/>
          <w:szCs w:val="24"/>
          <w:lang w:eastAsia="pl-PL"/>
        </w:rPr>
      </w:pPr>
    </w:p>
    <w:p w14:paraId="6AA0B1CE" w14:textId="77777777" w:rsidR="00DA3DAE" w:rsidRPr="00DE2D5A" w:rsidRDefault="00DA3DAE" w:rsidP="00763D07">
      <w:pPr>
        <w:ind w:firstLine="284"/>
        <w:jc w:val="both"/>
        <w:rPr>
          <w:rFonts w:ascii="Times New Roman" w:hAnsi="Times New Roman" w:cs="Times New Roman"/>
          <w:sz w:val="24"/>
          <w:szCs w:val="24"/>
          <w:lang w:eastAsia="pl-PL"/>
        </w:rPr>
      </w:pPr>
      <w:r>
        <w:rPr>
          <w:rFonts w:ascii="Times New Roman" w:hAnsi="Times New Roman" w:cs="Times New Roman"/>
          <w:sz w:val="24"/>
          <w:szCs w:val="24"/>
          <w:lang w:eastAsia="pl-PL"/>
        </w:rPr>
        <w:t>Zamawiający wymaga aby wykonawca zastosował</w:t>
      </w:r>
      <w:r w:rsidRPr="00DE2D5A">
        <w:rPr>
          <w:rFonts w:ascii="Times New Roman" w:hAnsi="Times New Roman" w:cs="Times New Roman"/>
          <w:sz w:val="24"/>
          <w:szCs w:val="24"/>
          <w:lang w:eastAsia="pl-PL"/>
        </w:rPr>
        <w:t xml:space="preserve"> stacje automatyczne typu przelotowego, mogące być instalowane jako stację końcowe. Wszystkie stacje nadawczo-odbiorcze będą stacjami z załadunkiem frontowym albo odgórnym. Stacje powinny zapewniać odpowiednie wyhamowywanie pojemników transportowych podczas ich odbierania przez wykorzystanie tzw. poduszki powietrznej. Stacje powinny być wyposażone w czytniki kart ID. </w:t>
      </w:r>
    </w:p>
    <w:p w14:paraId="31D22D8A" w14:textId="77777777" w:rsidR="00DA3DAE" w:rsidRPr="00DE2D5A" w:rsidRDefault="00DA3DAE" w:rsidP="00763D07">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Dół stacji gdzie przechowywane są odebrane pojemniki transportowe powinien być zabudowany i wyposażony w drzwiczki zamykane na elektrozamek w celu zabezpieczenia przesyłki przed dostępem</w:t>
      </w:r>
      <w:r>
        <w:rPr>
          <w:rFonts w:ascii="Times New Roman" w:hAnsi="Times New Roman" w:cs="Times New Roman"/>
          <w:sz w:val="24"/>
          <w:szCs w:val="24"/>
          <w:lang w:eastAsia="pl-PL"/>
        </w:rPr>
        <w:t xml:space="preserve"> osób nieupoważnionych do ich odbioru</w:t>
      </w:r>
      <w:r w:rsidRPr="00DE2D5A">
        <w:rPr>
          <w:rFonts w:ascii="Times New Roman" w:hAnsi="Times New Roman" w:cs="Times New Roman"/>
          <w:sz w:val="24"/>
          <w:szCs w:val="24"/>
          <w:lang w:eastAsia="pl-PL"/>
        </w:rPr>
        <w:t xml:space="preserve">. Otwarcie drzwi odbywać się będzie poprzez użycie kard dostępowych ( ID Card) wraz z rejestracją użycia </w:t>
      </w:r>
      <w:r>
        <w:rPr>
          <w:rFonts w:ascii="Times New Roman" w:hAnsi="Times New Roman" w:cs="Times New Roman"/>
          <w:sz w:val="24"/>
          <w:szCs w:val="24"/>
          <w:lang w:eastAsia="pl-PL"/>
        </w:rPr>
        <w:t>karty w systemie sterującym lub za pomocą kodu.</w:t>
      </w:r>
      <w:r w:rsidRPr="00DE2D5A">
        <w:rPr>
          <w:rFonts w:ascii="Times New Roman" w:hAnsi="Times New Roman" w:cs="Times New Roman"/>
          <w:sz w:val="24"/>
          <w:szCs w:val="24"/>
          <w:lang w:eastAsia="pl-PL"/>
        </w:rPr>
        <w:t xml:space="preserve"> </w:t>
      </w:r>
    </w:p>
    <w:p w14:paraId="6729CAB7" w14:textId="77777777" w:rsidR="00DA3DAE" w:rsidRPr="00DE2D5A" w:rsidRDefault="00DA3DAE" w:rsidP="00763D07">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Stacje powinny być wyposażone kolorowy panel dotykowy albo klawiaturę membranową z wyświetlaczem LCD o wymiarze zapewniającym ergonomię i komfort obsługi.  Stacje będą umieszczone na ścianach, w miejscach łatwo dostępnych dla personelu. Miejsca te będą jednocześnie niedostępne dla osób postronnych w celu wyeliminowania prób nieautoryzowanej ingerencji lub zniszczenia stacji lub transportowanego materiału.</w:t>
      </w:r>
    </w:p>
    <w:p w14:paraId="4952C88A" w14:textId="77777777" w:rsidR="00DA3DAE" w:rsidRPr="00DE2D5A" w:rsidRDefault="00DA3DAE" w:rsidP="00763D07">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Obudowy stacji nadawczo-odbiorczej są malowane proszkowo. Do komunikacji z operatorem będzie przeznaczony kolorowy panel dotykowy albo klawiatura membranowa z wyświetlaczem LCD o wymiarze zapewniającym ergonomię i komfort </w:t>
      </w:r>
      <w:r w:rsidRPr="00DE2D5A">
        <w:rPr>
          <w:rFonts w:ascii="Times New Roman" w:hAnsi="Times New Roman" w:cs="Times New Roman"/>
          <w:sz w:val="24"/>
          <w:szCs w:val="24"/>
          <w:lang w:eastAsia="pl-PL"/>
        </w:rPr>
        <w:lastRenderedPageBreak/>
        <w:t xml:space="preserve">obsługi Na wyświetlaczu można będzie odczytać informacje o stanie pracy systemu. Komunikaty na wyświetlaczu będą dostępne w języku polskim. Konstrukcja stacji będzie zapewniać łagodny start i wyhamowanie nadchodzącej przesyłki, jak również „zamknięty obieg powietrza” tj. uniemożliwiać wydostawanie się do jej otoczenia powietrza z wnętrza rurociągu oraz chronić przed czerpaniem powietrza z bezpośredniego otoczenia stacji. Stacje nadawczo-odbiorcze znajdujące się na oddziałach będą wyposażone w możliwość lokalnego i zdalnego wyłączenia/włączenia stacji. Funkcjonalność ta jest wykorzystywana w przypadku stacji, które obsługiwane są np. w określonej porze dnia. Po zakończeniu pracy przez użytkowników, stacja zostanie przez nich wyłączona z systemu. W stanie wyłączonym stacja nie wysyła i nie odbiera pojemników i jest widziana jako nieaktywna. Użytkownicy nie mogą wysłać pojemników do takiej stacji, a pojemniki wysyłane w trybie automatycznym są przekierowywane do stacji wskazanych jako zastępcze. Stacje powinny spełniać następujące wymogi: dyrektywy EC 2004/108/EC. Wszystkie stacje poczty wyposażone będą w sygnalizatory optyczno-akustyczne powiadamiające o nadejściu przesyłki i wyposażone w system kontroli zapobiegający przejęciu przesyłki przez osoby niepowołane. </w:t>
      </w:r>
    </w:p>
    <w:p w14:paraId="07E42BDB" w14:textId="77777777" w:rsidR="00DA3DAE" w:rsidRPr="00DE2D5A" w:rsidRDefault="00DA3DAE" w:rsidP="00763D07">
      <w:pPr>
        <w:ind w:firstLine="284"/>
        <w:jc w:val="both"/>
        <w:rPr>
          <w:rFonts w:ascii="Times New Roman" w:hAnsi="Times New Roman" w:cs="Times New Roman"/>
          <w:sz w:val="24"/>
          <w:szCs w:val="24"/>
          <w:lang w:eastAsia="pl-PL"/>
        </w:rPr>
      </w:pPr>
    </w:p>
    <w:p w14:paraId="57731C3E" w14:textId="77777777" w:rsidR="00DA3DAE" w:rsidRPr="00DE2D5A" w:rsidRDefault="00DA3DAE" w:rsidP="003A02BE">
      <w:pPr>
        <w:pStyle w:val="Akapitzlist"/>
        <w:keepNext/>
        <w:keepLines/>
        <w:widowControl/>
        <w:autoSpaceDE/>
        <w:autoSpaceDN/>
        <w:spacing w:before="120" w:after="60" w:line="259" w:lineRule="auto"/>
        <w:ind w:left="0" w:right="11"/>
        <w:jc w:val="both"/>
        <w:outlineLvl w:val="2"/>
        <w:rPr>
          <w:rFonts w:ascii="Times New Roman" w:hAnsi="Times New Roman" w:cs="Times New Roman"/>
          <w:b/>
          <w:bCs/>
          <w:sz w:val="24"/>
          <w:szCs w:val="24"/>
          <w:lang w:eastAsia="pl-PL"/>
        </w:rPr>
      </w:pPr>
      <w:bookmarkStart w:id="4" w:name="_Toc94804513"/>
      <w:r w:rsidRPr="00DE2D5A">
        <w:rPr>
          <w:rFonts w:ascii="Times New Roman" w:hAnsi="Times New Roman" w:cs="Times New Roman"/>
          <w:b/>
          <w:bCs/>
          <w:sz w:val="24"/>
          <w:szCs w:val="24"/>
          <w:lang w:eastAsia="pl-PL"/>
        </w:rPr>
        <w:t>4.4</w:t>
      </w:r>
      <w:r w:rsidRPr="00DE2D5A">
        <w:rPr>
          <w:rFonts w:ascii="Times New Roman" w:hAnsi="Times New Roman" w:cs="Times New Roman"/>
          <w:b/>
          <w:bCs/>
          <w:sz w:val="24"/>
          <w:szCs w:val="24"/>
          <w:lang w:eastAsia="pl-PL"/>
        </w:rPr>
        <w:tab/>
        <w:t xml:space="preserve">Stacje laboratoryjne </w:t>
      </w:r>
      <w:bookmarkEnd w:id="4"/>
    </w:p>
    <w:p w14:paraId="760F4C63" w14:textId="77777777" w:rsidR="00DA3DAE" w:rsidRPr="00DE2D5A" w:rsidRDefault="00DA3DAE" w:rsidP="004C2C7B">
      <w:pPr>
        <w:pStyle w:val="Akapitzlist"/>
        <w:keepNext/>
        <w:keepLines/>
        <w:widowControl/>
        <w:autoSpaceDE/>
        <w:autoSpaceDN/>
        <w:spacing w:before="120" w:after="60" w:line="259" w:lineRule="auto"/>
        <w:ind w:left="0" w:right="11"/>
        <w:jc w:val="both"/>
        <w:outlineLvl w:val="2"/>
        <w:rPr>
          <w:rFonts w:ascii="Times New Roman" w:hAnsi="Times New Roman" w:cs="Times New Roman"/>
          <w:b/>
          <w:bCs/>
          <w:color w:val="000000"/>
          <w:sz w:val="24"/>
          <w:szCs w:val="24"/>
          <w:lang w:eastAsia="pl-PL"/>
        </w:rPr>
      </w:pPr>
    </w:p>
    <w:p w14:paraId="43F27850" w14:textId="77777777" w:rsidR="00DA3DAE" w:rsidRPr="00DE2D5A" w:rsidRDefault="00DA3DAE" w:rsidP="00EB5770">
      <w:pPr>
        <w:numPr>
          <w:ilvl w:val="0"/>
          <w:numId w:val="33"/>
        </w:numPr>
        <w:jc w:val="both"/>
        <w:rPr>
          <w:rFonts w:ascii="Times New Roman" w:hAnsi="Times New Roman" w:cs="Times New Roman"/>
          <w:sz w:val="24"/>
          <w:szCs w:val="24"/>
          <w:lang w:eastAsia="pl-PL"/>
        </w:rPr>
      </w:pPr>
      <w:r w:rsidRPr="00DE2D5A">
        <w:rPr>
          <w:rFonts w:ascii="Times New Roman" w:hAnsi="Times New Roman" w:cs="Times New Roman"/>
          <w:sz w:val="24"/>
          <w:szCs w:val="24"/>
        </w:rPr>
        <w:t xml:space="preserve">Stacja laboratoryjna odbiorcza w laboratorium powinna być przystosowana do odbioru potokowego wielu przesyłek (2 i więcej jednoczesnych przesyłek w ruchu)  </w:t>
      </w:r>
      <w:r w:rsidRPr="00DE2D5A">
        <w:rPr>
          <w:rFonts w:ascii="Times New Roman" w:hAnsi="Times New Roman" w:cs="Times New Roman"/>
          <w:sz w:val="24"/>
          <w:szCs w:val="24"/>
          <w:lang w:eastAsia="pl-PL"/>
        </w:rPr>
        <w:t>oraz wyposażona w specjalny</w:t>
      </w:r>
      <w:r w:rsidRPr="00DE2D5A">
        <w:rPr>
          <w:rFonts w:ascii="Times New Roman" w:hAnsi="Times New Roman" w:cs="Times New Roman"/>
          <w:color w:val="C00000"/>
          <w:sz w:val="24"/>
          <w:szCs w:val="24"/>
          <w:lang w:eastAsia="pl-PL"/>
        </w:rPr>
        <w:t xml:space="preserve"> </w:t>
      </w:r>
      <w:r w:rsidRPr="00DE2D5A">
        <w:rPr>
          <w:rFonts w:ascii="Times New Roman" w:hAnsi="Times New Roman" w:cs="Times New Roman"/>
          <w:sz w:val="24"/>
          <w:szCs w:val="24"/>
          <w:lang w:eastAsia="pl-PL"/>
        </w:rPr>
        <w:t xml:space="preserve">taśmociąg odbiorczy z napędem elektrycznym, zapewniający płynny odbiór minimum 5 pojemników. </w:t>
      </w:r>
    </w:p>
    <w:p w14:paraId="47FE62C3" w14:textId="77777777" w:rsidR="00DA3DAE" w:rsidRPr="00DE2D5A" w:rsidRDefault="00DA3DAE" w:rsidP="00EB5770">
      <w:pPr>
        <w:numPr>
          <w:ilvl w:val="0"/>
          <w:numId w:val="33"/>
        </w:numPr>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Stacja laboratoryjna nadawcza powinna być wyposażona w czytelny kolorowy panel dotykowy albo klawiaturę membranową z wyświetlaczem LCD o wymiarze zapewniającym ergonomię i komfort obsługi oraz zapewnić sprawne wysyłanie pustych pojemników.</w:t>
      </w:r>
      <w:r w:rsidRPr="00DE2D5A">
        <w:rPr>
          <w:rFonts w:ascii="Times New Roman" w:hAnsi="Times New Roman" w:cs="Times New Roman"/>
          <w:sz w:val="24"/>
          <w:szCs w:val="24"/>
        </w:rPr>
        <w:t xml:space="preserve"> Powinna być przystosowana do wysyłania potokowego wielu przesyłek (2 i więcej jednoczesnych przesyłek w ruchu w linii)  </w:t>
      </w:r>
    </w:p>
    <w:p w14:paraId="051FBA8B" w14:textId="77777777" w:rsidR="00DA3DAE" w:rsidRPr="00DE2D5A" w:rsidRDefault="00DA3DAE" w:rsidP="003A02BE">
      <w:pPr>
        <w:pStyle w:val="Akapitzlist"/>
        <w:keepNext/>
        <w:keepLines/>
        <w:widowControl/>
        <w:autoSpaceDE/>
        <w:autoSpaceDN/>
        <w:spacing w:before="120" w:after="60" w:line="259" w:lineRule="auto"/>
        <w:ind w:left="0" w:right="11"/>
        <w:jc w:val="both"/>
        <w:outlineLvl w:val="2"/>
        <w:rPr>
          <w:rFonts w:ascii="Times New Roman" w:hAnsi="Times New Roman" w:cs="Times New Roman"/>
          <w:b/>
          <w:bCs/>
          <w:color w:val="000000"/>
          <w:sz w:val="24"/>
          <w:szCs w:val="24"/>
          <w:lang w:eastAsia="pl-PL"/>
        </w:rPr>
      </w:pPr>
      <w:bookmarkStart w:id="5" w:name="_Toc94804515"/>
      <w:r w:rsidRPr="00DE2D5A">
        <w:rPr>
          <w:rFonts w:ascii="Times New Roman" w:hAnsi="Times New Roman" w:cs="Times New Roman"/>
          <w:b/>
          <w:bCs/>
          <w:color w:val="000000"/>
          <w:sz w:val="24"/>
          <w:szCs w:val="24"/>
          <w:lang w:eastAsia="pl-PL"/>
        </w:rPr>
        <w:t>4.5</w:t>
      </w:r>
      <w:r w:rsidRPr="00DE2D5A">
        <w:rPr>
          <w:rFonts w:ascii="Times New Roman" w:hAnsi="Times New Roman" w:cs="Times New Roman"/>
          <w:b/>
          <w:bCs/>
          <w:color w:val="000000"/>
          <w:sz w:val="24"/>
          <w:szCs w:val="24"/>
          <w:lang w:eastAsia="pl-PL"/>
        </w:rPr>
        <w:tab/>
        <w:t xml:space="preserve"> Centralna jednostka sterująca</w:t>
      </w:r>
      <w:bookmarkEnd w:id="5"/>
    </w:p>
    <w:p w14:paraId="2D4428F5" w14:textId="77777777" w:rsidR="00DA3DAE" w:rsidRPr="00DE2D5A" w:rsidRDefault="00DA3DAE" w:rsidP="00810F58">
      <w:pPr>
        <w:ind w:firstLine="284"/>
        <w:jc w:val="both"/>
        <w:rPr>
          <w:rFonts w:ascii="Times New Roman" w:hAnsi="Times New Roman" w:cs="Times New Roman"/>
          <w:sz w:val="24"/>
          <w:szCs w:val="24"/>
          <w:lang w:eastAsia="pl-PL"/>
        </w:rPr>
      </w:pPr>
    </w:p>
    <w:p w14:paraId="2AE41D44" w14:textId="77777777" w:rsidR="00DA3DAE" w:rsidRPr="00DE2D5A" w:rsidRDefault="00DA3DAE" w:rsidP="00810F58">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System sterowany będzie przez centralną, samodzielną jednostkę mikroprocesorową tj. komputer przemysłowy klasy PC, nadzorującą procesy transportu wszystkich linii poczty pneumatycznej, kontrolującą pracę wszystkich komponentów systemu poczty pneumatycznej włącznie z dmuchawami napędowymi. Jednostka centralna musi być zasilana przez własne źródło UPS, z zabezpieczeniem przeciwprzepięciowym. W razie wystąpienia awarii zasilania jednostka centralna przechowuje dane o niezrealizowanych przesyłkach w pamięci wewnętrznej. Jednostka centralna i jej oprogramowanie umożliwiają podłączenie dodatkowych stanowisk wizualizacji. Lokalizację centralnej jednostki sterującej należy uzgodnić z Zamawiającym. </w:t>
      </w:r>
    </w:p>
    <w:p w14:paraId="0C438084" w14:textId="77777777" w:rsidR="00DA3DAE" w:rsidRPr="00DE2D5A" w:rsidRDefault="00DA3DAE" w:rsidP="00810F58">
      <w:pPr>
        <w:jc w:val="both"/>
        <w:rPr>
          <w:rFonts w:ascii="Times New Roman" w:hAnsi="Times New Roman" w:cs="Times New Roman"/>
          <w:sz w:val="24"/>
          <w:szCs w:val="24"/>
          <w:lang w:eastAsia="pl-PL"/>
        </w:rPr>
      </w:pPr>
    </w:p>
    <w:p w14:paraId="14A5EE05" w14:textId="77777777" w:rsidR="00DA3DAE" w:rsidRPr="00DE2D5A" w:rsidRDefault="00DA3DAE" w:rsidP="003A02BE">
      <w:pPr>
        <w:pStyle w:val="Akapitzlist"/>
        <w:keepNext/>
        <w:keepLines/>
        <w:widowControl/>
        <w:autoSpaceDE/>
        <w:autoSpaceDN/>
        <w:spacing w:before="120" w:after="60" w:line="259" w:lineRule="auto"/>
        <w:ind w:left="0" w:right="11"/>
        <w:jc w:val="both"/>
        <w:outlineLvl w:val="2"/>
        <w:rPr>
          <w:rFonts w:ascii="Times New Roman" w:hAnsi="Times New Roman" w:cs="Times New Roman"/>
          <w:b/>
          <w:bCs/>
          <w:color w:val="000000"/>
          <w:sz w:val="24"/>
          <w:szCs w:val="24"/>
          <w:lang w:eastAsia="pl-PL"/>
        </w:rPr>
      </w:pPr>
      <w:bookmarkStart w:id="6" w:name="_Toc94804516"/>
      <w:r w:rsidRPr="00DE2D5A">
        <w:rPr>
          <w:rFonts w:ascii="Times New Roman" w:hAnsi="Times New Roman" w:cs="Times New Roman"/>
          <w:b/>
          <w:bCs/>
          <w:color w:val="000000"/>
          <w:sz w:val="24"/>
          <w:szCs w:val="24"/>
          <w:lang w:eastAsia="pl-PL"/>
        </w:rPr>
        <w:t>4.6</w:t>
      </w:r>
      <w:r w:rsidRPr="00DE2D5A">
        <w:rPr>
          <w:rFonts w:ascii="Times New Roman" w:hAnsi="Times New Roman" w:cs="Times New Roman"/>
          <w:b/>
          <w:bCs/>
          <w:color w:val="000000"/>
          <w:sz w:val="24"/>
          <w:szCs w:val="24"/>
          <w:lang w:eastAsia="pl-PL"/>
        </w:rPr>
        <w:tab/>
        <w:t>Pojemniki transportowe</w:t>
      </w:r>
      <w:bookmarkEnd w:id="6"/>
    </w:p>
    <w:p w14:paraId="3CA8F3C8" w14:textId="77777777" w:rsidR="00DA3DAE" w:rsidRPr="00DE2D5A" w:rsidRDefault="00DA3DAE" w:rsidP="00810F58">
      <w:pPr>
        <w:ind w:firstLine="284"/>
        <w:jc w:val="both"/>
        <w:rPr>
          <w:rFonts w:ascii="Times New Roman" w:hAnsi="Times New Roman" w:cs="Times New Roman"/>
          <w:sz w:val="24"/>
          <w:szCs w:val="24"/>
          <w:lang w:eastAsia="pl-PL"/>
        </w:rPr>
      </w:pPr>
    </w:p>
    <w:p w14:paraId="389D21D0" w14:textId="77777777" w:rsidR="00DA3DAE" w:rsidRPr="00DE2D5A" w:rsidRDefault="00DA3DAE" w:rsidP="00810F58">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Pojemniki stosowane do transportu muszą zapewniać trwałość i utrzymanie swoich parametrów użytkowych w całym okresie użytkowania. Każdy pojemnik powinien posiadać </w:t>
      </w:r>
      <w:proofErr w:type="spellStart"/>
      <w:r w:rsidRPr="00DE2D5A">
        <w:rPr>
          <w:rFonts w:ascii="Times New Roman" w:hAnsi="Times New Roman" w:cs="Times New Roman"/>
          <w:sz w:val="24"/>
          <w:szCs w:val="24"/>
          <w:lang w:eastAsia="pl-PL"/>
        </w:rPr>
        <w:t>tag</w:t>
      </w:r>
      <w:proofErr w:type="spellEnd"/>
      <w:r w:rsidRPr="00DE2D5A">
        <w:rPr>
          <w:rFonts w:ascii="Times New Roman" w:hAnsi="Times New Roman" w:cs="Times New Roman"/>
          <w:sz w:val="24"/>
          <w:szCs w:val="24"/>
          <w:lang w:eastAsia="pl-PL"/>
        </w:rPr>
        <w:t xml:space="preserve"> RFID umożliwiający jego identyfikację w systemie. Konstrukcja </w:t>
      </w:r>
      <w:r w:rsidRPr="00DE2D5A">
        <w:rPr>
          <w:rFonts w:ascii="Times New Roman" w:hAnsi="Times New Roman" w:cs="Times New Roman"/>
          <w:sz w:val="24"/>
          <w:szCs w:val="24"/>
          <w:lang w:eastAsia="pl-PL"/>
        </w:rPr>
        <w:lastRenderedPageBreak/>
        <w:t xml:space="preserve">pojemnika musi umożliwiać jego stosowanie we wszystkich typach stacji występujących w instalacji pocztowej. Każdy użyty pojemnik powinien zostać bezpiecznie zamknięty przed umieszczeniem w systemie poczty pneumatycznej. Typ zamknięcia będzie gwarantował brak możliwości jego przypadkowego otworzenia się w trakcie transportu i mimowolnego niedokładnego zamknięcie w trakcie nadawania. </w:t>
      </w:r>
    </w:p>
    <w:p w14:paraId="7F270073" w14:textId="77777777" w:rsidR="00DA3DAE" w:rsidRPr="00DE2D5A" w:rsidRDefault="00DA3DAE" w:rsidP="002A124C">
      <w:pPr>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Pojemniki będą w co najmniej 2/3 długości transparentne - zawartość wewnętrzna pojemnika powinna będzie dobrze widoczna, co będzie pozwalało na łatwe wizualną weryfikację prawidłowości pakowania próbek. Materiał, z którego są wykonywane pojemniki będzie pozwalał na ich łatwe odkażenie i wytrzymywał wielokrotne procesy mycia. Będą wykorzystane różne kolory pojemników przypisane do różnej zawartości transportowanego materiału. Kolorystykę i ilości poszczególnych kolorów pojemników</w:t>
      </w:r>
      <w:r>
        <w:rPr>
          <w:rFonts w:ascii="Times New Roman" w:hAnsi="Times New Roman" w:cs="Times New Roman"/>
          <w:sz w:val="24"/>
          <w:szCs w:val="24"/>
          <w:lang w:eastAsia="pl-PL"/>
        </w:rPr>
        <w:t xml:space="preserve"> należy</w:t>
      </w:r>
      <w:r w:rsidRPr="00DE2D5A">
        <w:rPr>
          <w:rFonts w:ascii="Times New Roman" w:hAnsi="Times New Roman" w:cs="Times New Roman"/>
          <w:sz w:val="24"/>
          <w:szCs w:val="24"/>
          <w:lang w:eastAsia="pl-PL"/>
        </w:rPr>
        <w:t xml:space="preserve"> uzgodnić z Zamawiającym. System musi posiadać funkcjonalność umożliwiającą kontrolę liczby transportów wykonanych przez poszczególne pojemniki. </w:t>
      </w:r>
    </w:p>
    <w:p w14:paraId="16493E75" w14:textId="77777777" w:rsidR="00DA3DAE" w:rsidRPr="00DE2D5A" w:rsidRDefault="00DA3DAE" w:rsidP="003A02BE">
      <w:pPr>
        <w:pStyle w:val="Akapitzlist"/>
        <w:keepNext/>
        <w:keepLines/>
        <w:widowControl/>
        <w:autoSpaceDE/>
        <w:autoSpaceDN/>
        <w:spacing w:before="120" w:after="60" w:line="259" w:lineRule="auto"/>
        <w:ind w:left="0" w:right="11"/>
        <w:jc w:val="both"/>
        <w:outlineLvl w:val="2"/>
        <w:rPr>
          <w:rFonts w:ascii="Times New Roman" w:hAnsi="Times New Roman" w:cs="Times New Roman"/>
          <w:b/>
          <w:bCs/>
          <w:color w:val="000000"/>
          <w:sz w:val="24"/>
          <w:szCs w:val="24"/>
          <w:lang w:eastAsia="pl-PL"/>
        </w:rPr>
      </w:pPr>
      <w:bookmarkStart w:id="7" w:name="_Toc94804520"/>
      <w:r w:rsidRPr="00DE2D5A">
        <w:rPr>
          <w:rFonts w:ascii="Times New Roman" w:hAnsi="Times New Roman" w:cs="Times New Roman"/>
          <w:b/>
          <w:bCs/>
          <w:color w:val="000000"/>
          <w:sz w:val="24"/>
          <w:szCs w:val="24"/>
          <w:lang w:eastAsia="pl-PL"/>
        </w:rPr>
        <w:t>4.7</w:t>
      </w:r>
      <w:r w:rsidRPr="00DE2D5A">
        <w:rPr>
          <w:rFonts w:ascii="Times New Roman" w:hAnsi="Times New Roman" w:cs="Times New Roman"/>
          <w:b/>
          <w:bCs/>
          <w:color w:val="000000"/>
          <w:sz w:val="24"/>
          <w:szCs w:val="24"/>
          <w:lang w:eastAsia="pl-PL"/>
        </w:rPr>
        <w:tab/>
        <w:t>Zmieniacz liniowy</w:t>
      </w:r>
      <w:bookmarkEnd w:id="7"/>
    </w:p>
    <w:p w14:paraId="12EDB997" w14:textId="77777777" w:rsidR="00DA3DAE" w:rsidRPr="00DE2D5A" w:rsidRDefault="00DA3DAE" w:rsidP="00CF320E">
      <w:pPr>
        <w:ind w:firstLine="284"/>
        <w:jc w:val="both"/>
        <w:rPr>
          <w:rFonts w:ascii="Times New Roman" w:hAnsi="Times New Roman" w:cs="Times New Roman"/>
          <w:sz w:val="24"/>
          <w:szCs w:val="24"/>
          <w:lang w:eastAsia="pl-PL"/>
        </w:rPr>
      </w:pPr>
      <w:r w:rsidRPr="00DE2D5A">
        <w:rPr>
          <w:rFonts w:ascii="Times New Roman" w:hAnsi="Times New Roman" w:cs="Times New Roman"/>
          <w:sz w:val="24"/>
          <w:szCs w:val="24"/>
          <w:lang w:eastAsia="pl-PL"/>
        </w:rPr>
        <w:t xml:space="preserve">Zmieniacz liniowy łączy poszczególne linie poczty pneumatycznej w jeden duży system transportowy umożliwiając transport pojemników pomiędzy stacjami należącymi do różnych linii. Jednocześnie rozdzielacz separuje od siebie wszystkie linie umożliwiając niezależny transport pojemników w każdej linii (w danym momencie każda linia może transportować tylko jeden pojemnik). Przewiduje się instalację  minimum 4 portowego zmieniacza liniowego, posiadającego 3 linie aktywne + 1 zapasowa. </w:t>
      </w:r>
    </w:p>
    <w:p w14:paraId="44F59A57" w14:textId="77777777" w:rsidR="00DA3DAE" w:rsidRPr="00DE2D5A" w:rsidRDefault="00DA3DAE" w:rsidP="00CB6402">
      <w:pPr>
        <w:pStyle w:val="Tekstpodstawowy"/>
        <w:ind w:right="107"/>
        <w:jc w:val="both"/>
        <w:rPr>
          <w:rFonts w:ascii="Times New Roman" w:hAnsi="Times New Roman" w:cs="Times New Roman"/>
          <w:sz w:val="24"/>
          <w:szCs w:val="24"/>
        </w:rPr>
      </w:pPr>
    </w:p>
    <w:p w14:paraId="1D2ED632" w14:textId="77777777" w:rsidR="00DA3DAE" w:rsidRPr="00DE2D5A" w:rsidRDefault="00DA3DAE" w:rsidP="003A02BE">
      <w:pPr>
        <w:pStyle w:val="Tekstpodstawowy"/>
        <w:ind w:right="107"/>
        <w:rPr>
          <w:rFonts w:ascii="Times New Roman" w:hAnsi="Times New Roman" w:cs="Times New Roman"/>
          <w:b/>
          <w:bCs/>
          <w:color w:val="000000"/>
          <w:sz w:val="24"/>
          <w:szCs w:val="24"/>
        </w:rPr>
      </w:pPr>
      <w:r w:rsidRPr="00DE2D5A">
        <w:rPr>
          <w:rFonts w:ascii="Times New Roman" w:hAnsi="Times New Roman" w:cs="Times New Roman"/>
          <w:b/>
          <w:bCs/>
          <w:color w:val="000000"/>
          <w:sz w:val="24"/>
          <w:szCs w:val="24"/>
        </w:rPr>
        <w:t>5.</w:t>
      </w:r>
      <w:r w:rsidRPr="00DE2D5A">
        <w:rPr>
          <w:rFonts w:ascii="Times New Roman" w:hAnsi="Times New Roman" w:cs="Times New Roman"/>
          <w:b/>
          <w:bCs/>
          <w:color w:val="000000"/>
          <w:sz w:val="24"/>
          <w:szCs w:val="24"/>
        </w:rPr>
        <w:tab/>
        <w:t xml:space="preserve">Opis zakresu przebudowy instalacji poczty pneumatycznej firmy </w:t>
      </w:r>
      <w:r>
        <w:rPr>
          <w:rFonts w:ascii="Times New Roman" w:hAnsi="Times New Roman" w:cs="Times New Roman"/>
          <w:b/>
          <w:bCs/>
          <w:color w:val="000000"/>
          <w:sz w:val="24"/>
          <w:szCs w:val="24"/>
        </w:rPr>
        <w:tab/>
      </w:r>
      <w:r w:rsidRPr="00DE2D5A">
        <w:rPr>
          <w:rFonts w:ascii="Times New Roman" w:hAnsi="Times New Roman" w:cs="Times New Roman"/>
          <w:b/>
          <w:bCs/>
          <w:color w:val="000000"/>
          <w:sz w:val="24"/>
          <w:szCs w:val="24"/>
        </w:rPr>
        <w:t>Swisslog.</w:t>
      </w:r>
    </w:p>
    <w:p w14:paraId="28DC06CB" w14:textId="77777777" w:rsidR="00DA3DAE" w:rsidRPr="00DE2D5A" w:rsidRDefault="00DA3DAE" w:rsidP="00CF320E">
      <w:pPr>
        <w:pStyle w:val="Tekstpodstawowy"/>
        <w:ind w:left="495" w:right="107"/>
        <w:rPr>
          <w:rFonts w:ascii="Times New Roman" w:hAnsi="Times New Roman" w:cs="Times New Roman"/>
          <w:b/>
          <w:bCs/>
          <w:sz w:val="24"/>
          <w:szCs w:val="24"/>
        </w:rPr>
      </w:pPr>
    </w:p>
    <w:p w14:paraId="1BFD704A" w14:textId="77777777" w:rsidR="00DA3DAE" w:rsidRPr="00DE2D5A" w:rsidRDefault="00DA3DAE" w:rsidP="00785A84">
      <w:pPr>
        <w:pStyle w:val="Tekstpodstawowy"/>
        <w:ind w:right="107" w:firstLine="135"/>
        <w:rPr>
          <w:rFonts w:ascii="Times New Roman" w:hAnsi="Times New Roman" w:cs="Times New Roman"/>
          <w:sz w:val="24"/>
          <w:szCs w:val="24"/>
        </w:rPr>
      </w:pPr>
      <w:r w:rsidRPr="00DE2D5A">
        <w:rPr>
          <w:rFonts w:ascii="Times New Roman" w:hAnsi="Times New Roman" w:cs="Times New Roman"/>
          <w:sz w:val="24"/>
          <w:szCs w:val="24"/>
        </w:rPr>
        <w:t xml:space="preserve">W ramach modernizacji należy wykonać: </w:t>
      </w:r>
    </w:p>
    <w:p w14:paraId="64C998DA" w14:textId="77777777" w:rsidR="00DA3DAE" w:rsidRPr="00DE2D5A" w:rsidRDefault="00DA3DAE" w:rsidP="00785A84">
      <w:pPr>
        <w:pStyle w:val="Tekstpodstawowy"/>
        <w:ind w:right="107" w:firstLine="135"/>
        <w:rPr>
          <w:rFonts w:ascii="Times New Roman" w:hAnsi="Times New Roman" w:cs="Times New Roman"/>
          <w:sz w:val="24"/>
          <w:szCs w:val="24"/>
        </w:rPr>
      </w:pPr>
    </w:p>
    <w:p w14:paraId="24F9D876" w14:textId="77777777" w:rsidR="00DA3DAE" w:rsidRPr="00DE2D5A" w:rsidRDefault="00DA3DAE" w:rsidP="005E43F5">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Projekt wykonawczy dla instalacji poczty pneumatycznej w nowych lokalizacjach,</w:t>
      </w:r>
    </w:p>
    <w:p w14:paraId="1FF1E49C" w14:textId="77777777" w:rsidR="00DA3DAE" w:rsidRPr="00DE2D5A" w:rsidRDefault="00DA3DAE" w:rsidP="005E43F5">
      <w:pPr>
        <w:pStyle w:val="Tekstpodstawowy"/>
        <w:numPr>
          <w:ilvl w:val="0"/>
          <w:numId w:val="2"/>
        </w:numPr>
        <w:ind w:right="107"/>
        <w:jc w:val="both"/>
        <w:rPr>
          <w:rFonts w:ascii="Times New Roman" w:hAnsi="Times New Roman" w:cs="Times New Roman"/>
          <w:color w:val="C00000"/>
          <w:sz w:val="24"/>
          <w:szCs w:val="24"/>
        </w:rPr>
      </w:pPr>
      <w:r w:rsidRPr="00DE2D5A">
        <w:rPr>
          <w:rFonts w:ascii="Times New Roman" w:hAnsi="Times New Roman" w:cs="Times New Roman"/>
          <w:sz w:val="24"/>
          <w:szCs w:val="24"/>
        </w:rPr>
        <w:t>Wymianę wszystkich istnieją</w:t>
      </w:r>
      <w:r>
        <w:rPr>
          <w:rFonts w:ascii="Times New Roman" w:hAnsi="Times New Roman" w:cs="Times New Roman"/>
          <w:sz w:val="24"/>
          <w:szCs w:val="24"/>
        </w:rPr>
        <w:t>cych rurociągów bądź ich naprawę</w:t>
      </w:r>
      <w:r w:rsidRPr="00DE2D5A">
        <w:rPr>
          <w:rFonts w:ascii="Times New Roman" w:hAnsi="Times New Roman" w:cs="Times New Roman"/>
          <w:sz w:val="24"/>
          <w:szCs w:val="24"/>
        </w:rPr>
        <w:t xml:space="preserve"> przywracająca cechy rurociągu nowego oraz wybudowanie nowych, obsługujących 7 stacji, z zastosowaniem rur antybakteryjnych w kolorze jasno-szarym. Dopuszcza się zachowanie wybranych odcinków rurociągów, odznaczających się minimalnym stopniem zużycia, ale powinny być objęte gwarancją tak , jak nowe rurociągi.</w:t>
      </w:r>
    </w:p>
    <w:p w14:paraId="1DDC01ED" w14:textId="77777777" w:rsidR="00DA3DAE" w:rsidRPr="00DE2D5A" w:rsidRDefault="00DA3DAE" w:rsidP="00740E8B">
      <w:pPr>
        <w:pStyle w:val="Tekstpodstawowy"/>
        <w:numPr>
          <w:ilvl w:val="0"/>
          <w:numId w:val="2"/>
        </w:numPr>
        <w:ind w:right="107"/>
        <w:jc w:val="both"/>
        <w:rPr>
          <w:rFonts w:ascii="Times New Roman" w:hAnsi="Times New Roman" w:cs="Times New Roman"/>
          <w:color w:val="C00000"/>
          <w:sz w:val="24"/>
          <w:szCs w:val="24"/>
        </w:rPr>
      </w:pPr>
      <w:r w:rsidRPr="00DE2D5A">
        <w:rPr>
          <w:rFonts w:ascii="Times New Roman" w:hAnsi="Times New Roman" w:cs="Times New Roman"/>
          <w:sz w:val="24"/>
          <w:szCs w:val="24"/>
        </w:rPr>
        <w:t>Wymianę stacji nadawczo-odbiorczej w laboratorium na stację laboratoryjną odbiorczą wyposażoną w specjalny taśmociąg odbiorczy z napędem elektrycznym, zapewniający płynny odbiór minimum 5 pojemników oraz stację laboratoryjną nadawczą wyposażoną w czytelny kolorowy panel dotykowy albo klawiaturę membranową z wyświetlaczem LCD o wymiarze zapewniającym ergonomię i komfort obsługi, która powinna zapewnić sprawne wysyłanie pustych pojemników.</w:t>
      </w:r>
    </w:p>
    <w:p w14:paraId="1C429EFE" w14:textId="77777777" w:rsidR="00DA3DAE" w:rsidRPr="00DE2D5A" w:rsidRDefault="00DA3DAE" w:rsidP="00740E8B">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Wymianę wszystkich zwrotnic transportowych na nowe.</w:t>
      </w:r>
    </w:p>
    <w:p w14:paraId="42DA2B19" w14:textId="77777777" w:rsidR="00DA3DAE" w:rsidRPr="00DE2D5A" w:rsidRDefault="00DA3DAE" w:rsidP="005E43F5">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 xml:space="preserve">Doposażenie instalacji poczty pneumatycznej o zmieniacz liniowy min. </w:t>
      </w:r>
      <w:r>
        <w:rPr>
          <w:rFonts w:ascii="Times New Roman" w:hAnsi="Times New Roman" w:cs="Times New Roman"/>
          <w:sz w:val="24"/>
          <w:szCs w:val="24"/>
        </w:rPr>
        <w:t xml:space="preserve">      </w:t>
      </w:r>
      <w:proofErr w:type="spellStart"/>
      <w:r>
        <w:rPr>
          <w:rFonts w:ascii="Times New Roman" w:hAnsi="Times New Roman" w:cs="Times New Roman"/>
          <w:sz w:val="24"/>
          <w:szCs w:val="24"/>
        </w:rPr>
        <w:t>cztero</w:t>
      </w:r>
      <w:proofErr w:type="spellEnd"/>
      <w:r>
        <w:rPr>
          <w:rFonts w:ascii="Times New Roman" w:hAnsi="Times New Roman" w:cs="Times New Roman"/>
          <w:sz w:val="24"/>
          <w:szCs w:val="24"/>
        </w:rPr>
        <w:t xml:space="preserve"> -</w:t>
      </w:r>
      <w:r w:rsidRPr="00DE2D5A">
        <w:rPr>
          <w:rFonts w:ascii="Times New Roman" w:hAnsi="Times New Roman" w:cs="Times New Roman"/>
          <w:sz w:val="24"/>
          <w:szCs w:val="24"/>
        </w:rPr>
        <w:t xml:space="preserve"> portowy wraz z rozdziałem istniejącej instalacji na 2 niezależne linie obsługujące stacje na oddziałach oraz 2 niezależne linie jednokierunkowe do laboratorium, co pozwoli na szybszą realizację zleceń transportowych</w:t>
      </w:r>
    </w:p>
    <w:p w14:paraId="46B43A18" w14:textId="77777777" w:rsidR="00DA3DAE" w:rsidRPr="00DE2D5A" w:rsidRDefault="00DA3DAE" w:rsidP="00F662E5">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 xml:space="preserve">W związku z rozdziałem instalacji na 4 niezależne linie należy doposażyć instalację o   dmuchawy powietrza o mocy min. 2,2 kW – 3 szt., zwrotnice </w:t>
      </w:r>
      <w:r w:rsidRPr="00DE2D5A">
        <w:rPr>
          <w:rFonts w:ascii="Times New Roman" w:hAnsi="Times New Roman" w:cs="Times New Roman"/>
          <w:sz w:val="24"/>
          <w:szCs w:val="24"/>
        </w:rPr>
        <w:lastRenderedPageBreak/>
        <w:t xml:space="preserve">powietrza oraz przetworniki częstotliwości do regulacji prędkości dmuchawy </w:t>
      </w:r>
    </w:p>
    <w:p w14:paraId="0B2586A9" w14:textId="77777777" w:rsidR="00DA3DAE" w:rsidRPr="00DE2D5A" w:rsidRDefault="00DA3DAE" w:rsidP="005E43F5">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Wymianę wszystkich istniejących stacji nadawczo-odbiorczych na nowe. Nowe stacje powinny być  wyposażone między innymi:</w:t>
      </w:r>
    </w:p>
    <w:p w14:paraId="39ABB000" w14:textId="77777777" w:rsidR="00DA3DAE" w:rsidRPr="00DE2D5A" w:rsidRDefault="00DA3DAE" w:rsidP="00060B0E">
      <w:pPr>
        <w:pStyle w:val="Tekstpodstawowy"/>
        <w:numPr>
          <w:ilvl w:val="0"/>
          <w:numId w:val="3"/>
        </w:numPr>
        <w:ind w:right="107"/>
        <w:jc w:val="both"/>
        <w:rPr>
          <w:rFonts w:ascii="Times New Roman" w:hAnsi="Times New Roman" w:cs="Times New Roman"/>
          <w:sz w:val="24"/>
          <w:szCs w:val="24"/>
        </w:rPr>
      </w:pPr>
      <w:r w:rsidRPr="00DE2D5A">
        <w:rPr>
          <w:rFonts w:ascii="Times New Roman" w:hAnsi="Times New Roman" w:cs="Times New Roman"/>
          <w:sz w:val="24"/>
          <w:szCs w:val="24"/>
        </w:rPr>
        <w:t xml:space="preserve"> czytelny kolorowy panel dotykowy albo klawiaturę membranową z wyświetlaczem LCD o wymiarze zapewniającym ergonomię i komfort obsługi, </w:t>
      </w:r>
    </w:p>
    <w:p w14:paraId="0A8BC918" w14:textId="77777777" w:rsidR="00DA3DAE" w:rsidRPr="00DE2D5A" w:rsidRDefault="00DA3DAE" w:rsidP="00F662E5">
      <w:pPr>
        <w:pStyle w:val="Tekstpodstawowy"/>
        <w:numPr>
          <w:ilvl w:val="0"/>
          <w:numId w:val="3"/>
        </w:numPr>
        <w:ind w:right="107"/>
        <w:jc w:val="both"/>
        <w:rPr>
          <w:rFonts w:ascii="Times New Roman" w:hAnsi="Times New Roman" w:cs="Times New Roman"/>
          <w:sz w:val="24"/>
          <w:szCs w:val="24"/>
        </w:rPr>
      </w:pPr>
      <w:r w:rsidRPr="00DE2D5A">
        <w:rPr>
          <w:rFonts w:ascii="Times New Roman" w:hAnsi="Times New Roman" w:cs="Times New Roman"/>
          <w:sz w:val="24"/>
          <w:szCs w:val="24"/>
        </w:rPr>
        <w:t xml:space="preserve"> obudowę z stali malowanej proszkowo</w:t>
      </w:r>
    </w:p>
    <w:p w14:paraId="2FAE5012" w14:textId="77777777" w:rsidR="00DA3DAE" w:rsidRPr="00DE2D5A" w:rsidRDefault="00DA3DAE" w:rsidP="001130D9">
      <w:pPr>
        <w:pStyle w:val="Tekstpodstawowy"/>
        <w:numPr>
          <w:ilvl w:val="0"/>
          <w:numId w:val="3"/>
        </w:numPr>
        <w:ind w:right="107"/>
        <w:jc w:val="both"/>
        <w:rPr>
          <w:rFonts w:ascii="Times New Roman" w:hAnsi="Times New Roman" w:cs="Times New Roman"/>
          <w:sz w:val="24"/>
          <w:szCs w:val="24"/>
        </w:rPr>
      </w:pPr>
      <w:r>
        <w:rPr>
          <w:rFonts w:ascii="Times New Roman" w:hAnsi="Times New Roman" w:cs="Times New Roman"/>
          <w:sz w:val="24"/>
          <w:szCs w:val="24"/>
        </w:rPr>
        <w:t xml:space="preserve"> zewnętrzny sygnalizator optyczno-akustyczny,</w:t>
      </w:r>
      <w:r w:rsidRPr="00DE2D5A">
        <w:rPr>
          <w:rFonts w:ascii="Times New Roman" w:hAnsi="Times New Roman" w:cs="Times New Roman"/>
          <w:sz w:val="24"/>
          <w:szCs w:val="24"/>
        </w:rPr>
        <w:t xml:space="preserve"> który będzie informował obsługę  o nadejściu przesyłki.</w:t>
      </w:r>
    </w:p>
    <w:p w14:paraId="4D429EC6" w14:textId="77777777" w:rsidR="00DA3DAE" w:rsidRPr="00DE2D5A" w:rsidRDefault="00DA3DAE" w:rsidP="001130D9">
      <w:pPr>
        <w:pStyle w:val="Tekstpodstawowy"/>
        <w:numPr>
          <w:ilvl w:val="0"/>
          <w:numId w:val="3"/>
        </w:numPr>
        <w:ind w:right="107"/>
        <w:jc w:val="both"/>
        <w:rPr>
          <w:rFonts w:ascii="Times New Roman" w:hAnsi="Times New Roman" w:cs="Times New Roman"/>
          <w:sz w:val="24"/>
          <w:szCs w:val="24"/>
        </w:rPr>
      </w:pPr>
      <w:r w:rsidRPr="00DE2D5A">
        <w:rPr>
          <w:rFonts w:ascii="Times New Roman" w:hAnsi="Times New Roman" w:cs="Times New Roman"/>
          <w:sz w:val="24"/>
          <w:szCs w:val="24"/>
        </w:rPr>
        <w:t xml:space="preserve"> czytnik kart ID</w:t>
      </w:r>
    </w:p>
    <w:p w14:paraId="0FD202C6" w14:textId="77777777" w:rsidR="00DA3DAE" w:rsidRPr="00DE2D5A" w:rsidRDefault="00DA3DAE" w:rsidP="00CF320E">
      <w:pPr>
        <w:pStyle w:val="Tekstpodstawowy"/>
        <w:numPr>
          <w:ilvl w:val="0"/>
          <w:numId w:val="3"/>
        </w:numPr>
        <w:ind w:right="107"/>
        <w:jc w:val="both"/>
        <w:rPr>
          <w:rFonts w:ascii="Times New Roman" w:hAnsi="Times New Roman" w:cs="Times New Roman"/>
          <w:sz w:val="24"/>
          <w:szCs w:val="24"/>
        </w:rPr>
      </w:pPr>
      <w:r w:rsidRPr="00DE2D5A">
        <w:rPr>
          <w:rFonts w:ascii="Times New Roman" w:hAnsi="Times New Roman" w:cs="Times New Roman"/>
          <w:sz w:val="24"/>
          <w:szCs w:val="24"/>
        </w:rPr>
        <w:t xml:space="preserve"> zamykany na elektrozamek kosz odbiorczy otwierany poprzez autoryzację kartą ID</w:t>
      </w:r>
    </w:p>
    <w:p w14:paraId="06C12E8A" w14:textId="77777777" w:rsidR="00DA3DAE" w:rsidRPr="00DE2D5A" w:rsidRDefault="00DA3DAE" w:rsidP="00F662E5">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Dostawę nowych stacji nadawczo odbiorczych w niżej wymienionych lokalizacjach:</w:t>
      </w:r>
    </w:p>
    <w:p w14:paraId="3C2317FC" w14:textId="77777777" w:rsidR="00DA3DAE" w:rsidRPr="00DE2D5A" w:rsidRDefault="00DA3DAE" w:rsidP="00DD5F24">
      <w:pPr>
        <w:pStyle w:val="Tekstpodstawowy"/>
        <w:ind w:left="360" w:right="107"/>
        <w:jc w:val="both"/>
        <w:rPr>
          <w:rFonts w:ascii="Times New Roman" w:hAnsi="Times New Roman" w:cs="Times New Roman"/>
          <w:sz w:val="24"/>
          <w:szCs w:val="24"/>
        </w:rPr>
      </w:pPr>
    </w:p>
    <w:p w14:paraId="295BECB3" w14:textId="77777777" w:rsidR="00DA3DAE" w:rsidRPr="00DE2D5A" w:rsidRDefault="00DA3DAE" w:rsidP="00147513">
      <w:pPr>
        <w:pStyle w:val="Tekstpodstawowy"/>
        <w:ind w:left="360" w:right="107"/>
        <w:jc w:val="both"/>
        <w:rPr>
          <w:rFonts w:ascii="Times New Roman" w:hAnsi="Times New Roman" w:cs="Times New Roman"/>
          <w:sz w:val="24"/>
          <w:szCs w:val="24"/>
        </w:rPr>
      </w:pPr>
      <w:r w:rsidRPr="00DE2D5A">
        <w:rPr>
          <w:rFonts w:ascii="Times New Roman" w:hAnsi="Times New Roman" w:cs="Times New Roman"/>
          <w:sz w:val="24"/>
          <w:szCs w:val="24"/>
        </w:rPr>
        <w:tab/>
        <w:t xml:space="preserve">        -     Oddział Dziecięcy z Pododdziałem Chirurgii Dziecięcej 1 </w:t>
      </w:r>
      <w:proofErr w:type="spellStart"/>
      <w:r w:rsidRPr="00DE2D5A">
        <w:rPr>
          <w:rFonts w:ascii="Times New Roman" w:hAnsi="Times New Roman" w:cs="Times New Roman"/>
          <w:sz w:val="24"/>
          <w:szCs w:val="24"/>
        </w:rPr>
        <w:t>szt</w:t>
      </w:r>
      <w:proofErr w:type="spellEnd"/>
      <w:r w:rsidRPr="00DE2D5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(parter </w:t>
      </w:r>
      <w:r>
        <w:rPr>
          <w:rFonts w:ascii="Times New Roman" w:hAnsi="Times New Roman" w:cs="Times New Roman"/>
          <w:sz w:val="24"/>
          <w:szCs w:val="24"/>
        </w:rPr>
        <w:tab/>
      </w:r>
      <w:r w:rsidRPr="00DE2D5A">
        <w:rPr>
          <w:rFonts w:ascii="Times New Roman" w:hAnsi="Times New Roman" w:cs="Times New Roman"/>
          <w:sz w:val="24"/>
          <w:szCs w:val="24"/>
        </w:rPr>
        <w:t>blok "A")</w:t>
      </w:r>
    </w:p>
    <w:p w14:paraId="469453D0" w14:textId="77777777" w:rsidR="00DA3DAE" w:rsidRPr="00DE2D5A" w:rsidRDefault="00DA3DAE" w:rsidP="00CF320E">
      <w:pPr>
        <w:pStyle w:val="Tekstpodstawowy"/>
        <w:numPr>
          <w:ilvl w:val="0"/>
          <w:numId w:val="13"/>
        </w:numPr>
        <w:ind w:right="107"/>
        <w:jc w:val="both"/>
        <w:rPr>
          <w:rFonts w:ascii="Times New Roman" w:hAnsi="Times New Roman" w:cs="Times New Roman"/>
          <w:sz w:val="24"/>
          <w:szCs w:val="24"/>
        </w:rPr>
      </w:pPr>
      <w:proofErr w:type="spellStart"/>
      <w:r>
        <w:rPr>
          <w:rFonts w:ascii="Times New Roman" w:hAnsi="Times New Roman" w:cs="Times New Roman"/>
          <w:sz w:val="24"/>
          <w:szCs w:val="24"/>
        </w:rPr>
        <w:t>OAiIT</w:t>
      </w:r>
      <w:proofErr w:type="spellEnd"/>
      <w:r w:rsidRPr="00DE2D5A">
        <w:rPr>
          <w:rFonts w:ascii="Times New Roman" w:hAnsi="Times New Roman" w:cs="Times New Roman"/>
          <w:sz w:val="24"/>
          <w:szCs w:val="24"/>
        </w:rPr>
        <w:t xml:space="preserve"> 1 szt. </w:t>
      </w:r>
    </w:p>
    <w:p w14:paraId="436022A9" w14:textId="77777777" w:rsidR="00DA3DAE" w:rsidRPr="00DE2D5A" w:rsidRDefault="00DA3DAE" w:rsidP="00CF320E">
      <w:pPr>
        <w:pStyle w:val="Tekstpodstawowy"/>
        <w:numPr>
          <w:ilvl w:val="0"/>
          <w:numId w:val="13"/>
        </w:numPr>
        <w:ind w:right="107"/>
        <w:jc w:val="both"/>
        <w:rPr>
          <w:rFonts w:ascii="Times New Roman" w:hAnsi="Times New Roman" w:cs="Times New Roman"/>
          <w:sz w:val="24"/>
          <w:szCs w:val="24"/>
        </w:rPr>
      </w:pPr>
      <w:r>
        <w:rPr>
          <w:rFonts w:ascii="Times New Roman" w:hAnsi="Times New Roman" w:cs="Times New Roman"/>
          <w:sz w:val="24"/>
          <w:szCs w:val="24"/>
        </w:rPr>
        <w:t>Budynek Z</w:t>
      </w:r>
      <w:r w:rsidRPr="00DE2D5A">
        <w:rPr>
          <w:rFonts w:ascii="Times New Roman" w:hAnsi="Times New Roman" w:cs="Times New Roman"/>
          <w:sz w:val="24"/>
          <w:szCs w:val="24"/>
        </w:rPr>
        <w:t xml:space="preserve">akaźny 2 szt. (parter i I-piętro), </w:t>
      </w:r>
    </w:p>
    <w:p w14:paraId="5A1E8DE7" w14:textId="77777777" w:rsidR="00DA3DAE" w:rsidRPr="00DE2D5A" w:rsidRDefault="00DA3DAE" w:rsidP="00CF320E">
      <w:pPr>
        <w:pStyle w:val="Tekstpodstawowy"/>
        <w:numPr>
          <w:ilvl w:val="0"/>
          <w:numId w:val="13"/>
        </w:numPr>
        <w:ind w:right="107"/>
        <w:jc w:val="both"/>
        <w:rPr>
          <w:rFonts w:ascii="Times New Roman" w:hAnsi="Times New Roman" w:cs="Times New Roman"/>
          <w:sz w:val="24"/>
          <w:szCs w:val="24"/>
        </w:rPr>
      </w:pPr>
      <w:r>
        <w:rPr>
          <w:rFonts w:ascii="Times New Roman" w:hAnsi="Times New Roman" w:cs="Times New Roman"/>
          <w:sz w:val="24"/>
          <w:szCs w:val="24"/>
        </w:rPr>
        <w:t xml:space="preserve">Pracownia </w:t>
      </w:r>
      <w:proofErr w:type="spellStart"/>
      <w:r>
        <w:rPr>
          <w:rFonts w:ascii="Times New Roman" w:hAnsi="Times New Roman" w:cs="Times New Roman"/>
          <w:sz w:val="24"/>
          <w:szCs w:val="24"/>
        </w:rPr>
        <w:t>Serologi</w:t>
      </w:r>
      <w:proofErr w:type="spellEnd"/>
      <w:r>
        <w:rPr>
          <w:rFonts w:ascii="Times New Roman" w:hAnsi="Times New Roman" w:cs="Times New Roman"/>
          <w:sz w:val="24"/>
          <w:szCs w:val="24"/>
        </w:rPr>
        <w:t xml:space="preserve"> z Bankiem Krwi 1 szt.</w:t>
      </w:r>
      <w:r w:rsidRPr="00DE2D5A">
        <w:rPr>
          <w:rFonts w:ascii="Times New Roman" w:hAnsi="Times New Roman" w:cs="Times New Roman"/>
          <w:sz w:val="24"/>
          <w:szCs w:val="24"/>
        </w:rPr>
        <w:t xml:space="preserve"> (Budynek Warsztatów), </w:t>
      </w:r>
    </w:p>
    <w:p w14:paraId="6136AEF5" w14:textId="77777777" w:rsidR="00DA3DAE" w:rsidRPr="00DE2D5A" w:rsidRDefault="00DA3DAE" w:rsidP="00CF320E">
      <w:pPr>
        <w:pStyle w:val="Tekstpodstawowy"/>
        <w:numPr>
          <w:ilvl w:val="0"/>
          <w:numId w:val="13"/>
        </w:numPr>
        <w:ind w:right="107"/>
        <w:jc w:val="both"/>
        <w:rPr>
          <w:rFonts w:ascii="Times New Roman" w:hAnsi="Times New Roman" w:cs="Times New Roman"/>
          <w:sz w:val="24"/>
          <w:szCs w:val="24"/>
        </w:rPr>
      </w:pPr>
      <w:r w:rsidRPr="00DE2D5A">
        <w:rPr>
          <w:rFonts w:ascii="Times New Roman" w:hAnsi="Times New Roman" w:cs="Times New Roman"/>
          <w:sz w:val="24"/>
          <w:szCs w:val="24"/>
        </w:rPr>
        <w:t>Gabinet zabiegowy Blok "D" 1 szt.,</w:t>
      </w:r>
    </w:p>
    <w:p w14:paraId="09E2D741" w14:textId="77777777" w:rsidR="00DA3DAE" w:rsidRPr="00DE2D5A" w:rsidRDefault="00DA3DAE" w:rsidP="00CF320E">
      <w:pPr>
        <w:pStyle w:val="Tekstpodstawowy"/>
        <w:numPr>
          <w:ilvl w:val="0"/>
          <w:numId w:val="13"/>
        </w:numPr>
        <w:ind w:right="107"/>
        <w:jc w:val="both"/>
        <w:rPr>
          <w:rFonts w:ascii="Times New Roman" w:hAnsi="Times New Roman" w:cs="Times New Roman"/>
          <w:sz w:val="24"/>
          <w:szCs w:val="24"/>
        </w:rPr>
      </w:pPr>
      <w:r w:rsidRPr="00DE2D5A">
        <w:rPr>
          <w:rFonts w:ascii="Times New Roman" w:hAnsi="Times New Roman" w:cs="Times New Roman"/>
          <w:sz w:val="24"/>
          <w:szCs w:val="24"/>
        </w:rPr>
        <w:t>Blok Operacyjny - 1 szt.</w:t>
      </w:r>
    </w:p>
    <w:p w14:paraId="5E68A1D1" w14:textId="77777777" w:rsidR="00DA3DAE" w:rsidRPr="00DE2D5A" w:rsidRDefault="00DA3DAE" w:rsidP="00CF320E">
      <w:pPr>
        <w:pStyle w:val="Tekstpodstawowy"/>
        <w:numPr>
          <w:ilvl w:val="0"/>
          <w:numId w:val="13"/>
        </w:numPr>
        <w:ind w:right="107"/>
        <w:jc w:val="both"/>
        <w:rPr>
          <w:rFonts w:ascii="Times New Roman" w:hAnsi="Times New Roman" w:cs="Times New Roman"/>
          <w:sz w:val="24"/>
          <w:szCs w:val="24"/>
        </w:rPr>
      </w:pPr>
      <w:r>
        <w:rPr>
          <w:rFonts w:ascii="Times New Roman" w:hAnsi="Times New Roman" w:cs="Times New Roman"/>
          <w:sz w:val="24"/>
          <w:szCs w:val="24"/>
        </w:rPr>
        <w:t>ZDL</w:t>
      </w:r>
      <w:r w:rsidRPr="00DE2D5A">
        <w:rPr>
          <w:rFonts w:ascii="Times New Roman" w:hAnsi="Times New Roman" w:cs="Times New Roman"/>
          <w:sz w:val="24"/>
          <w:szCs w:val="24"/>
        </w:rPr>
        <w:t xml:space="preserve"> – 1 </w:t>
      </w:r>
      <w:proofErr w:type="spellStart"/>
      <w:r w:rsidRPr="00DE2D5A">
        <w:rPr>
          <w:rFonts w:ascii="Times New Roman" w:hAnsi="Times New Roman" w:cs="Times New Roman"/>
          <w:sz w:val="24"/>
          <w:szCs w:val="24"/>
        </w:rPr>
        <w:t>kpl</w:t>
      </w:r>
      <w:proofErr w:type="spellEnd"/>
      <w:r w:rsidRPr="00DE2D5A">
        <w:rPr>
          <w:rFonts w:ascii="Times New Roman" w:hAnsi="Times New Roman" w:cs="Times New Roman"/>
          <w:sz w:val="24"/>
          <w:szCs w:val="24"/>
        </w:rPr>
        <w:t xml:space="preserve">, </w:t>
      </w:r>
      <w:r>
        <w:rPr>
          <w:rFonts w:ascii="Times New Roman" w:hAnsi="Times New Roman" w:cs="Times New Roman"/>
          <w:sz w:val="24"/>
          <w:szCs w:val="24"/>
        </w:rPr>
        <w:t xml:space="preserve">stacja </w:t>
      </w:r>
      <w:r w:rsidRPr="00DE2D5A">
        <w:rPr>
          <w:rFonts w:ascii="Times New Roman" w:hAnsi="Times New Roman" w:cs="Times New Roman"/>
          <w:sz w:val="24"/>
          <w:szCs w:val="24"/>
        </w:rPr>
        <w:t>nadawcza i odbiorcza</w:t>
      </w:r>
    </w:p>
    <w:p w14:paraId="6F14BA85" w14:textId="77777777" w:rsidR="00DA3DAE" w:rsidRPr="00DE2D5A" w:rsidRDefault="00DA3DAE" w:rsidP="00915C81">
      <w:pPr>
        <w:pStyle w:val="Tekstpodstawowy"/>
        <w:ind w:left="1080" w:right="107"/>
        <w:jc w:val="both"/>
        <w:rPr>
          <w:rFonts w:ascii="Times New Roman" w:hAnsi="Times New Roman" w:cs="Times New Roman"/>
          <w:sz w:val="24"/>
          <w:szCs w:val="24"/>
        </w:rPr>
      </w:pPr>
    </w:p>
    <w:p w14:paraId="09447A3A" w14:textId="77777777" w:rsidR="00DA3DAE" w:rsidRDefault="00DA3DAE" w:rsidP="00CF320E">
      <w:pPr>
        <w:pStyle w:val="Tekstpodstawowy"/>
        <w:ind w:left="708" w:right="107"/>
        <w:jc w:val="both"/>
        <w:rPr>
          <w:rFonts w:ascii="Times New Roman" w:hAnsi="Times New Roman" w:cs="Times New Roman"/>
          <w:sz w:val="24"/>
          <w:szCs w:val="24"/>
        </w:rPr>
      </w:pPr>
      <w:r w:rsidRPr="00DE2D5A">
        <w:rPr>
          <w:rFonts w:ascii="Times New Roman" w:hAnsi="Times New Roman" w:cs="Times New Roman"/>
          <w:sz w:val="24"/>
          <w:szCs w:val="24"/>
        </w:rPr>
        <w:t>Do wszystkich tych lokacji należy doprowadzić rurociągi wraz niezbędnymi akcesoriami umożliwiającymi wysyłkę i odbiór przesyłek z pozostałych stacji nadawczo-odbiorczych zainstalowanych w szpitalu</w:t>
      </w:r>
    </w:p>
    <w:p w14:paraId="2311CAEE" w14:textId="77777777" w:rsidR="00DA3DAE" w:rsidRPr="00DE2D5A" w:rsidRDefault="00DA3DAE" w:rsidP="00CF320E">
      <w:pPr>
        <w:pStyle w:val="Tekstpodstawowy"/>
        <w:ind w:left="708" w:right="107"/>
        <w:jc w:val="both"/>
        <w:rPr>
          <w:rFonts w:ascii="Times New Roman" w:hAnsi="Times New Roman" w:cs="Times New Roman"/>
          <w:sz w:val="24"/>
          <w:szCs w:val="24"/>
        </w:rPr>
      </w:pPr>
    </w:p>
    <w:p w14:paraId="7CA2C75A" w14:textId="77777777" w:rsidR="00DA3DAE" w:rsidRPr="00DE2D5A" w:rsidRDefault="00DA3DAE" w:rsidP="005E43F5">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Wymianę stacji komputerowej sterującej pracą poczty pneumatycznej.</w:t>
      </w:r>
    </w:p>
    <w:p w14:paraId="0BC6BF0F" w14:textId="77777777" w:rsidR="00DA3DAE" w:rsidRPr="00DE2D5A" w:rsidRDefault="00DA3DAE" w:rsidP="005E43F5">
      <w:pPr>
        <w:pStyle w:val="Tekstpodstawowy"/>
        <w:ind w:left="720" w:right="107"/>
        <w:jc w:val="both"/>
        <w:rPr>
          <w:rFonts w:ascii="Times New Roman" w:hAnsi="Times New Roman" w:cs="Times New Roman"/>
          <w:sz w:val="24"/>
          <w:szCs w:val="24"/>
        </w:rPr>
      </w:pPr>
      <w:r w:rsidRPr="00DE2D5A">
        <w:rPr>
          <w:rFonts w:ascii="Times New Roman" w:hAnsi="Times New Roman" w:cs="Times New Roman"/>
          <w:sz w:val="24"/>
          <w:szCs w:val="24"/>
        </w:rPr>
        <w:t>W skład centralnej jednostki sterującej nadzorującej pracę całego systemu poczty pneumatycznej powinien wchodzić przemysłowy komputer klasy PC z wyposażeniem:</w:t>
      </w:r>
    </w:p>
    <w:p w14:paraId="629C638F" w14:textId="77777777" w:rsidR="00DA3DAE" w:rsidRPr="00DE2D5A" w:rsidRDefault="00DA3DAE" w:rsidP="005E43F5">
      <w:pPr>
        <w:pStyle w:val="Tekstpodstawowy"/>
        <w:ind w:left="720" w:right="107"/>
        <w:jc w:val="both"/>
        <w:rPr>
          <w:rFonts w:ascii="Times New Roman" w:hAnsi="Times New Roman" w:cs="Times New Roman"/>
          <w:sz w:val="24"/>
          <w:szCs w:val="24"/>
        </w:rPr>
      </w:pPr>
      <w:r w:rsidRPr="00DE2D5A">
        <w:rPr>
          <w:rFonts w:ascii="Times New Roman" w:hAnsi="Times New Roman" w:cs="Times New Roman"/>
          <w:sz w:val="24"/>
          <w:szCs w:val="24"/>
        </w:rPr>
        <w:t>• Klawiatura,</w:t>
      </w:r>
    </w:p>
    <w:p w14:paraId="24A45F3C" w14:textId="77777777" w:rsidR="00DA3DAE" w:rsidRPr="00DE2D5A" w:rsidRDefault="00DA3DAE" w:rsidP="005E43F5">
      <w:pPr>
        <w:pStyle w:val="Tekstpodstawowy"/>
        <w:ind w:left="720" w:right="107"/>
        <w:jc w:val="both"/>
        <w:rPr>
          <w:rFonts w:ascii="Times New Roman" w:hAnsi="Times New Roman" w:cs="Times New Roman"/>
          <w:sz w:val="24"/>
          <w:szCs w:val="24"/>
        </w:rPr>
      </w:pPr>
      <w:r w:rsidRPr="00DE2D5A">
        <w:rPr>
          <w:rFonts w:ascii="Times New Roman" w:hAnsi="Times New Roman" w:cs="Times New Roman"/>
          <w:sz w:val="24"/>
          <w:szCs w:val="24"/>
        </w:rPr>
        <w:t>• Mysz komputera,</w:t>
      </w:r>
    </w:p>
    <w:p w14:paraId="50E6450E" w14:textId="77777777" w:rsidR="00DA3DAE" w:rsidRPr="00DE2D5A" w:rsidRDefault="00DA3DAE" w:rsidP="005E43F5">
      <w:pPr>
        <w:pStyle w:val="Tekstpodstawowy"/>
        <w:ind w:left="720" w:right="107"/>
        <w:jc w:val="both"/>
        <w:rPr>
          <w:rFonts w:ascii="Times New Roman" w:hAnsi="Times New Roman" w:cs="Times New Roman"/>
          <w:sz w:val="24"/>
          <w:szCs w:val="24"/>
        </w:rPr>
      </w:pPr>
      <w:r w:rsidRPr="00DE2D5A">
        <w:rPr>
          <w:rFonts w:ascii="Times New Roman" w:hAnsi="Times New Roman" w:cs="Times New Roman"/>
          <w:sz w:val="24"/>
          <w:szCs w:val="24"/>
        </w:rPr>
        <w:t>• Monitor komp</w:t>
      </w:r>
      <w:r>
        <w:rPr>
          <w:rFonts w:ascii="Times New Roman" w:hAnsi="Times New Roman" w:cs="Times New Roman"/>
          <w:sz w:val="24"/>
          <w:szCs w:val="24"/>
        </w:rPr>
        <w:t>uterowy LCD o przekątnej  min 27</w:t>
      </w:r>
      <w:r w:rsidRPr="00DE2D5A">
        <w:rPr>
          <w:rFonts w:ascii="Times New Roman" w:hAnsi="Times New Roman" w:cs="Times New Roman"/>
          <w:sz w:val="24"/>
          <w:szCs w:val="24"/>
        </w:rPr>
        <w:t xml:space="preserve"> cali,</w:t>
      </w:r>
    </w:p>
    <w:p w14:paraId="2CF41622" w14:textId="77777777" w:rsidR="00DA3DAE" w:rsidRPr="00DE2D5A" w:rsidRDefault="00DA3DAE" w:rsidP="005E43F5">
      <w:pPr>
        <w:pStyle w:val="Tekstpodstawowy"/>
        <w:ind w:left="720" w:right="107"/>
        <w:jc w:val="both"/>
        <w:rPr>
          <w:rFonts w:ascii="Times New Roman" w:hAnsi="Times New Roman" w:cs="Times New Roman"/>
          <w:sz w:val="24"/>
          <w:szCs w:val="24"/>
        </w:rPr>
      </w:pPr>
      <w:r w:rsidRPr="00DE2D5A">
        <w:rPr>
          <w:rFonts w:ascii="Times New Roman" w:hAnsi="Times New Roman" w:cs="Times New Roman"/>
          <w:sz w:val="24"/>
          <w:szCs w:val="24"/>
        </w:rPr>
        <w:t>• Zasilacz UPS z ochroną przepięciową,</w:t>
      </w:r>
    </w:p>
    <w:p w14:paraId="2B01ED58" w14:textId="77777777" w:rsidR="00DA3DAE" w:rsidRPr="00DE2D5A" w:rsidRDefault="00DA3DAE" w:rsidP="005E43F5">
      <w:pPr>
        <w:pStyle w:val="Tekstpodstawowy"/>
        <w:ind w:left="720" w:right="107"/>
        <w:jc w:val="both"/>
        <w:rPr>
          <w:rFonts w:ascii="Times New Roman" w:hAnsi="Times New Roman" w:cs="Times New Roman"/>
          <w:sz w:val="24"/>
          <w:szCs w:val="24"/>
        </w:rPr>
      </w:pPr>
      <w:r w:rsidRPr="00DE2D5A">
        <w:rPr>
          <w:rFonts w:ascii="Times New Roman" w:hAnsi="Times New Roman" w:cs="Times New Roman"/>
          <w:sz w:val="24"/>
          <w:szCs w:val="24"/>
        </w:rPr>
        <w:t>• Kontroler systemu bezpośrednio sterujący pracą urządzeń w systemie,</w:t>
      </w:r>
    </w:p>
    <w:p w14:paraId="03FB1E64" w14:textId="77777777" w:rsidR="00DA3DAE" w:rsidRPr="00DE2D5A" w:rsidRDefault="00DA3DAE" w:rsidP="00D97FBF">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Wykonanie przyłączenia nowej dmuchawy do sieci elektrycznej 400V. Pozostałe elementy i urządzenia poczty pneumatycznej zasilane jak dotychczas tj.: Komputer sterujący zasilany istniejącym przyłączem 230V, stacje nadawczo-odbiorcze, zwrotnice i pozostałe elementy instalacji poczt pneumatycznej zasilane z istniejących zasilaczy poprzez istniejące okablowanie  bezpiecznym napięciem stałym 24-36V,</w:t>
      </w:r>
    </w:p>
    <w:p w14:paraId="53C99880" w14:textId="77777777" w:rsidR="00DA3DAE" w:rsidRPr="00DE2D5A" w:rsidRDefault="00DA3DAE" w:rsidP="00D97FBF">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Dostarczenie oprogramowania sterującego i wizualizującego pracę systemu poczty pn</w:t>
      </w:r>
      <w:r>
        <w:rPr>
          <w:rFonts w:ascii="Times New Roman" w:hAnsi="Times New Roman" w:cs="Times New Roman"/>
          <w:sz w:val="24"/>
          <w:szCs w:val="24"/>
        </w:rPr>
        <w:t>eumatycznej w wersji najnowszej. Doprowadzenie niezbędnego okablowania LAN do poprawnego uruchomienia nowego modernizowanego systemu.</w:t>
      </w:r>
    </w:p>
    <w:p w14:paraId="77EC4CD9" w14:textId="77777777" w:rsidR="00DA3DAE" w:rsidRPr="00DE2D5A" w:rsidRDefault="00DA3DAE" w:rsidP="00D97FBF">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Dostawę 80 sztuk pojemników transportowych wyposażonych w identyfikatory RFID na obu końcach pojemnika. Pojemniki powinny być dopasowane do istniejącego systemu rurociągów fi 110,</w:t>
      </w:r>
    </w:p>
    <w:p w14:paraId="3F4D25AE" w14:textId="77777777" w:rsidR="00DA3DAE" w:rsidRPr="00DE2D5A" w:rsidRDefault="00DA3DAE" w:rsidP="00DD5F24">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lastRenderedPageBreak/>
        <w:t>Dostawę 10 szt.  pojemników czyszczących system rurociągów wraz z preparatem do miejscowej dezynfekcji w ilości zapewniającej dezynfekcje systemów rurociągów na okres minimum  5 lat.</w:t>
      </w:r>
    </w:p>
    <w:p w14:paraId="0DAB6000" w14:textId="77777777" w:rsidR="00DA3DAE" w:rsidRPr="00DE2D5A" w:rsidRDefault="00DA3DAE" w:rsidP="00D97FBF">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Wymianę istniejącej zwrotnicy powietrza wraz z dmuchawa i falownikiem na nową o parametrach wydajnościowych nie gorszych niż obecnie zamontowana dmuchawa,</w:t>
      </w:r>
    </w:p>
    <w:p w14:paraId="028EA709" w14:textId="77777777" w:rsidR="00DA3DAE" w:rsidRPr="00DE2D5A" w:rsidRDefault="00DA3DAE" w:rsidP="00D97FBF">
      <w:pPr>
        <w:pStyle w:val="Tekstpodstawowy"/>
        <w:numPr>
          <w:ilvl w:val="0"/>
          <w:numId w:val="2"/>
        </w:numPr>
        <w:ind w:right="107"/>
        <w:jc w:val="both"/>
        <w:rPr>
          <w:rFonts w:ascii="Times New Roman" w:hAnsi="Times New Roman" w:cs="Times New Roman"/>
          <w:sz w:val="24"/>
          <w:szCs w:val="24"/>
        </w:rPr>
      </w:pPr>
      <w:r w:rsidRPr="00DE2D5A">
        <w:rPr>
          <w:rFonts w:ascii="Times New Roman" w:hAnsi="Times New Roman" w:cs="Times New Roman"/>
          <w:sz w:val="24"/>
          <w:szCs w:val="24"/>
        </w:rPr>
        <w:t>Wydzielenie w pomieszczeniu w którym obecnie zainstalowana jest dmuchawa maszynowni poczty pneumatycznej. Wybudowanie ścianek z płyty  G-K na stelażu, montaż drzwi wejściowych oraz instalację wentylatorową w celu zapewnienia cyrkulacji powietrza w nowym pomieszczeniu.</w:t>
      </w:r>
    </w:p>
    <w:p w14:paraId="35AABF3D" w14:textId="77777777" w:rsidR="00DA3DAE" w:rsidRPr="00CF55D9" w:rsidRDefault="00DA3DAE" w:rsidP="00CF55D9">
      <w:pPr>
        <w:pStyle w:val="Tekstpodstawowy"/>
        <w:ind w:right="107"/>
        <w:jc w:val="both"/>
        <w:rPr>
          <w:rFonts w:ascii="Times New Roman" w:hAnsi="Times New Roman" w:cs="Times New Roman"/>
          <w:sz w:val="24"/>
          <w:szCs w:val="24"/>
        </w:rPr>
      </w:pPr>
      <w:r w:rsidRPr="00CF55D9">
        <w:rPr>
          <w:rFonts w:ascii="Times New Roman" w:hAnsi="Times New Roman" w:cs="Times New Roman"/>
          <w:sz w:val="24"/>
          <w:szCs w:val="24"/>
        </w:rPr>
        <w:t>W zakresie oferty należy przewidzieć konieczność uzyskania wszelkich niezbędnych decyzji, opinii, akceptacji, uzgodnień, zatwierdzeń wynikających z obowiązujących przepisów prawa przez rzeczoznawcę ds. ppoż.</w:t>
      </w:r>
    </w:p>
    <w:p w14:paraId="72775F20" w14:textId="77777777" w:rsidR="00DA3DAE" w:rsidRPr="00DE2D5A" w:rsidRDefault="00DA3DAE" w:rsidP="00D97FBF">
      <w:pPr>
        <w:pStyle w:val="Tekstpodstawowy"/>
        <w:ind w:right="107"/>
        <w:jc w:val="both"/>
        <w:rPr>
          <w:rFonts w:ascii="Times New Roman" w:hAnsi="Times New Roman" w:cs="Times New Roman"/>
          <w:sz w:val="24"/>
          <w:szCs w:val="24"/>
        </w:rPr>
      </w:pPr>
    </w:p>
    <w:p w14:paraId="688948E8" w14:textId="77777777" w:rsidR="00DA3DAE" w:rsidRPr="00DE2D5A" w:rsidRDefault="00DA3DAE" w:rsidP="0039736C">
      <w:pPr>
        <w:pStyle w:val="Tekstpodstawowy"/>
        <w:ind w:right="107"/>
        <w:jc w:val="both"/>
        <w:rPr>
          <w:rFonts w:ascii="Times New Roman" w:hAnsi="Times New Roman" w:cs="Times New Roman"/>
          <w:sz w:val="24"/>
          <w:szCs w:val="24"/>
        </w:rPr>
      </w:pPr>
      <w:r w:rsidRPr="00DE2D5A">
        <w:rPr>
          <w:rFonts w:ascii="Times New Roman" w:hAnsi="Times New Roman" w:cs="Times New Roman"/>
          <w:sz w:val="24"/>
          <w:szCs w:val="24"/>
        </w:rPr>
        <w:t>W zakresie oferty należy przewidzieć również wykonanie wszystkich niezbędnych prac towarzyszących wymianom urządzeń jak np.: demontaż i ponowny montaż sufitów podwieszanych osłon itp. W przypadku gdy zdemontowana osłona nie będzie nadawała się do ponownego montażu sposób zakrycia należy uzgodnić z Zamawiającym.</w:t>
      </w:r>
    </w:p>
    <w:p w14:paraId="75BED6E7" w14:textId="77777777" w:rsidR="00DA3DAE" w:rsidRPr="00DE2D5A" w:rsidRDefault="00DA3DAE" w:rsidP="0039736C">
      <w:pPr>
        <w:pStyle w:val="Tekstpodstawowy"/>
        <w:ind w:right="107"/>
        <w:jc w:val="both"/>
        <w:rPr>
          <w:rFonts w:ascii="Times New Roman" w:hAnsi="Times New Roman" w:cs="Times New Roman"/>
          <w:sz w:val="24"/>
          <w:szCs w:val="24"/>
        </w:rPr>
      </w:pPr>
      <w:r w:rsidRPr="00DE2D5A">
        <w:rPr>
          <w:rFonts w:ascii="Times New Roman" w:hAnsi="Times New Roman" w:cs="Times New Roman"/>
          <w:sz w:val="24"/>
          <w:szCs w:val="24"/>
        </w:rPr>
        <w:t>Utylizacja elementów i części z istniejącej poczty (stare rurociągi</w:t>
      </w:r>
      <w:r>
        <w:rPr>
          <w:rFonts w:ascii="Times New Roman" w:hAnsi="Times New Roman" w:cs="Times New Roman"/>
          <w:sz w:val="24"/>
          <w:szCs w:val="24"/>
        </w:rPr>
        <w:t xml:space="preserve"> i elementy poczty) po stronie W</w:t>
      </w:r>
      <w:r w:rsidRPr="00DE2D5A">
        <w:rPr>
          <w:rFonts w:ascii="Times New Roman" w:hAnsi="Times New Roman" w:cs="Times New Roman"/>
          <w:sz w:val="24"/>
          <w:szCs w:val="24"/>
        </w:rPr>
        <w:t>ykonawcy.</w:t>
      </w:r>
      <w:r>
        <w:rPr>
          <w:rFonts w:ascii="Times New Roman" w:hAnsi="Times New Roman" w:cs="Times New Roman"/>
          <w:sz w:val="24"/>
          <w:szCs w:val="24"/>
        </w:rPr>
        <w:t xml:space="preserve"> Wykonawca po utylizacji przedstawi zamawiającemu kartę odpadu.</w:t>
      </w:r>
    </w:p>
    <w:p w14:paraId="354747F7" w14:textId="77777777" w:rsidR="00DA3DAE" w:rsidRPr="00DE2D5A" w:rsidRDefault="00DA3DAE" w:rsidP="00855CA2">
      <w:pPr>
        <w:jc w:val="both"/>
        <w:rPr>
          <w:rFonts w:ascii="Times New Roman" w:hAnsi="Times New Roman" w:cs="Times New Roman"/>
          <w:b/>
          <w:bCs/>
          <w:color w:val="000000"/>
          <w:sz w:val="24"/>
          <w:szCs w:val="24"/>
        </w:rPr>
      </w:pPr>
    </w:p>
    <w:p w14:paraId="0AA0A5E0" w14:textId="77777777" w:rsidR="00DA3DAE" w:rsidRPr="00DE2D5A" w:rsidRDefault="00DA3DAE" w:rsidP="00855CA2">
      <w:pPr>
        <w:jc w:val="both"/>
        <w:rPr>
          <w:rFonts w:ascii="Times New Roman" w:hAnsi="Times New Roman" w:cs="Times New Roman"/>
          <w:sz w:val="24"/>
          <w:szCs w:val="24"/>
        </w:rPr>
      </w:pPr>
      <w:r w:rsidRPr="00DE2D5A">
        <w:rPr>
          <w:rFonts w:ascii="Times New Roman" w:hAnsi="Times New Roman" w:cs="Times New Roman"/>
          <w:sz w:val="24"/>
          <w:szCs w:val="24"/>
        </w:rPr>
        <w:t>Stan istniejący modernizowanej poczty pneumatycznej, należy ocenić na podstawie wizji lokalnej. Termin można uzgodnić telefonicznie z Panem Ireneuszem Sierpińskim – kierownikiem ds. Inwestycji. Telefon do kontaktu: + 23 673 02 01.</w:t>
      </w:r>
    </w:p>
    <w:p w14:paraId="50083F5E" w14:textId="77777777" w:rsidR="00DA3DAE" w:rsidRPr="00DE2D5A" w:rsidRDefault="00DA3DAE" w:rsidP="00855CA2">
      <w:pPr>
        <w:jc w:val="both"/>
        <w:rPr>
          <w:rFonts w:ascii="Times New Roman" w:hAnsi="Times New Roman" w:cs="Times New Roman"/>
          <w:sz w:val="24"/>
          <w:szCs w:val="24"/>
        </w:rPr>
      </w:pPr>
    </w:p>
    <w:p w14:paraId="6773CD71" w14:textId="77777777" w:rsidR="00DA3DAE" w:rsidRPr="00DE2D5A" w:rsidRDefault="00DA3DAE" w:rsidP="00855CA2">
      <w:pPr>
        <w:pStyle w:val="Tekstpodstawowy"/>
        <w:ind w:left="118" w:right="107"/>
        <w:jc w:val="both"/>
        <w:rPr>
          <w:rFonts w:ascii="Times New Roman" w:hAnsi="Times New Roman" w:cs="Times New Roman"/>
          <w:sz w:val="24"/>
          <w:szCs w:val="24"/>
        </w:rPr>
      </w:pPr>
    </w:p>
    <w:p w14:paraId="609D4F27" w14:textId="77777777" w:rsidR="00DA3DAE" w:rsidRPr="00DE2D5A" w:rsidRDefault="00DA3DAE" w:rsidP="00855CA2">
      <w:pPr>
        <w:pStyle w:val="Akapitzlist"/>
        <w:numPr>
          <w:ilvl w:val="0"/>
          <w:numId w:val="35"/>
        </w:numPr>
        <w:tabs>
          <w:tab w:val="left" w:pos="479"/>
        </w:tabs>
        <w:ind w:right="111"/>
        <w:jc w:val="both"/>
        <w:rPr>
          <w:rFonts w:ascii="Times New Roman" w:hAnsi="Times New Roman" w:cs="Times New Roman"/>
          <w:sz w:val="24"/>
          <w:szCs w:val="24"/>
        </w:rPr>
      </w:pPr>
      <w:r w:rsidRPr="00DE2D5A">
        <w:rPr>
          <w:rFonts w:ascii="Times New Roman" w:hAnsi="Times New Roman" w:cs="Times New Roman"/>
          <w:sz w:val="24"/>
          <w:szCs w:val="24"/>
        </w:rPr>
        <w:t>Wykonawca jest odpowiedzialny za realizację robót zgodnie ze Specyfikacją Istotnych Warunków Zamówienia, przedmiarem robót oraz poleceniami nadzoru inwestorskiego</w:t>
      </w:r>
      <w:r>
        <w:rPr>
          <w:rFonts w:ascii="Times New Roman" w:hAnsi="Times New Roman" w:cs="Times New Roman"/>
          <w:sz w:val="24"/>
          <w:szCs w:val="24"/>
        </w:rPr>
        <w:t xml:space="preserve">. W/w zakres robót budowlanych i montażowych </w:t>
      </w:r>
      <w:r w:rsidRPr="00DE2D5A">
        <w:rPr>
          <w:rFonts w:ascii="Times New Roman" w:hAnsi="Times New Roman" w:cs="Times New Roman"/>
          <w:sz w:val="24"/>
          <w:szCs w:val="24"/>
        </w:rPr>
        <w:t xml:space="preserve"> </w:t>
      </w:r>
      <w:r>
        <w:rPr>
          <w:rFonts w:ascii="Times New Roman" w:hAnsi="Times New Roman" w:cs="Times New Roman"/>
          <w:sz w:val="24"/>
          <w:szCs w:val="24"/>
        </w:rPr>
        <w:t xml:space="preserve">powinien być realizowany zgodnie z Ustawą z dnia 7 lipca 1994 r. Prawo budowlane z późniejszymi zmianami. </w:t>
      </w:r>
    </w:p>
    <w:p w14:paraId="0DF2629D" w14:textId="77777777" w:rsidR="00DA3DAE" w:rsidRPr="00DE2D5A" w:rsidRDefault="00DA3DAE" w:rsidP="00855CA2">
      <w:pPr>
        <w:pStyle w:val="Akapitzlist"/>
        <w:tabs>
          <w:tab w:val="left" w:pos="479"/>
        </w:tabs>
        <w:spacing w:line="235" w:lineRule="auto"/>
        <w:ind w:left="118" w:right="105"/>
        <w:jc w:val="both"/>
        <w:rPr>
          <w:rFonts w:ascii="Times New Roman" w:hAnsi="Times New Roman" w:cs="Times New Roman"/>
          <w:sz w:val="24"/>
          <w:szCs w:val="24"/>
        </w:rPr>
      </w:pPr>
      <w:r w:rsidRPr="00DE2D5A">
        <w:rPr>
          <w:rFonts w:ascii="Times New Roman" w:hAnsi="Times New Roman" w:cs="Times New Roman"/>
          <w:sz w:val="24"/>
          <w:szCs w:val="24"/>
        </w:rPr>
        <w:tab/>
        <w:t>Wszelkie zmiany i odstępstwa od zatwierdzonej dokumentacj</w:t>
      </w:r>
      <w:r>
        <w:rPr>
          <w:rFonts w:ascii="Times New Roman" w:hAnsi="Times New Roman" w:cs="Times New Roman"/>
          <w:sz w:val="24"/>
          <w:szCs w:val="24"/>
        </w:rPr>
        <w:t xml:space="preserve">i nie mogą powodować obniżenia </w:t>
      </w:r>
      <w:r w:rsidRPr="00DE2D5A">
        <w:rPr>
          <w:rFonts w:ascii="Times New Roman" w:hAnsi="Times New Roman" w:cs="Times New Roman"/>
          <w:sz w:val="24"/>
          <w:szCs w:val="24"/>
        </w:rPr>
        <w:t>war</w:t>
      </w:r>
      <w:r>
        <w:rPr>
          <w:rFonts w:ascii="Times New Roman" w:hAnsi="Times New Roman" w:cs="Times New Roman"/>
          <w:sz w:val="24"/>
          <w:szCs w:val="24"/>
        </w:rPr>
        <w:t>tości funkcjonalnej i użytkowej poczty pneumatycznej</w:t>
      </w:r>
      <w:r w:rsidRPr="00DE2D5A">
        <w:rPr>
          <w:rFonts w:ascii="Times New Roman" w:hAnsi="Times New Roman" w:cs="Times New Roman"/>
          <w:sz w:val="24"/>
          <w:szCs w:val="24"/>
        </w:rPr>
        <w:t xml:space="preserve"> a jeśli dotyczą zmiany materi</w:t>
      </w:r>
      <w:r>
        <w:rPr>
          <w:rFonts w:ascii="Times New Roman" w:hAnsi="Times New Roman" w:cs="Times New Roman"/>
          <w:sz w:val="24"/>
          <w:szCs w:val="24"/>
        </w:rPr>
        <w:t xml:space="preserve">ałów i elementów określonych w </w:t>
      </w:r>
      <w:r w:rsidRPr="00DE2D5A">
        <w:rPr>
          <w:rFonts w:ascii="Times New Roman" w:hAnsi="Times New Roman" w:cs="Times New Roman"/>
          <w:sz w:val="24"/>
          <w:szCs w:val="24"/>
        </w:rPr>
        <w:t>specyfikacji technicznej na inne, nie mogą powodować zmniejsz</w:t>
      </w:r>
      <w:r>
        <w:rPr>
          <w:rFonts w:ascii="Times New Roman" w:hAnsi="Times New Roman" w:cs="Times New Roman"/>
          <w:sz w:val="24"/>
          <w:szCs w:val="24"/>
        </w:rPr>
        <w:t xml:space="preserve">enia trwałości eksploatacyjnej urządzeń. </w:t>
      </w:r>
      <w:r w:rsidRPr="00DE2D5A">
        <w:rPr>
          <w:rFonts w:ascii="Times New Roman" w:hAnsi="Times New Roman" w:cs="Times New Roman"/>
          <w:sz w:val="24"/>
          <w:szCs w:val="24"/>
        </w:rPr>
        <w:t>Roboty budowlane</w:t>
      </w:r>
      <w:r w:rsidRPr="00DE2D5A">
        <w:rPr>
          <w:rFonts w:ascii="Times New Roman" w:hAnsi="Times New Roman" w:cs="Times New Roman"/>
          <w:spacing w:val="24"/>
          <w:sz w:val="24"/>
          <w:szCs w:val="24"/>
        </w:rPr>
        <w:t xml:space="preserve"> </w:t>
      </w:r>
      <w:r w:rsidRPr="00DE2D5A">
        <w:rPr>
          <w:rFonts w:ascii="Times New Roman" w:hAnsi="Times New Roman" w:cs="Times New Roman"/>
          <w:sz w:val="24"/>
          <w:szCs w:val="24"/>
        </w:rPr>
        <w:t xml:space="preserve">należy realizować zgodnie z „warunkami technicznymi wykonania i odbioru robót budowlano – montażowych Tom I oraz Polskimi Normami, oraz innymi przepisami </w:t>
      </w:r>
      <w:r w:rsidRPr="00DE2D5A">
        <w:rPr>
          <w:rFonts w:ascii="Times New Roman" w:hAnsi="Times New Roman" w:cs="Times New Roman"/>
          <w:sz w:val="24"/>
          <w:szCs w:val="24"/>
        </w:rPr>
        <w:tab/>
        <w:t>dotyczącymi przedmiotowych robót.</w:t>
      </w:r>
    </w:p>
    <w:p w14:paraId="26BDD38A" w14:textId="77777777" w:rsidR="00DA3DAE" w:rsidRPr="00DE2D5A" w:rsidRDefault="00DA3DAE" w:rsidP="00855CA2">
      <w:pPr>
        <w:pStyle w:val="Tekstpodstawowy"/>
        <w:spacing w:before="5"/>
        <w:jc w:val="both"/>
        <w:rPr>
          <w:rFonts w:ascii="Times New Roman" w:hAnsi="Times New Roman" w:cs="Times New Roman"/>
          <w:sz w:val="24"/>
          <w:szCs w:val="24"/>
        </w:rPr>
      </w:pPr>
    </w:p>
    <w:p w14:paraId="5B6918F1" w14:textId="77777777" w:rsidR="00DA3DAE" w:rsidRPr="00DE2D5A" w:rsidRDefault="00DA3DAE" w:rsidP="00855CA2">
      <w:pPr>
        <w:pStyle w:val="Tekstpodstawowy"/>
        <w:spacing w:before="5"/>
        <w:jc w:val="both"/>
        <w:rPr>
          <w:rFonts w:ascii="Times New Roman" w:hAnsi="Times New Roman" w:cs="Times New Roman"/>
          <w:sz w:val="24"/>
          <w:szCs w:val="24"/>
        </w:rPr>
      </w:pPr>
    </w:p>
    <w:p w14:paraId="69EEBE26" w14:textId="77777777" w:rsidR="00DA3DAE" w:rsidRPr="00DE2D5A" w:rsidRDefault="00DA3DAE" w:rsidP="00855CA2">
      <w:pPr>
        <w:pStyle w:val="Tekstpodstawowy"/>
        <w:spacing w:before="5"/>
        <w:jc w:val="both"/>
        <w:rPr>
          <w:rFonts w:ascii="Times New Roman" w:hAnsi="Times New Roman" w:cs="Times New Roman"/>
          <w:sz w:val="24"/>
          <w:szCs w:val="24"/>
        </w:rPr>
      </w:pPr>
    </w:p>
    <w:p w14:paraId="0701A787" w14:textId="77777777" w:rsidR="00DA3DAE" w:rsidRPr="0048232A" w:rsidRDefault="00DA3DAE" w:rsidP="0048232A">
      <w:pPr>
        <w:pStyle w:val="Nagwek2"/>
        <w:tabs>
          <w:tab w:val="left" w:pos="611"/>
        </w:tabs>
        <w:spacing w:before="1" w:line="319" w:lineRule="exact"/>
        <w:ind w:left="0" w:firstLine="0"/>
        <w:jc w:val="both"/>
        <w:rPr>
          <w:sz w:val="24"/>
          <w:szCs w:val="24"/>
          <w:lang w:val="pl-PL"/>
        </w:rPr>
      </w:pPr>
      <w:r w:rsidRPr="0048232A">
        <w:rPr>
          <w:sz w:val="24"/>
          <w:szCs w:val="24"/>
          <w:lang w:val="pl-PL"/>
        </w:rPr>
        <w:t>6.</w:t>
      </w:r>
      <w:r w:rsidRPr="0048232A">
        <w:rPr>
          <w:sz w:val="24"/>
          <w:szCs w:val="24"/>
          <w:lang w:val="pl-PL"/>
        </w:rPr>
        <w:tab/>
        <w:t>Wymagania  dotycz</w:t>
      </w:r>
      <w:r w:rsidRPr="0048232A">
        <w:rPr>
          <w:b w:val="0"/>
          <w:bCs w:val="0"/>
          <w:sz w:val="24"/>
          <w:szCs w:val="24"/>
          <w:lang w:val="pl-PL"/>
        </w:rPr>
        <w:t>ą</w:t>
      </w:r>
      <w:r w:rsidRPr="0048232A">
        <w:rPr>
          <w:sz w:val="24"/>
          <w:szCs w:val="24"/>
          <w:lang w:val="pl-PL"/>
        </w:rPr>
        <w:t>ce  ochrony</w:t>
      </w:r>
      <w:r w:rsidRPr="0048232A">
        <w:rPr>
          <w:spacing w:val="-4"/>
          <w:sz w:val="24"/>
          <w:szCs w:val="24"/>
          <w:lang w:val="pl-PL"/>
        </w:rPr>
        <w:t xml:space="preserve">  </w:t>
      </w:r>
      <w:r w:rsidRPr="0048232A">
        <w:rPr>
          <w:b w:val="0"/>
          <w:bCs w:val="0"/>
          <w:sz w:val="24"/>
          <w:szCs w:val="24"/>
          <w:lang w:val="pl-PL"/>
        </w:rPr>
        <w:t>ś</w:t>
      </w:r>
      <w:r w:rsidRPr="0048232A">
        <w:rPr>
          <w:sz w:val="24"/>
          <w:szCs w:val="24"/>
          <w:lang w:val="pl-PL"/>
        </w:rPr>
        <w:t>rodowiska</w:t>
      </w:r>
    </w:p>
    <w:p w14:paraId="658492D9" w14:textId="77777777" w:rsidR="00DA3DAE" w:rsidRPr="0048232A" w:rsidRDefault="00DA3DAE" w:rsidP="00855CA2">
      <w:pPr>
        <w:pStyle w:val="Nagwek2"/>
        <w:tabs>
          <w:tab w:val="left" w:pos="611"/>
        </w:tabs>
        <w:spacing w:before="1" w:line="319" w:lineRule="exact"/>
        <w:ind w:left="117" w:firstLine="0"/>
        <w:jc w:val="both"/>
        <w:rPr>
          <w:sz w:val="24"/>
          <w:szCs w:val="24"/>
          <w:lang w:val="pl-PL"/>
        </w:rPr>
      </w:pPr>
    </w:p>
    <w:p w14:paraId="2A028080" w14:textId="77777777" w:rsidR="00DA3DAE" w:rsidRPr="00DE2D5A" w:rsidRDefault="00DA3DAE" w:rsidP="00855CA2">
      <w:pPr>
        <w:pStyle w:val="Akapitzlist"/>
        <w:numPr>
          <w:ilvl w:val="0"/>
          <w:numId w:val="35"/>
        </w:numPr>
        <w:tabs>
          <w:tab w:val="left" w:pos="479"/>
        </w:tabs>
        <w:spacing w:line="235" w:lineRule="auto"/>
        <w:ind w:right="105"/>
        <w:jc w:val="both"/>
        <w:rPr>
          <w:rFonts w:ascii="Times New Roman" w:hAnsi="Times New Roman" w:cs="Times New Roman"/>
          <w:sz w:val="24"/>
          <w:szCs w:val="24"/>
        </w:rPr>
      </w:pPr>
      <w:r w:rsidRPr="00DE2D5A">
        <w:rPr>
          <w:rFonts w:ascii="Times New Roman" w:hAnsi="Times New Roman" w:cs="Times New Roman"/>
          <w:sz w:val="24"/>
          <w:szCs w:val="24"/>
        </w:rPr>
        <w:t xml:space="preserve">Wykonawca będzie podejmował wszelkie niezbędne działania, aby stosować się do przepisów i normatywów z zakresu ochrony środowiska na terenie wykonywania zleconych robót oraz pomieszczeniach magazynowych </w:t>
      </w:r>
      <w:r w:rsidRPr="00DE2D5A">
        <w:rPr>
          <w:rFonts w:ascii="Times New Roman" w:hAnsi="Times New Roman" w:cs="Times New Roman"/>
          <w:sz w:val="24"/>
          <w:szCs w:val="24"/>
        </w:rPr>
        <w:lastRenderedPageBreak/>
        <w:t>udostępnionych przez użytkownika na czas wykonywania robót. Będzie unikał szkodliwych działań, szczególnie w zakresie zanieczyszczenia powietrza, wód gruntowych, nadmiernego hałasu i innych szkodliwych dla środowiska i otoczenia czynników powodowanych działalnością przy wykonywaniu robót</w:t>
      </w:r>
      <w:r w:rsidRPr="00DE2D5A">
        <w:rPr>
          <w:rFonts w:ascii="Times New Roman" w:hAnsi="Times New Roman" w:cs="Times New Roman"/>
          <w:spacing w:val="-1"/>
          <w:sz w:val="24"/>
          <w:szCs w:val="24"/>
        </w:rPr>
        <w:t xml:space="preserve"> </w:t>
      </w:r>
      <w:r w:rsidRPr="00DE2D5A">
        <w:rPr>
          <w:rFonts w:ascii="Times New Roman" w:hAnsi="Times New Roman" w:cs="Times New Roman"/>
          <w:sz w:val="24"/>
          <w:szCs w:val="24"/>
        </w:rPr>
        <w:t>budowlanych.</w:t>
      </w:r>
    </w:p>
    <w:p w14:paraId="3D087708" w14:textId="77777777" w:rsidR="00DA3DAE" w:rsidRPr="00DE2D5A" w:rsidRDefault="00DA3DAE" w:rsidP="00855CA2">
      <w:pPr>
        <w:pStyle w:val="Tekstpodstawowy"/>
        <w:jc w:val="both"/>
        <w:rPr>
          <w:rFonts w:ascii="Times New Roman" w:hAnsi="Times New Roman" w:cs="Times New Roman"/>
          <w:sz w:val="24"/>
          <w:szCs w:val="24"/>
        </w:rPr>
      </w:pPr>
    </w:p>
    <w:p w14:paraId="08CB4128" w14:textId="77777777" w:rsidR="00DA3DAE" w:rsidRPr="00DE2D5A" w:rsidRDefault="00DA3DAE" w:rsidP="00855CA2">
      <w:pPr>
        <w:pStyle w:val="Tekstpodstawowy"/>
        <w:spacing w:before="1"/>
        <w:jc w:val="both"/>
        <w:rPr>
          <w:rFonts w:ascii="Times New Roman" w:hAnsi="Times New Roman" w:cs="Times New Roman"/>
          <w:sz w:val="24"/>
          <w:szCs w:val="24"/>
        </w:rPr>
      </w:pPr>
    </w:p>
    <w:p w14:paraId="788F4770" w14:textId="77777777" w:rsidR="00DA3DAE" w:rsidRPr="00DE2D5A" w:rsidRDefault="00DA3DAE" w:rsidP="0048232A">
      <w:pPr>
        <w:pStyle w:val="Nagwek2"/>
        <w:tabs>
          <w:tab w:val="left" w:pos="637"/>
        </w:tabs>
        <w:ind w:left="0" w:right="107" w:firstLine="0"/>
        <w:jc w:val="both"/>
        <w:rPr>
          <w:sz w:val="24"/>
          <w:szCs w:val="24"/>
          <w:lang w:val="pl-PL"/>
        </w:rPr>
      </w:pPr>
      <w:r>
        <w:rPr>
          <w:sz w:val="24"/>
          <w:szCs w:val="24"/>
          <w:lang w:val="pl-PL"/>
        </w:rPr>
        <w:t>7.</w:t>
      </w:r>
      <w:r>
        <w:rPr>
          <w:sz w:val="24"/>
          <w:szCs w:val="24"/>
          <w:lang w:val="pl-PL"/>
        </w:rPr>
        <w:tab/>
      </w:r>
      <w:r w:rsidRPr="00DE2D5A">
        <w:rPr>
          <w:sz w:val="24"/>
          <w:szCs w:val="24"/>
          <w:lang w:val="pl-PL"/>
        </w:rPr>
        <w:t>Warunki bezpiecze</w:t>
      </w:r>
      <w:r w:rsidRPr="00DE2D5A">
        <w:rPr>
          <w:b w:val="0"/>
          <w:bCs w:val="0"/>
          <w:sz w:val="24"/>
          <w:szCs w:val="24"/>
          <w:lang w:val="pl-PL"/>
        </w:rPr>
        <w:t>ń</w:t>
      </w:r>
      <w:r w:rsidRPr="00DE2D5A">
        <w:rPr>
          <w:sz w:val="24"/>
          <w:szCs w:val="24"/>
          <w:lang w:val="pl-PL"/>
        </w:rPr>
        <w:t>stwa pracy i ochrona przeciwpo</w:t>
      </w:r>
      <w:r w:rsidRPr="00DE2D5A">
        <w:rPr>
          <w:b w:val="0"/>
          <w:bCs w:val="0"/>
          <w:sz w:val="24"/>
          <w:szCs w:val="24"/>
          <w:lang w:val="pl-PL"/>
        </w:rPr>
        <w:t>ż</w:t>
      </w:r>
      <w:r w:rsidRPr="00DE2D5A">
        <w:rPr>
          <w:sz w:val="24"/>
          <w:szCs w:val="24"/>
          <w:lang w:val="pl-PL"/>
        </w:rPr>
        <w:t xml:space="preserve">arowa na terenie </w:t>
      </w:r>
      <w:r>
        <w:rPr>
          <w:sz w:val="24"/>
          <w:szCs w:val="24"/>
          <w:lang w:val="pl-PL"/>
        </w:rPr>
        <w:tab/>
      </w:r>
      <w:r w:rsidRPr="00DE2D5A">
        <w:rPr>
          <w:sz w:val="24"/>
          <w:szCs w:val="24"/>
          <w:lang w:val="pl-PL"/>
        </w:rPr>
        <w:t>wykonywania</w:t>
      </w:r>
      <w:r w:rsidRPr="00DE2D5A">
        <w:rPr>
          <w:spacing w:val="-1"/>
          <w:sz w:val="24"/>
          <w:szCs w:val="24"/>
          <w:lang w:val="pl-PL"/>
        </w:rPr>
        <w:t xml:space="preserve"> </w:t>
      </w:r>
      <w:r w:rsidRPr="00DE2D5A">
        <w:rPr>
          <w:sz w:val="24"/>
          <w:szCs w:val="24"/>
          <w:lang w:val="pl-PL"/>
        </w:rPr>
        <w:t>robót.</w:t>
      </w:r>
    </w:p>
    <w:p w14:paraId="2BB47E76" w14:textId="77777777" w:rsidR="00DA3DAE" w:rsidRPr="00DE2D5A" w:rsidRDefault="00DA3DAE" w:rsidP="00855CA2">
      <w:pPr>
        <w:pStyle w:val="Nagwek2"/>
        <w:tabs>
          <w:tab w:val="left" w:pos="637"/>
        </w:tabs>
        <w:ind w:left="118" w:right="107" w:firstLine="0"/>
        <w:jc w:val="both"/>
        <w:rPr>
          <w:sz w:val="24"/>
          <w:szCs w:val="24"/>
          <w:lang w:val="pl-PL"/>
        </w:rPr>
      </w:pPr>
    </w:p>
    <w:p w14:paraId="46644890" w14:textId="77777777" w:rsidR="00DA3DAE" w:rsidRPr="00DE2D5A" w:rsidRDefault="00DA3DAE" w:rsidP="00855CA2">
      <w:pPr>
        <w:pStyle w:val="Akapitzlist"/>
        <w:numPr>
          <w:ilvl w:val="0"/>
          <w:numId w:val="35"/>
        </w:numPr>
        <w:tabs>
          <w:tab w:val="left" w:pos="479"/>
        </w:tabs>
        <w:spacing w:line="235" w:lineRule="auto"/>
        <w:ind w:right="109"/>
        <w:jc w:val="both"/>
        <w:rPr>
          <w:rFonts w:ascii="Times New Roman" w:hAnsi="Times New Roman" w:cs="Times New Roman"/>
          <w:sz w:val="24"/>
          <w:szCs w:val="24"/>
        </w:rPr>
      </w:pPr>
      <w:r w:rsidRPr="00DE2D5A">
        <w:rPr>
          <w:rFonts w:ascii="Times New Roman" w:hAnsi="Times New Roman" w:cs="Times New Roman"/>
          <w:sz w:val="24"/>
          <w:szCs w:val="24"/>
        </w:rPr>
        <w:t>Wykonawca będzie przestrzegał przy realizacji robót warunki w zakresie bezpieczeństwa i higieny pracy i warunki p/</w:t>
      </w:r>
      <w:proofErr w:type="spellStart"/>
      <w:r w:rsidRPr="00DE2D5A">
        <w:rPr>
          <w:rFonts w:ascii="Times New Roman" w:hAnsi="Times New Roman" w:cs="Times New Roman"/>
          <w:sz w:val="24"/>
          <w:szCs w:val="24"/>
        </w:rPr>
        <w:t>poż</w:t>
      </w:r>
      <w:proofErr w:type="spellEnd"/>
      <w:r w:rsidRPr="00DE2D5A">
        <w:rPr>
          <w:rFonts w:ascii="Times New Roman" w:hAnsi="Times New Roman" w:cs="Times New Roman"/>
          <w:sz w:val="24"/>
          <w:szCs w:val="24"/>
        </w:rPr>
        <w:t>/ Dz. U. Nr 169, z 97 poz.</w:t>
      </w:r>
      <w:r w:rsidRPr="00DE2D5A">
        <w:rPr>
          <w:rFonts w:ascii="Times New Roman" w:hAnsi="Times New Roman" w:cs="Times New Roman"/>
          <w:spacing w:val="-13"/>
          <w:sz w:val="24"/>
          <w:szCs w:val="24"/>
        </w:rPr>
        <w:t xml:space="preserve"> </w:t>
      </w:r>
      <w:r w:rsidRPr="00DE2D5A">
        <w:rPr>
          <w:rFonts w:ascii="Times New Roman" w:hAnsi="Times New Roman" w:cs="Times New Roman"/>
          <w:sz w:val="24"/>
          <w:szCs w:val="24"/>
        </w:rPr>
        <w:t>1650/</w:t>
      </w:r>
    </w:p>
    <w:p w14:paraId="10409209" w14:textId="77777777" w:rsidR="00DA3DAE" w:rsidRPr="00DE2D5A" w:rsidRDefault="00DA3DAE" w:rsidP="00855CA2">
      <w:pPr>
        <w:pStyle w:val="Tekstpodstawowy"/>
        <w:ind w:left="478" w:right="109"/>
        <w:jc w:val="both"/>
        <w:rPr>
          <w:rFonts w:ascii="Times New Roman" w:hAnsi="Times New Roman" w:cs="Times New Roman"/>
          <w:sz w:val="24"/>
          <w:szCs w:val="24"/>
        </w:rPr>
      </w:pPr>
      <w:r w:rsidRPr="00DE2D5A">
        <w:rPr>
          <w:rFonts w:ascii="Times New Roman" w:hAnsi="Times New Roman" w:cs="Times New Roman"/>
          <w:sz w:val="24"/>
          <w:szCs w:val="24"/>
        </w:rPr>
        <w:t>W szczególności jest zobowiązany wykluczyć prace personelu w warunkach niebezpiecznych, szkodliwych dla zdrowia i nie spełniających odpowiednich wymagań sanitarnych. Wykonawca dostarczy na miejsce wykonywania robót i będzie utrzymywał wyposażenie konieczne dla zapewnienia bezpieczeństwa / Dz. U. Nr 47 z 03 poz. 401/, a także zapewni odzież wymaganą dla personelu zatrudnionego na terenie wykonywania robót, a także wyposażenie, sprzęt i narzędzia zgodne z obowiązującymi przepisami BHP.</w:t>
      </w:r>
    </w:p>
    <w:p w14:paraId="182F0EF5" w14:textId="77777777" w:rsidR="00DA3DAE" w:rsidRPr="00DE2D5A" w:rsidRDefault="00DA3DAE" w:rsidP="00855CA2">
      <w:pPr>
        <w:pStyle w:val="Akapitzlist"/>
        <w:numPr>
          <w:ilvl w:val="0"/>
          <w:numId w:val="35"/>
        </w:numPr>
        <w:tabs>
          <w:tab w:val="left" w:pos="479"/>
        </w:tabs>
        <w:spacing w:before="6" w:line="232" w:lineRule="auto"/>
        <w:ind w:right="107"/>
        <w:jc w:val="both"/>
        <w:rPr>
          <w:rFonts w:ascii="Times New Roman" w:hAnsi="Times New Roman" w:cs="Times New Roman"/>
          <w:sz w:val="24"/>
          <w:szCs w:val="24"/>
        </w:rPr>
      </w:pPr>
      <w:r w:rsidRPr="00DE2D5A">
        <w:rPr>
          <w:rFonts w:ascii="Times New Roman" w:hAnsi="Times New Roman" w:cs="Times New Roman"/>
          <w:sz w:val="24"/>
          <w:szCs w:val="24"/>
        </w:rPr>
        <w:t xml:space="preserve">Kierownik budowy, zgodnie z art. 21a ustawy Prawo Budowlane, jest zobowiązany sporządzić lub zapewnić sporządzenie / przed rozpoczęciem robót / plan bezpieczeństwa i ochrony zdrowia na terenie wykonywania robót /Dz. U. Nr 120 z </w:t>
      </w:r>
      <w:r>
        <w:rPr>
          <w:rFonts w:ascii="Times New Roman" w:hAnsi="Times New Roman" w:cs="Times New Roman"/>
          <w:sz w:val="24"/>
          <w:szCs w:val="24"/>
        </w:rPr>
        <w:t>20</w:t>
      </w:r>
      <w:r w:rsidRPr="00DE2D5A">
        <w:rPr>
          <w:rFonts w:ascii="Times New Roman" w:hAnsi="Times New Roman" w:cs="Times New Roman"/>
          <w:sz w:val="24"/>
          <w:szCs w:val="24"/>
        </w:rPr>
        <w:t>03</w:t>
      </w:r>
      <w:r>
        <w:rPr>
          <w:rFonts w:ascii="Times New Roman" w:hAnsi="Times New Roman" w:cs="Times New Roman"/>
          <w:sz w:val="24"/>
          <w:szCs w:val="24"/>
        </w:rPr>
        <w:t>r.</w:t>
      </w:r>
      <w:r w:rsidRPr="00DE2D5A">
        <w:rPr>
          <w:rFonts w:ascii="Times New Roman" w:hAnsi="Times New Roman" w:cs="Times New Roman"/>
          <w:sz w:val="24"/>
          <w:szCs w:val="24"/>
        </w:rPr>
        <w:t xml:space="preserve"> poz. 1126</w:t>
      </w:r>
      <w:r w:rsidRPr="00DE2D5A">
        <w:rPr>
          <w:rFonts w:ascii="Times New Roman" w:hAnsi="Times New Roman" w:cs="Times New Roman"/>
          <w:spacing w:val="-12"/>
          <w:sz w:val="24"/>
          <w:szCs w:val="24"/>
        </w:rPr>
        <w:t xml:space="preserve"> </w:t>
      </w:r>
    </w:p>
    <w:p w14:paraId="605D7C82" w14:textId="77777777" w:rsidR="00DA3DAE" w:rsidRPr="00DE2D5A" w:rsidRDefault="00DA3DAE" w:rsidP="00855CA2">
      <w:pPr>
        <w:pStyle w:val="Tekstpodstawowy"/>
        <w:jc w:val="both"/>
        <w:rPr>
          <w:rFonts w:ascii="Times New Roman" w:hAnsi="Times New Roman" w:cs="Times New Roman"/>
          <w:sz w:val="24"/>
          <w:szCs w:val="24"/>
        </w:rPr>
      </w:pPr>
    </w:p>
    <w:p w14:paraId="7D7E6735" w14:textId="77777777" w:rsidR="00DA3DAE" w:rsidRPr="00DE2D5A" w:rsidRDefault="00DA3DAE" w:rsidP="0048232A">
      <w:pPr>
        <w:pStyle w:val="Nagwek1"/>
        <w:keepNext w:val="0"/>
        <w:tabs>
          <w:tab w:val="left" w:pos="479"/>
        </w:tabs>
        <w:spacing w:before="146" w:after="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DE2D5A">
        <w:rPr>
          <w:rFonts w:ascii="Times New Roman" w:hAnsi="Times New Roman" w:cs="Times New Roman"/>
          <w:sz w:val="24"/>
          <w:szCs w:val="24"/>
        </w:rPr>
        <w:t>MATERIAŁY.</w:t>
      </w:r>
    </w:p>
    <w:p w14:paraId="754A503D" w14:textId="77777777" w:rsidR="00DA3DAE" w:rsidRPr="00DE2D5A" w:rsidRDefault="00DA3DAE" w:rsidP="00855CA2">
      <w:pPr>
        <w:pStyle w:val="Tekstpodstawowy"/>
        <w:spacing w:before="316"/>
        <w:ind w:left="118" w:right="105"/>
        <w:jc w:val="both"/>
        <w:rPr>
          <w:rFonts w:ascii="Times New Roman" w:hAnsi="Times New Roman" w:cs="Times New Roman"/>
          <w:sz w:val="24"/>
          <w:szCs w:val="24"/>
        </w:rPr>
      </w:pPr>
      <w:r w:rsidRPr="00DE2D5A">
        <w:rPr>
          <w:rFonts w:ascii="Times New Roman" w:hAnsi="Times New Roman" w:cs="Times New Roman"/>
          <w:sz w:val="24"/>
          <w:szCs w:val="24"/>
        </w:rPr>
        <w:t>Wszystkie materiały użyte do wykonywania robót musza posiadać aktualne polskie aprobaty techniczne lub odpowiadać Polskim Normom. Wykonawca uzyska przed zastosowaniem wyrobu akceptację Inspektora Nadzoru. Odbiór techniczny materiałów powinien być dokonany według wymagań i w sposób określony aktualnymi normami. Wykonawca jest odpowiedzialny za użycie materiałów zgodnie z dokumentacją, Specyfikacją Istotnych Warunków Zamówienia,  przedmiarem robót oraz poleceń nadzoru inwestorskiego.</w:t>
      </w:r>
    </w:p>
    <w:p w14:paraId="3EF53B42" w14:textId="77777777" w:rsidR="00DA3DAE" w:rsidRDefault="00DA3DAE" w:rsidP="00855CA2">
      <w:pPr>
        <w:pStyle w:val="Tekstpodstawowy"/>
        <w:spacing w:before="316"/>
        <w:ind w:left="118" w:right="105"/>
        <w:jc w:val="both"/>
        <w:rPr>
          <w:rFonts w:ascii="Times New Roman" w:hAnsi="Times New Roman" w:cs="Times New Roman"/>
          <w:sz w:val="24"/>
          <w:szCs w:val="24"/>
        </w:rPr>
      </w:pPr>
    </w:p>
    <w:p w14:paraId="60EF19A2" w14:textId="77777777" w:rsidR="00DA3DAE" w:rsidRDefault="00DA3DAE" w:rsidP="00855CA2">
      <w:pPr>
        <w:pStyle w:val="Tekstpodstawowy"/>
        <w:spacing w:before="316"/>
        <w:ind w:left="118" w:right="105"/>
        <w:jc w:val="both"/>
        <w:rPr>
          <w:rFonts w:ascii="Times New Roman" w:hAnsi="Times New Roman" w:cs="Times New Roman"/>
          <w:sz w:val="24"/>
          <w:szCs w:val="24"/>
        </w:rPr>
      </w:pPr>
    </w:p>
    <w:p w14:paraId="4FB740B4" w14:textId="77777777" w:rsidR="00DA3DAE" w:rsidRDefault="00DA3DAE" w:rsidP="00855CA2">
      <w:pPr>
        <w:pStyle w:val="Tekstpodstawowy"/>
        <w:spacing w:before="316"/>
        <w:ind w:left="118" w:right="105"/>
        <w:jc w:val="both"/>
        <w:rPr>
          <w:rFonts w:ascii="Times New Roman" w:hAnsi="Times New Roman" w:cs="Times New Roman"/>
          <w:sz w:val="24"/>
          <w:szCs w:val="24"/>
        </w:rPr>
      </w:pPr>
    </w:p>
    <w:p w14:paraId="443A25F6" w14:textId="77777777" w:rsidR="00DA3DAE" w:rsidRPr="00DE2D5A" w:rsidRDefault="00DA3DAE" w:rsidP="00855CA2">
      <w:pPr>
        <w:pStyle w:val="Tekstpodstawowy"/>
        <w:spacing w:before="316"/>
        <w:ind w:left="118" w:right="105"/>
        <w:jc w:val="both"/>
        <w:rPr>
          <w:rFonts w:ascii="Times New Roman" w:hAnsi="Times New Roman" w:cs="Times New Roman"/>
          <w:sz w:val="24"/>
          <w:szCs w:val="24"/>
        </w:rPr>
      </w:pPr>
    </w:p>
    <w:p w14:paraId="05CF2FC7" w14:textId="77777777" w:rsidR="00DA3DAE" w:rsidRPr="00DE2D5A" w:rsidRDefault="00DA3DAE" w:rsidP="0048232A">
      <w:pPr>
        <w:pStyle w:val="Nagwek1"/>
        <w:keepNext w:val="0"/>
        <w:tabs>
          <w:tab w:val="left" w:pos="479"/>
        </w:tabs>
        <w:spacing w:before="0" w:after="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DE2D5A">
        <w:rPr>
          <w:rFonts w:ascii="Times New Roman" w:hAnsi="Times New Roman" w:cs="Times New Roman"/>
          <w:sz w:val="24"/>
          <w:szCs w:val="24"/>
        </w:rPr>
        <w:t>SPRZĘT</w:t>
      </w:r>
    </w:p>
    <w:p w14:paraId="78689DDC" w14:textId="77777777" w:rsidR="00DA3DAE" w:rsidRPr="00DE2D5A" w:rsidRDefault="00DA3DAE" w:rsidP="00855CA2">
      <w:pPr>
        <w:pStyle w:val="Tekstpodstawowy"/>
        <w:spacing w:before="6"/>
        <w:jc w:val="both"/>
        <w:rPr>
          <w:rFonts w:ascii="Times New Roman" w:hAnsi="Times New Roman" w:cs="Times New Roman"/>
          <w:b/>
          <w:bCs/>
          <w:sz w:val="24"/>
          <w:szCs w:val="24"/>
        </w:rPr>
      </w:pPr>
    </w:p>
    <w:p w14:paraId="607D0671" w14:textId="77777777" w:rsidR="00DA3DAE" w:rsidRPr="00DE2D5A" w:rsidRDefault="00DA3DAE" w:rsidP="00855CA2">
      <w:pPr>
        <w:pStyle w:val="Akapitzlist"/>
        <w:numPr>
          <w:ilvl w:val="0"/>
          <w:numId w:val="35"/>
        </w:numPr>
        <w:tabs>
          <w:tab w:val="left" w:pos="479"/>
        </w:tabs>
        <w:spacing w:line="235" w:lineRule="auto"/>
        <w:ind w:right="108"/>
        <w:jc w:val="both"/>
        <w:rPr>
          <w:rFonts w:ascii="Times New Roman" w:hAnsi="Times New Roman" w:cs="Times New Roman"/>
          <w:sz w:val="24"/>
          <w:szCs w:val="24"/>
        </w:rPr>
      </w:pPr>
      <w:r w:rsidRPr="00DE2D5A">
        <w:rPr>
          <w:rFonts w:ascii="Times New Roman" w:hAnsi="Times New Roman" w:cs="Times New Roman"/>
          <w:sz w:val="24"/>
          <w:szCs w:val="24"/>
        </w:rPr>
        <w:t>Wykonawca jest zobowiązany do używania jedynie takiego sprzętu, który nie spowoduje niekorzystnego wpływu na jakość wykonywanych robót zarówno w miejscu tych robót, jak też przy wykonywaniu czynności pomocniczych oraz w czasie transportu, załadunku i wyładunku</w:t>
      </w:r>
      <w:r w:rsidRPr="00DE2D5A">
        <w:rPr>
          <w:rFonts w:ascii="Times New Roman" w:hAnsi="Times New Roman" w:cs="Times New Roman"/>
          <w:spacing w:val="-1"/>
          <w:sz w:val="24"/>
          <w:szCs w:val="24"/>
        </w:rPr>
        <w:t xml:space="preserve"> </w:t>
      </w:r>
      <w:r w:rsidRPr="00DE2D5A">
        <w:rPr>
          <w:rFonts w:ascii="Times New Roman" w:hAnsi="Times New Roman" w:cs="Times New Roman"/>
          <w:sz w:val="24"/>
          <w:szCs w:val="24"/>
        </w:rPr>
        <w:t>materiałów.</w:t>
      </w:r>
    </w:p>
    <w:p w14:paraId="376D1144" w14:textId="77777777" w:rsidR="00DA3DAE" w:rsidRPr="00DE2D5A" w:rsidRDefault="00DA3DAE" w:rsidP="00855CA2">
      <w:pPr>
        <w:pStyle w:val="Tekstpodstawowy"/>
        <w:spacing w:before="8"/>
        <w:jc w:val="both"/>
        <w:rPr>
          <w:rFonts w:ascii="Times New Roman" w:hAnsi="Times New Roman" w:cs="Times New Roman"/>
          <w:sz w:val="24"/>
          <w:szCs w:val="24"/>
        </w:rPr>
      </w:pPr>
    </w:p>
    <w:p w14:paraId="6E3C2CFA" w14:textId="77777777" w:rsidR="00DA3DAE" w:rsidRPr="00DE2D5A" w:rsidRDefault="00DA3DAE" w:rsidP="0048232A">
      <w:pPr>
        <w:pStyle w:val="Nagwek1"/>
        <w:keepNext w:val="0"/>
        <w:tabs>
          <w:tab w:val="left" w:pos="479"/>
        </w:tabs>
        <w:spacing w:before="0" w:after="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DE2D5A">
        <w:rPr>
          <w:rFonts w:ascii="Times New Roman" w:hAnsi="Times New Roman" w:cs="Times New Roman"/>
          <w:sz w:val="24"/>
          <w:szCs w:val="24"/>
        </w:rPr>
        <w:t>TRANSPORT I</w:t>
      </w:r>
      <w:r w:rsidRPr="00DE2D5A">
        <w:rPr>
          <w:rFonts w:ascii="Times New Roman" w:hAnsi="Times New Roman" w:cs="Times New Roman"/>
          <w:spacing w:val="3"/>
          <w:sz w:val="24"/>
          <w:szCs w:val="24"/>
        </w:rPr>
        <w:t xml:space="preserve"> </w:t>
      </w:r>
      <w:r w:rsidRPr="00DE2D5A">
        <w:rPr>
          <w:rFonts w:ascii="Times New Roman" w:hAnsi="Times New Roman" w:cs="Times New Roman"/>
          <w:sz w:val="24"/>
          <w:szCs w:val="24"/>
        </w:rPr>
        <w:t>SKŁADOWANIE</w:t>
      </w:r>
    </w:p>
    <w:p w14:paraId="15965368" w14:textId="77777777" w:rsidR="00DA3DAE" w:rsidRPr="00DE2D5A" w:rsidRDefault="00DA3DAE" w:rsidP="00855CA2">
      <w:pPr>
        <w:pStyle w:val="Tekstpodstawowy"/>
        <w:jc w:val="both"/>
        <w:rPr>
          <w:rFonts w:ascii="Times New Roman" w:hAnsi="Times New Roman" w:cs="Times New Roman"/>
          <w:b/>
          <w:bCs/>
          <w:sz w:val="24"/>
          <w:szCs w:val="24"/>
        </w:rPr>
      </w:pPr>
    </w:p>
    <w:p w14:paraId="430A7581" w14:textId="77777777" w:rsidR="00DA3DAE" w:rsidRPr="00DE2D5A" w:rsidRDefault="00DA3DAE" w:rsidP="004A63A9">
      <w:pPr>
        <w:pStyle w:val="Akapitzlist"/>
        <w:numPr>
          <w:ilvl w:val="0"/>
          <w:numId w:val="35"/>
        </w:numPr>
        <w:tabs>
          <w:tab w:val="left" w:pos="479"/>
        </w:tabs>
        <w:spacing w:line="230" w:lineRule="auto"/>
        <w:ind w:right="111" w:hanging="361"/>
        <w:jc w:val="both"/>
        <w:rPr>
          <w:rFonts w:ascii="Times New Roman" w:hAnsi="Times New Roman" w:cs="Times New Roman"/>
          <w:sz w:val="24"/>
          <w:szCs w:val="24"/>
        </w:rPr>
      </w:pPr>
      <w:r w:rsidRPr="00DE2D5A">
        <w:rPr>
          <w:rFonts w:ascii="Times New Roman" w:hAnsi="Times New Roman" w:cs="Times New Roman"/>
          <w:sz w:val="24"/>
          <w:szCs w:val="24"/>
        </w:rPr>
        <w:t>Wszystkie niezbędne materiały do wykonania zlecenia należy dostarczyć i zmagazynować w wyznaczonym do tego celu pomieszczeń</w:t>
      </w:r>
    </w:p>
    <w:p w14:paraId="034A9C9A" w14:textId="77777777" w:rsidR="00DA3DAE" w:rsidRPr="00DE2D5A" w:rsidRDefault="00DA3DAE" w:rsidP="00855CA2">
      <w:pPr>
        <w:pStyle w:val="Nagwek1"/>
        <w:tabs>
          <w:tab w:val="left" w:pos="479"/>
        </w:tabs>
        <w:spacing w:before="77"/>
        <w:ind w:left="117"/>
        <w:jc w:val="both"/>
        <w:rPr>
          <w:rFonts w:ascii="Times New Roman" w:hAnsi="Times New Roman" w:cs="Times New Roman"/>
          <w:sz w:val="24"/>
          <w:szCs w:val="24"/>
        </w:rPr>
      </w:pPr>
    </w:p>
    <w:p w14:paraId="60665F0A" w14:textId="77777777" w:rsidR="00DA3DAE" w:rsidRPr="00DE2D5A" w:rsidRDefault="00DA3DAE" w:rsidP="00E0768A">
      <w:pPr>
        <w:pStyle w:val="Nagwek1"/>
        <w:keepNext w:val="0"/>
        <w:tabs>
          <w:tab w:val="left" w:pos="479"/>
        </w:tabs>
        <w:spacing w:before="0" w:after="0"/>
        <w:ind w:left="-122"/>
        <w:jc w:val="both"/>
        <w:rPr>
          <w:rFonts w:ascii="Times New Roman" w:hAnsi="Times New Roman" w:cs="Times New Roman"/>
          <w:sz w:val="24"/>
          <w:szCs w:val="24"/>
        </w:rPr>
      </w:pPr>
      <w:r>
        <w:rPr>
          <w:rFonts w:ascii="Times New Roman" w:hAnsi="Times New Roman" w:cs="Times New Roman"/>
          <w:color w:val="000000"/>
          <w:sz w:val="24"/>
          <w:szCs w:val="24"/>
        </w:rPr>
        <w:t>11.</w:t>
      </w:r>
      <w:r>
        <w:rPr>
          <w:rFonts w:ascii="Times New Roman" w:hAnsi="Times New Roman" w:cs="Times New Roman"/>
          <w:color w:val="000000"/>
          <w:sz w:val="24"/>
          <w:szCs w:val="24"/>
        </w:rPr>
        <w:tab/>
      </w:r>
      <w:r w:rsidRPr="00DE2D5A">
        <w:rPr>
          <w:rFonts w:ascii="Times New Roman" w:hAnsi="Times New Roman" w:cs="Times New Roman"/>
          <w:color w:val="000000"/>
          <w:sz w:val="24"/>
          <w:szCs w:val="24"/>
        </w:rPr>
        <w:tab/>
      </w:r>
      <w:r w:rsidRPr="00DE2D5A">
        <w:rPr>
          <w:rFonts w:ascii="Times New Roman" w:hAnsi="Times New Roman" w:cs="Times New Roman"/>
          <w:sz w:val="24"/>
          <w:szCs w:val="24"/>
        </w:rPr>
        <w:t>KONTROLA JAKO</w:t>
      </w:r>
      <w:r w:rsidRPr="00DE2D5A">
        <w:rPr>
          <w:rFonts w:ascii="Times New Roman" w:hAnsi="Times New Roman" w:cs="Times New Roman"/>
          <w:b w:val="0"/>
          <w:bCs w:val="0"/>
          <w:sz w:val="24"/>
          <w:szCs w:val="24"/>
        </w:rPr>
        <w:t>Ś</w:t>
      </w:r>
      <w:r w:rsidRPr="00DE2D5A">
        <w:rPr>
          <w:rFonts w:ascii="Times New Roman" w:hAnsi="Times New Roman" w:cs="Times New Roman"/>
          <w:sz w:val="24"/>
          <w:szCs w:val="24"/>
        </w:rPr>
        <w:t>CI</w:t>
      </w:r>
      <w:r w:rsidRPr="00DE2D5A">
        <w:rPr>
          <w:rFonts w:ascii="Times New Roman" w:hAnsi="Times New Roman" w:cs="Times New Roman"/>
          <w:spacing w:val="-3"/>
          <w:sz w:val="24"/>
          <w:szCs w:val="24"/>
        </w:rPr>
        <w:t xml:space="preserve"> </w:t>
      </w:r>
      <w:r w:rsidRPr="00DE2D5A">
        <w:rPr>
          <w:rFonts w:ascii="Times New Roman" w:hAnsi="Times New Roman" w:cs="Times New Roman"/>
          <w:sz w:val="24"/>
          <w:szCs w:val="24"/>
        </w:rPr>
        <w:t>ROBÓT</w:t>
      </w:r>
    </w:p>
    <w:p w14:paraId="5258EB16" w14:textId="77777777" w:rsidR="00DA3DAE" w:rsidRPr="00DE2D5A" w:rsidRDefault="00DA3DAE" w:rsidP="00855CA2">
      <w:pPr>
        <w:pStyle w:val="Tekstpodstawowy"/>
        <w:spacing w:before="10"/>
        <w:jc w:val="both"/>
        <w:rPr>
          <w:rFonts w:ascii="Times New Roman" w:hAnsi="Times New Roman" w:cs="Times New Roman"/>
          <w:b/>
          <w:bCs/>
          <w:sz w:val="24"/>
          <w:szCs w:val="24"/>
        </w:rPr>
      </w:pPr>
    </w:p>
    <w:p w14:paraId="383F7D6A" w14:textId="77777777" w:rsidR="00DA3DAE" w:rsidRPr="00DE2D5A" w:rsidRDefault="00DA3DAE" w:rsidP="00855CA2">
      <w:pPr>
        <w:pStyle w:val="Akapitzlist"/>
        <w:numPr>
          <w:ilvl w:val="0"/>
          <w:numId w:val="35"/>
        </w:numPr>
        <w:tabs>
          <w:tab w:val="left" w:pos="479"/>
        </w:tabs>
        <w:spacing w:line="235" w:lineRule="auto"/>
        <w:ind w:right="110" w:hanging="361"/>
        <w:jc w:val="both"/>
        <w:rPr>
          <w:rFonts w:ascii="Times New Roman" w:hAnsi="Times New Roman" w:cs="Times New Roman"/>
          <w:sz w:val="24"/>
          <w:szCs w:val="24"/>
        </w:rPr>
      </w:pPr>
      <w:r w:rsidRPr="00DE2D5A">
        <w:rPr>
          <w:rFonts w:ascii="Times New Roman" w:hAnsi="Times New Roman" w:cs="Times New Roman"/>
          <w:sz w:val="24"/>
          <w:szCs w:val="24"/>
        </w:rPr>
        <w:t>Kontrola związana z wykonaniem omawianych robót budowlanych powinna być przeprowadzona w czasie wszystkich faz robot zgodnie z „Warunkami Technicznymi Wykonania i Odbioru Robót Budowlano -Montażowych” Tom I „Budownictwo</w:t>
      </w:r>
      <w:r w:rsidRPr="00DE2D5A">
        <w:rPr>
          <w:rFonts w:ascii="Times New Roman" w:hAnsi="Times New Roman" w:cs="Times New Roman"/>
          <w:spacing w:val="-17"/>
          <w:sz w:val="24"/>
          <w:szCs w:val="24"/>
        </w:rPr>
        <w:t xml:space="preserve"> </w:t>
      </w:r>
      <w:r w:rsidRPr="00DE2D5A">
        <w:rPr>
          <w:rFonts w:ascii="Times New Roman" w:hAnsi="Times New Roman" w:cs="Times New Roman"/>
          <w:sz w:val="24"/>
          <w:szCs w:val="24"/>
        </w:rPr>
        <w:t>ogólne”</w:t>
      </w:r>
    </w:p>
    <w:p w14:paraId="76BB1DDA" w14:textId="77777777" w:rsidR="00DA3DAE" w:rsidRPr="00DE2D5A" w:rsidRDefault="00DA3DAE" w:rsidP="00855CA2">
      <w:pPr>
        <w:pStyle w:val="Akapitzlist"/>
        <w:numPr>
          <w:ilvl w:val="0"/>
          <w:numId w:val="35"/>
        </w:numPr>
        <w:tabs>
          <w:tab w:val="left" w:pos="479"/>
        </w:tabs>
        <w:spacing w:before="5"/>
        <w:ind w:right="110"/>
        <w:jc w:val="both"/>
        <w:rPr>
          <w:rFonts w:ascii="Times New Roman" w:hAnsi="Times New Roman" w:cs="Times New Roman"/>
          <w:sz w:val="24"/>
          <w:szCs w:val="24"/>
        </w:rPr>
      </w:pPr>
      <w:r w:rsidRPr="00DE2D5A">
        <w:rPr>
          <w:rFonts w:ascii="Times New Roman" w:hAnsi="Times New Roman" w:cs="Times New Roman"/>
          <w:sz w:val="24"/>
          <w:szCs w:val="24"/>
        </w:rPr>
        <w:t>Każda dostarczona partia materiałów powinna być zaopatrzona w świadectwo kontroli jakości producenta. Wszystkie materiały używane podczas robót muszą być najwyższej jakości oraz muszą posiadać atesty stosownych władz polskich dopuszczające ich stosowanie jako materiałów budowlanych w</w:t>
      </w:r>
      <w:r w:rsidRPr="00DE2D5A">
        <w:rPr>
          <w:rFonts w:ascii="Times New Roman" w:hAnsi="Times New Roman" w:cs="Times New Roman"/>
          <w:spacing w:val="-4"/>
          <w:sz w:val="24"/>
          <w:szCs w:val="24"/>
        </w:rPr>
        <w:t xml:space="preserve"> </w:t>
      </w:r>
      <w:r w:rsidRPr="00DE2D5A">
        <w:rPr>
          <w:rFonts w:ascii="Times New Roman" w:hAnsi="Times New Roman" w:cs="Times New Roman"/>
          <w:sz w:val="24"/>
          <w:szCs w:val="24"/>
        </w:rPr>
        <w:t>Polsce</w:t>
      </w:r>
    </w:p>
    <w:p w14:paraId="037525F1" w14:textId="77777777" w:rsidR="00DA3DAE" w:rsidRPr="00DE2D5A" w:rsidRDefault="00DA3DAE" w:rsidP="00855CA2">
      <w:pPr>
        <w:pStyle w:val="Akapitzlist"/>
        <w:numPr>
          <w:ilvl w:val="0"/>
          <w:numId w:val="35"/>
        </w:numPr>
        <w:tabs>
          <w:tab w:val="left" w:pos="479"/>
        </w:tabs>
        <w:spacing w:before="5" w:line="230" w:lineRule="auto"/>
        <w:ind w:right="110"/>
        <w:jc w:val="both"/>
        <w:rPr>
          <w:rFonts w:ascii="Times New Roman" w:hAnsi="Times New Roman" w:cs="Times New Roman"/>
          <w:sz w:val="24"/>
          <w:szCs w:val="24"/>
        </w:rPr>
      </w:pPr>
      <w:r w:rsidRPr="00DE2D5A">
        <w:rPr>
          <w:rFonts w:ascii="Times New Roman" w:hAnsi="Times New Roman" w:cs="Times New Roman"/>
          <w:sz w:val="24"/>
          <w:szCs w:val="24"/>
        </w:rPr>
        <w:t>Wszystkie prace muszą być prowadzone i zakończone przy zachowaniu należytej staranności oraz zgodnie ze sztuką</w:t>
      </w:r>
      <w:r w:rsidRPr="00DE2D5A">
        <w:rPr>
          <w:rFonts w:ascii="Times New Roman" w:hAnsi="Times New Roman" w:cs="Times New Roman"/>
          <w:spacing w:val="-1"/>
          <w:sz w:val="24"/>
          <w:szCs w:val="24"/>
        </w:rPr>
        <w:t xml:space="preserve"> </w:t>
      </w:r>
      <w:r w:rsidRPr="00DE2D5A">
        <w:rPr>
          <w:rFonts w:ascii="Times New Roman" w:hAnsi="Times New Roman" w:cs="Times New Roman"/>
          <w:sz w:val="24"/>
          <w:szCs w:val="24"/>
        </w:rPr>
        <w:t>budowlaną.</w:t>
      </w:r>
    </w:p>
    <w:p w14:paraId="403D37D6" w14:textId="77777777" w:rsidR="00DA3DAE" w:rsidRDefault="00DA3DAE" w:rsidP="00855CA2">
      <w:pPr>
        <w:pStyle w:val="Akapitzlist"/>
        <w:tabs>
          <w:tab w:val="left" w:pos="479"/>
        </w:tabs>
        <w:spacing w:before="5" w:line="230" w:lineRule="auto"/>
        <w:ind w:left="118" w:right="110"/>
        <w:jc w:val="both"/>
        <w:rPr>
          <w:rFonts w:ascii="Times New Roman" w:hAnsi="Times New Roman" w:cs="Times New Roman"/>
          <w:sz w:val="24"/>
          <w:szCs w:val="24"/>
        </w:rPr>
      </w:pPr>
    </w:p>
    <w:p w14:paraId="0793E9CF" w14:textId="77777777" w:rsidR="00DA3DAE" w:rsidRPr="00DE2D5A" w:rsidRDefault="00DA3DAE" w:rsidP="0048232A">
      <w:pPr>
        <w:pStyle w:val="Nagwek1"/>
        <w:keepNext w:val="0"/>
        <w:tabs>
          <w:tab w:val="left" w:pos="479"/>
        </w:tabs>
        <w:spacing w:before="1" w:after="0"/>
        <w:ind w:left="-122"/>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DE2D5A">
        <w:rPr>
          <w:rFonts w:ascii="Times New Roman" w:hAnsi="Times New Roman" w:cs="Times New Roman"/>
          <w:sz w:val="24"/>
          <w:szCs w:val="24"/>
        </w:rPr>
        <w:t>ODBIÓR</w:t>
      </w:r>
      <w:r w:rsidRPr="00DE2D5A">
        <w:rPr>
          <w:rFonts w:ascii="Times New Roman" w:hAnsi="Times New Roman" w:cs="Times New Roman"/>
          <w:spacing w:val="-2"/>
          <w:sz w:val="24"/>
          <w:szCs w:val="24"/>
        </w:rPr>
        <w:t xml:space="preserve"> </w:t>
      </w:r>
      <w:r w:rsidRPr="00DE2D5A">
        <w:rPr>
          <w:rFonts w:ascii="Times New Roman" w:hAnsi="Times New Roman" w:cs="Times New Roman"/>
          <w:sz w:val="24"/>
          <w:szCs w:val="24"/>
        </w:rPr>
        <w:t>ROBÓT</w:t>
      </w:r>
    </w:p>
    <w:p w14:paraId="507D4E3D" w14:textId="77777777" w:rsidR="00DA3DAE" w:rsidRPr="00DE2D5A" w:rsidRDefault="00DA3DAE" w:rsidP="00855CA2">
      <w:pPr>
        <w:pStyle w:val="Tekstpodstawowy"/>
        <w:spacing w:before="6"/>
        <w:jc w:val="both"/>
        <w:rPr>
          <w:rFonts w:ascii="Times New Roman" w:hAnsi="Times New Roman" w:cs="Times New Roman"/>
          <w:b/>
          <w:bCs/>
          <w:sz w:val="24"/>
          <w:szCs w:val="24"/>
        </w:rPr>
      </w:pPr>
    </w:p>
    <w:p w14:paraId="722F6228" w14:textId="77777777" w:rsidR="00DA3DAE" w:rsidRPr="00DE2D5A" w:rsidRDefault="00DA3DAE" w:rsidP="00855CA2">
      <w:pPr>
        <w:pStyle w:val="Nagwek3"/>
        <w:jc w:val="both"/>
        <w:rPr>
          <w:rFonts w:ascii="Times New Roman" w:hAnsi="Times New Roman" w:cs="Times New Roman"/>
          <w:sz w:val="24"/>
          <w:szCs w:val="24"/>
        </w:rPr>
      </w:pPr>
      <w:r w:rsidRPr="00DE2D5A">
        <w:rPr>
          <w:rFonts w:ascii="Times New Roman" w:hAnsi="Times New Roman" w:cs="Times New Roman"/>
          <w:sz w:val="24"/>
          <w:szCs w:val="24"/>
        </w:rPr>
        <w:t>Odbiór  robót  budowlanych będzie polegał na:</w:t>
      </w:r>
    </w:p>
    <w:p w14:paraId="1ED59D3B" w14:textId="77777777" w:rsidR="00DA3DAE" w:rsidRPr="00DE2D5A" w:rsidRDefault="00DA3DAE" w:rsidP="00855CA2">
      <w:pPr>
        <w:pStyle w:val="Tekstpodstawowy"/>
        <w:jc w:val="both"/>
        <w:rPr>
          <w:rFonts w:ascii="Times New Roman" w:hAnsi="Times New Roman" w:cs="Times New Roman"/>
          <w:sz w:val="24"/>
          <w:szCs w:val="24"/>
        </w:rPr>
      </w:pPr>
    </w:p>
    <w:p w14:paraId="03FDAE4A" w14:textId="77777777" w:rsidR="00DA3DAE" w:rsidRPr="00DE2D5A" w:rsidRDefault="00DA3DAE" w:rsidP="00855CA2">
      <w:pPr>
        <w:pStyle w:val="Akapitzlist"/>
        <w:numPr>
          <w:ilvl w:val="0"/>
          <w:numId w:val="35"/>
        </w:numPr>
        <w:tabs>
          <w:tab w:val="left" w:pos="599"/>
        </w:tabs>
        <w:ind w:right="105"/>
        <w:jc w:val="both"/>
        <w:rPr>
          <w:rFonts w:ascii="Times New Roman" w:hAnsi="Times New Roman" w:cs="Times New Roman"/>
          <w:sz w:val="24"/>
          <w:szCs w:val="24"/>
        </w:rPr>
      </w:pPr>
      <w:r w:rsidRPr="00DE2D5A">
        <w:rPr>
          <w:rFonts w:ascii="Times New Roman" w:hAnsi="Times New Roman" w:cs="Times New Roman"/>
          <w:sz w:val="24"/>
          <w:szCs w:val="24"/>
        </w:rPr>
        <w:t>Sprawdzeniu jakości wykonanych robót</w:t>
      </w:r>
    </w:p>
    <w:p w14:paraId="3613F5CB" w14:textId="77777777" w:rsidR="00DA3DAE" w:rsidRPr="00DE2D5A" w:rsidRDefault="00DA3DAE" w:rsidP="00855CA2">
      <w:pPr>
        <w:pStyle w:val="Akapitzlist"/>
        <w:numPr>
          <w:ilvl w:val="0"/>
          <w:numId w:val="35"/>
        </w:numPr>
        <w:tabs>
          <w:tab w:val="left" w:pos="599"/>
        </w:tabs>
        <w:ind w:right="105"/>
        <w:jc w:val="both"/>
        <w:rPr>
          <w:rFonts w:ascii="Times New Roman" w:hAnsi="Times New Roman" w:cs="Times New Roman"/>
          <w:sz w:val="24"/>
          <w:szCs w:val="24"/>
        </w:rPr>
      </w:pPr>
      <w:r w:rsidRPr="00DE2D5A">
        <w:rPr>
          <w:rFonts w:ascii="Times New Roman" w:hAnsi="Times New Roman" w:cs="Times New Roman"/>
          <w:sz w:val="24"/>
          <w:szCs w:val="24"/>
        </w:rPr>
        <w:t>Wymagane  badania i opinie przy odbiorze.</w:t>
      </w:r>
    </w:p>
    <w:p w14:paraId="36C94D54" w14:textId="77777777" w:rsidR="00DA3DAE" w:rsidRPr="00DE2D5A" w:rsidRDefault="00DA3DAE" w:rsidP="00855CA2">
      <w:pPr>
        <w:pStyle w:val="Akapitzlist"/>
        <w:numPr>
          <w:ilvl w:val="0"/>
          <w:numId w:val="35"/>
        </w:numPr>
        <w:tabs>
          <w:tab w:val="left" w:pos="599"/>
        </w:tabs>
        <w:ind w:right="105"/>
        <w:jc w:val="both"/>
        <w:rPr>
          <w:rFonts w:ascii="Times New Roman" w:hAnsi="Times New Roman" w:cs="Times New Roman"/>
          <w:sz w:val="24"/>
          <w:szCs w:val="24"/>
        </w:rPr>
      </w:pPr>
      <w:r w:rsidRPr="00DE2D5A">
        <w:rPr>
          <w:rFonts w:ascii="Times New Roman" w:hAnsi="Times New Roman" w:cs="Times New Roman"/>
          <w:sz w:val="24"/>
          <w:szCs w:val="24"/>
        </w:rPr>
        <w:t>Atesty i certyfikaty na wbudowane materiały</w:t>
      </w:r>
    </w:p>
    <w:p w14:paraId="63A86E86" w14:textId="77777777" w:rsidR="00DA3DAE" w:rsidRPr="00DE2D5A" w:rsidRDefault="00DA3DAE" w:rsidP="00855CA2">
      <w:pPr>
        <w:pStyle w:val="Akapitzlist"/>
        <w:numPr>
          <w:ilvl w:val="0"/>
          <w:numId w:val="35"/>
        </w:numPr>
        <w:tabs>
          <w:tab w:val="left" w:pos="599"/>
        </w:tabs>
        <w:ind w:right="105"/>
        <w:jc w:val="both"/>
        <w:rPr>
          <w:rFonts w:ascii="Times New Roman" w:hAnsi="Times New Roman" w:cs="Times New Roman"/>
          <w:sz w:val="24"/>
          <w:szCs w:val="24"/>
        </w:rPr>
      </w:pPr>
      <w:r w:rsidRPr="00DE2D5A">
        <w:rPr>
          <w:rFonts w:ascii="Times New Roman" w:hAnsi="Times New Roman" w:cs="Times New Roman"/>
          <w:sz w:val="24"/>
          <w:szCs w:val="24"/>
        </w:rPr>
        <w:t>sporządzenie protokołu odbiorczego</w:t>
      </w:r>
    </w:p>
    <w:p w14:paraId="4FA4F0CE" w14:textId="77777777" w:rsidR="00DA3DAE" w:rsidRPr="00DE2D5A" w:rsidRDefault="00DA3DAE" w:rsidP="00855CA2">
      <w:pPr>
        <w:pStyle w:val="Tekstpodstawowy"/>
        <w:jc w:val="both"/>
        <w:rPr>
          <w:rFonts w:ascii="Times New Roman" w:hAnsi="Times New Roman" w:cs="Times New Roman"/>
          <w:sz w:val="24"/>
          <w:szCs w:val="24"/>
        </w:rPr>
      </w:pPr>
    </w:p>
    <w:p w14:paraId="05B6FEC8" w14:textId="77777777" w:rsidR="00DA3DAE" w:rsidRPr="00DE2D5A" w:rsidRDefault="00DA3DAE" w:rsidP="00855CA2">
      <w:pPr>
        <w:pStyle w:val="Akapitzlist"/>
        <w:numPr>
          <w:ilvl w:val="0"/>
          <w:numId w:val="35"/>
        </w:numPr>
        <w:tabs>
          <w:tab w:val="left" w:pos="479"/>
        </w:tabs>
        <w:ind w:right="109"/>
        <w:jc w:val="both"/>
        <w:rPr>
          <w:rFonts w:ascii="Times New Roman" w:hAnsi="Times New Roman" w:cs="Times New Roman"/>
          <w:sz w:val="24"/>
          <w:szCs w:val="24"/>
        </w:rPr>
      </w:pPr>
      <w:r w:rsidRPr="00DE2D5A">
        <w:rPr>
          <w:rFonts w:ascii="Times New Roman" w:hAnsi="Times New Roman" w:cs="Times New Roman"/>
          <w:sz w:val="24"/>
          <w:szCs w:val="24"/>
        </w:rPr>
        <w:t>Zamawiający dokona odbioru całości przedmiotu umowy w terminie                5 dni roboczych od daty pisemnego zgłoszenia przez wykonawcę zakończenia wszystkich robót i potwierdzenia ich przez Inspektora Nadzoru. O dacie i godzinie odbioru Zamawiający zawiadomi Wykonawcę. W przypadku braku stawiennictwa się Wykonawcy w umówionym miejscu i terminie odbioru, Zamawiający dokona odbioru jednostronnego i odnotuje ten fakt w protokole</w:t>
      </w:r>
      <w:r w:rsidRPr="00DE2D5A">
        <w:rPr>
          <w:rFonts w:ascii="Times New Roman" w:hAnsi="Times New Roman" w:cs="Times New Roman"/>
          <w:spacing w:val="-4"/>
          <w:sz w:val="24"/>
          <w:szCs w:val="24"/>
        </w:rPr>
        <w:t xml:space="preserve"> </w:t>
      </w:r>
      <w:r w:rsidRPr="00DE2D5A">
        <w:rPr>
          <w:rFonts w:ascii="Times New Roman" w:hAnsi="Times New Roman" w:cs="Times New Roman"/>
          <w:sz w:val="24"/>
          <w:szCs w:val="24"/>
        </w:rPr>
        <w:t>odbioru.</w:t>
      </w:r>
    </w:p>
    <w:p w14:paraId="5859005E" w14:textId="77777777" w:rsidR="00DA3DAE" w:rsidRPr="00DE2D5A" w:rsidRDefault="00DA3DAE" w:rsidP="00855CA2">
      <w:pPr>
        <w:pStyle w:val="Akapitzlist"/>
        <w:numPr>
          <w:ilvl w:val="0"/>
          <w:numId w:val="35"/>
        </w:numPr>
        <w:tabs>
          <w:tab w:val="left" w:pos="479"/>
        </w:tabs>
        <w:ind w:right="109"/>
        <w:jc w:val="both"/>
        <w:rPr>
          <w:rFonts w:ascii="Times New Roman" w:hAnsi="Times New Roman" w:cs="Times New Roman"/>
          <w:sz w:val="24"/>
          <w:szCs w:val="24"/>
        </w:rPr>
      </w:pPr>
      <w:r w:rsidRPr="00DE2D5A">
        <w:rPr>
          <w:rFonts w:ascii="Times New Roman" w:hAnsi="Times New Roman" w:cs="Times New Roman"/>
          <w:sz w:val="24"/>
          <w:szCs w:val="24"/>
        </w:rPr>
        <w:t xml:space="preserve">Wykonawca ma obowiązek sporządzenia dokumentacji powykonawczej w wersji papierowej i w wersji elektronicznej, która będzie zawierała: plany i schematy poczty, organizację systemu pracy poczty pneumatycznej, instrukcję obsługi, dokumentacje oprogramowania, atesty i certyfikaty na wbudowane materiały itp. </w:t>
      </w:r>
      <w:r>
        <w:rPr>
          <w:rFonts w:ascii="Times New Roman" w:hAnsi="Times New Roman" w:cs="Times New Roman"/>
          <w:sz w:val="24"/>
          <w:szCs w:val="24"/>
        </w:rPr>
        <w:t xml:space="preserve">Dokumentacja powykonawcza ma być dostarczona w segregatorze, z załączonym na pierwszej stronie spisem zawartości segregatora, </w:t>
      </w:r>
      <w:r w:rsidRPr="00DE2D5A">
        <w:rPr>
          <w:rFonts w:ascii="Times New Roman" w:hAnsi="Times New Roman" w:cs="Times New Roman"/>
          <w:sz w:val="24"/>
          <w:szCs w:val="24"/>
        </w:rPr>
        <w:t>spra</w:t>
      </w:r>
      <w:r>
        <w:rPr>
          <w:rFonts w:ascii="Times New Roman" w:hAnsi="Times New Roman" w:cs="Times New Roman"/>
          <w:sz w:val="24"/>
          <w:szCs w:val="24"/>
        </w:rPr>
        <w:t>wdzona i podpisana</w:t>
      </w:r>
      <w:r w:rsidRPr="00DE2D5A">
        <w:rPr>
          <w:rFonts w:ascii="Times New Roman" w:hAnsi="Times New Roman" w:cs="Times New Roman"/>
          <w:sz w:val="24"/>
          <w:szCs w:val="24"/>
        </w:rPr>
        <w:t xml:space="preserve"> przez inspektora nadzoru.</w:t>
      </w:r>
    </w:p>
    <w:p w14:paraId="696FFB73" w14:textId="77777777" w:rsidR="00DA3DAE" w:rsidRPr="00DE2D5A" w:rsidRDefault="00DA3DAE" w:rsidP="00DE2D5A">
      <w:pPr>
        <w:pStyle w:val="Akapitzlist"/>
        <w:tabs>
          <w:tab w:val="left" w:pos="479"/>
        </w:tabs>
        <w:ind w:left="118" w:right="109"/>
        <w:jc w:val="both"/>
        <w:rPr>
          <w:rFonts w:ascii="Times New Roman" w:hAnsi="Times New Roman" w:cs="Times New Roman"/>
          <w:sz w:val="24"/>
          <w:szCs w:val="24"/>
        </w:rPr>
      </w:pPr>
    </w:p>
    <w:p w14:paraId="080E5ACD" w14:textId="77777777" w:rsidR="00DA3DAE" w:rsidRPr="00DE2D5A" w:rsidRDefault="00DA3DAE" w:rsidP="00DE2D5A">
      <w:pPr>
        <w:pStyle w:val="Akapitzlist"/>
        <w:numPr>
          <w:ilvl w:val="0"/>
          <w:numId w:val="35"/>
        </w:numPr>
        <w:tabs>
          <w:tab w:val="left" w:pos="479"/>
        </w:tabs>
        <w:spacing w:before="2" w:line="232" w:lineRule="auto"/>
        <w:ind w:right="109" w:hanging="361"/>
        <w:jc w:val="both"/>
        <w:rPr>
          <w:rFonts w:ascii="Times New Roman" w:hAnsi="Times New Roman" w:cs="Times New Roman"/>
          <w:sz w:val="24"/>
          <w:szCs w:val="24"/>
        </w:rPr>
      </w:pPr>
      <w:r w:rsidRPr="00DE2D5A">
        <w:rPr>
          <w:rFonts w:ascii="Times New Roman" w:hAnsi="Times New Roman" w:cs="Times New Roman"/>
          <w:sz w:val="24"/>
          <w:szCs w:val="24"/>
        </w:rPr>
        <w:t xml:space="preserve">Podstawą wypłaty wynagrodzenia za wykonane roboty zgodnie                           z umową, będzie podpisany protokół odbioru robót </w:t>
      </w:r>
      <w:r>
        <w:rPr>
          <w:rFonts w:ascii="Times New Roman" w:hAnsi="Times New Roman" w:cs="Times New Roman"/>
          <w:sz w:val="24"/>
          <w:szCs w:val="24"/>
        </w:rPr>
        <w:t xml:space="preserve">zgodnie z umową </w:t>
      </w:r>
      <w:r w:rsidRPr="00DE2D5A">
        <w:rPr>
          <w:rFonts w:ascii="Times New Roman" w:hAnsi="Times New Roman" w:cs="Times New Roman"/>
          <w:sz w:val="24"/>
          <w:szCs w:val="24"/>
        </w:rPr>
        <w:t xml:space="preserve">przez obie Strony </w:t>
      </w:r>
    </w:p>
    <w:p w14:paraId="29BE0CCB" w14:textId="77777777" w:rsidR="00DA3DAE" w:rsidRPr="00DE2D5A" w:rsidRDefault="00DA3DAE" w:rsidP="00855CA2">
      <w:pPr>
        <w:pStyle w:val="Akapitzlist"/>
        <w:tabs>
          <w:tab w:val="left" w:pos="479"/>
        </w:tabs>
        <w:spacing w:before="2" w:line="232" w:lineRule="auto"/>
        <w:ind w:left="117" w:right="109"/>
        <w:jc w:val="both"/>
        <w:rPr>
          <w:rFonts w:ascii="Times New Roman" w:hAnsi="Times New Roman" w:cs="Times New Roman"/>
          <w:sz w:val="24"/>
          <w:szCs w:val="24"/>
        </w:rPr>
      </w:pPr>
    </w:p>
    <w:p w14:paraId="7AFD8290" w14:textId="77777777" w:rsidR="00DA3DAE" w:rsidRPr="00DE2D5A" w:rsidRDefault="00DA3DAE" w:rsidP="00855CA2">
      <w:pPr>
        <w:pStyle w:val="Akapitzlist"/>
        <w:tabs>
          <w:tab w:val="left" w:pos="479"/>
        </w:tabs>
        <w:spacing w:before="2" w:line="232" w:lineRule="auto"/>
        <w:ind w:left="117" w:right="109"/>
        <w:jc w:val="both"/>
        <w:rPr>
          <w:rFonts w:ascii="Times New Roman" w:hAnsi="Times New Roman" w:cs="Times New Roman"/>
          <w:sz w:val="24"/>
          <w:szCs w:val="24"/>
        </w:rPr>
      </w:pPr>
    </w:p>
    <w:p w14:paraId="6A86BEB4" w14:textId="77777777" w:rsidR="00DA3DAE" w:rsidRPr="00DE2D5A" w:rsidRDefault="00DA3DAE" w:rsidP="00E0768A">
      <w:pPr>
        <w:pStyle w:val="Nagwek1"/>
        <w:keepNext w:val="0"/>
        <w:tabs>
          <w:tab w:val="left" w:pos="479"/>
        </w:tabs>
        <w:spacing w:before="0" w:after="0"/>
        <w:ind w:left="-122"/>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DE2D5A">
        <w:rPr>
          <w:rFonts w:ascii="Times New Roman" w:hAnsi="Times New Roman" w:cs="Times New Roman"/>
          <w:sz w:val="24"/>
          <w:szCs w:val="24"/>
        </w:rPr>
        <w:t xml:space="preserve">PODSTAWA </w:t>
      </w:r>
      <w:r w:rsidRPr="00DE2D5A">
        <w:rPr>
          <w:rFonts w:ascii="Times New Roman" w:hAnsi="Times New Roman" w:cs="Times New Roman"/>
          <w:spacing w:val="-2"/>
          <w:sz w:val="24"/>
          <w:szCs w:val="24"/>
        </w:rPr>
        <w:t xml:space="preserve"> </w:t>
      </w:r>
      <w:r w:rsidRPr="00DE2D5A">
        <w:rPr>
          <w:rFonts w:ascii="Times New Roman" w:hAnsi="Times New Roman" w:cs="Times New Roman"/>
          <w:sz w:val="24"/>
          <w:szCs w:val="24"/>
        </w:rPr>
        <w:t>PŁATNO</w:t>
      </w:r>
      <w:r w:rsidRPr="00DE2D5A">
        <w:rPr>
          <w:rFonts w:ascii="Times New Roman" w:hAnsi="Times New Roman" w:cs="Times New Roman"/>
          <w:b w:val="0"/>
          <w:bCs w:val="0"/>
          <w:sz w:val="24"/>
          <w:szCs w:val="24"/>
        </w:rPr>
        <w:t>Ś</w:t>
      </w:r>
      <w:r w:rsidRPr="00DE2D5A">
        <w:rPr>
          <w:rFonts w:ascii="Times New Roman" w:hAnsi="Times New Roman" w:cs="Times New Roman"/>
          <w:sz w:val="24"/>
          <w:szCs w:val="24"/>
        </w:rPr>
        <w:t>CI.</w:t>
      </w:r>
    </w:p>
    <w:p w14:paraId="4E4EEAEA" w14:textId="77777777" w:rsidR="00DA3DAE" w:rsidRPr="00DE2D5A" w:rsidRDefault="00DA3DAE" w:rsidP="00855CA2">
      <w:pPr>
        <w:pStyle w:val="Nagwek1"/>
        <w:tabs>
          <w:tab w:val="left" w:pos="479"/>
        </w:tabs>
        <w:ind w:left="117"/>
        <w:jc w:val="both"/>
        <w:rPr>
          <w:rFonts w:ascii="Times New Roman" w:hAnsi="Times New Roman" w:cs="Times New Roman"/>
          <w:sz w:val="24"/>
          <w:szCs w:val="24"/>
        </w:rPr>
      </w:pPr>
    </w:p>
    <w:p w14:paraId="4496DF96" w14:textId="77777777" w:rsidR="00DA3DAE" w:rsidRPr="00DE2D5A" w:rsidRDefault="00DA3DAE" w:rsidP="00855CA2">
      <w:pPr>
        <w:pStyle w:val="Akapitzlist"/>
        <w:numPr>
          <w:ilvl w:val="0"/>
          <w:numId w:val="35"/>
        </w:numPr>
        <w:tabs>
          <w:tab w:val="left" w:pos="479"/>
        </w:tabs>
        <w:spacing w:line="230" w:lineRule="auto"/>
        <w:ind w:right="102" w:hanging="361"/>
        <w:jc w:val="both"/>
        <w:rPr>
          <w:rFonts w:ascii="Times New Roman" w:hAnsi="Times New Roman" w:cs="Times New Roman"/>
          <w:sz w:val="24"/>
          <w:szCs w:val="24"/>
        </w:rPr>
      </w:pPr>
      <w:r w:rsidRPr="00DE2D5A">
        <w:rPr>
          <w:rFonts w:ascii="Times New Roman" w:hAnsi="Times New Roman" w:cs="Times New Roman"/>
          <w:sz w:val="24"/>
          <w:szCs w:val="24"/>
        </w:rPr>
        <w:t>Warunki dotyczące płatności za wykonane roboty i terminy podano w projekcie Umowy załączonym do Specyfikacji Warunków</w:t>
      </w:r>
      <w:r w:rsidRPr="00DE2D5A">
        <w:rPr>
          <w:rFonts w:ascii="Times New Roman" w:hAnsi="Times New Roman" w:cs="Times New Roman"/>
          <w:spacing w:val="1"/>
          <w:sz w:val="24"/>
          <w:szCs w:val="24"/>
        </w:rPr>
        <w:t xml:space="preserve"> </w:t>
      </w:r>
      <w:r w:rsidRPr="00DE2D5A">
        <w:rPr>
          <w:rFonts w:ascii="Times New Roman" w:hAnsi="Times New Roman" w:cs="Times New Roman"/>
          <w:sz w:val="24"/>
          <w:szCs w:val="24"/>
        </w:rPr>
        <w:t>Zamówienia.</w:t>
      </w:r>
    </w:p>
    <w:p w14:paraId="6B0C4964" w14:textId="77777777" w:rsidR="00DA3DAE" w:rsidRPr="00DE2D5A" w:rsidRDefault="00DA3DAE" w:rsidP="00855CA2">
      <w:pPr>
        <w:pStyle w:val="Akapitzlist"/>
        <w:tabs>
          <w:tab w:val="left" w:pos="479"/>
        </w:tabs>
        <w:spacing w:line="230" w:lineRule="auto"/>
        <w:ind w:left="117" w:right="102"/>
        <w:jc w:val="both"/>
        <w:rPr>
          <w:rFonts w:ascii="Times New Roman" w:hAnsi="Times New Roman" w:cs="Times New Roman"/>
          <w:sz w:val="24"/>
          <w:szCs w:val="24"/>
        </w:rPr>
      </w:pPr>
    </w:p>
    <w:p w14:paraId="5168819B" w14:textId="77777777" w:rsidR="00DA3DAE" w:rsidRPr="00DE2D5A" w:rsidRDefault="00DA3DAE" w:rsidP="00855CA2">
      <w:pPr>
        <w:pStyle w:val="Akapitzlist"/>
        <w:tabs>
          <w:tab w:val="left" w:pos="479"/>
        </w:tabs>
        <w:spacing w:line="230" w:lineRule="auto"/>
        <w:ind w:left="117" w:right="102"/>
        <w:jc w:val="both"/>
        <w:rPr>
          <w:rFonts w:ascii="Times New Roman" w:hAnsi="Times New Roman" w:cs="Times New Roman"/>
          <w:sz w:val="24"/>
          <w:szCs w:val="24"/>
        </w:rPr>
      </w:pPr>
    </w:p>
    <w:p w14:paraId="3140EFF3" w14:textId="77777777" w:rsidR="00DA3DAE" w:rsidRPr="00DE2D5A" w:rsidRDefault="00DA3DAE" w:rsidP="00855CA2">
      <w:pPr>
        <w:jc w:val="both"/>
        <w:rPr>
          <w:rFonts w:ascii="Times New Roman" w:hAnsi="Times New Roman" w:cs="Times New Roman"/>
          <w:sz w:val="24"/>
          <w:szCs w:val="24"/>
        </w:rPr>
      </w:pPr>
      <w:r w:rsidRPr="00DE2D5A">
        <w:rPr>
          <w:rFonts w:ascii="Times New Roman" w:hAnsi="Times New Roman" w:cs="Times New Roman"/>
          <w:sz w:val="24"/>
          <w:szCs w:val="24"/>
        </w:rPr>
        <w:t xml:space="preserve">Sporządził: </w:t>
      </w:r>
    </w:p>
    <w:p w14:paraId="2342128C" w14:textId="77777777" w:rsidR="00DA3DAE" w:rsidRPr="00DE2D5A" w:rsidRDefault="00DA3DAE" w:rsidP="00855CA2">
      <w:pPr>
        <w:jc w:val="both"/>
        <w:rPr>
          <w:rFonts w:ascii="Times New Roman" w:hAnsi="Times New Roman" w:cs="Times New Roman"/>
          <w:sz w:val="24"/>
          <w:szCs w:val="24"/>
        </w:rPr>
      </w:pPr>
      <w:r w:rsidRPr="00DE2D5A">
        <w:rPr>
          <w:rFonts w:ascii="Times New Roman" w:hAnsi="Times New Roman" w:cs="Times New Roman"/>
          <w:sz w:val="24"/>
          <w:szCs w:val="24"/>
        </w:rPr>
        <w:t>Ireneusz Sierpiński</w:t>
      </w:r>
    </w:p>
    <w:p w14:paraId="38CE5376" w14:textId="77777777" w:rsidR="00DA3DAE" w:rsidRPr="00DE2D5A" w:rsidRDefault="00DA3DAE" w:rsidP="00855CA2">
      <w:pPr>
        <w:jc w:val="both"/>
        <w:rPr>
          <w:rFonts w:ascii="Times New Roman" w:hAnsi="Times New Roman" w:cs="Times New Roman"/>
          <w:sz w:val="24"/>
          <w:szCs w:val="24"/>
        </w:rPr>
      </w:pPr>
      <w:r w:rsidRPr="00DE2D5A">
        <w:rPr>
          <w:rFonts w:ascii="Times New Roman" w:hAnsi="Times New Roman" w:cs="Times New Roman"/>
          <w:sz w:val="24"/>
          <w:szCs w:val="24"/>
        </w:rPr>
        <w:t>Monika Starzyk</w:t>
      </w:r>
    </w:p>
    <w:p w14:paraId="5E649E19" w14:textId="77777777" w:rsidR="00DA3DAE" w:rsidRPr="00DE2D5A" w:rsidRDefault="00DA3DAE" w:rsidP="00195CC5">
      <w:pPr>
        <w:pStyle w:val="Tekstpodstawowy"/>
        <w:ind w:right="107"/>
        <w:rPr>
          <w:rFonts w:ascii="Times New Roman" w:hAnsi="Times New Roman" w:cs="Times New Roman"/>
          <w:sz w:val="24"/>
          <w:szCs w:val="24"/>
        </w:rPr>
      </w:pPr>
    </w:p>
    <w:p w14:paraId="551202D1" w14:textId="77777777" w:rsidR="00DA3DAE" w:rsidRPr="00DE2D5A" w:rsidRDefault="00DA3DAE" w:rsidP="00195CC5">
      <w:pPr>
        <w:pStyle w:val="Tekstpodstawowy"/>
        <w:ind w:right="107"/>
        <w:rPr>
          <w:rFonts w:ascii="Times New Roman" w:hAnsi="Times New Roman" w:cs="Times New Roman"/>
          <w:sz w:val="24"/>
          <w:szCs w:val="24"/>
        </w:rPr>
      </w:pPr>
    </w:p>
    <w:p w14:paraId="2F02EEAF" w14:textId="77777777" w:rsidR="00DA3DAE" w:rsidRPr="00DE2D5A" w:rsidRDefault="00DA3DAE" w:rsidP="0039736C">
      <w:pPr>
        <w:pStyle w:val="Tekstpodstawowy"/>
        <w:ind w:right="107"/>
        <w:jc w:val="both"/>
        <w:rPr>
          <w:rFonts w:ascii="Times New Roman" w:hAnsi="Times New Roman" w:cs="Times New Roman"/>
          <w:sz w:val="24"/>
          <w:szCs w:val="24"/>
        </w:rPr>
      </w:pPr>
    </w:p>
    <w:sectPr w:rsidR="00DA3DAE" w:rsidRPr="00DE2D5A" w:rsidSect="008A4D5C">
      <w:pgSz w:w="11906" w:h="16838" w:code="9"/>
      <w:pgMar w:top="1418" w:right="1418" w:bottom="1418" w:left="2268" w:header="425" w:footer="890" w:gutter="0"/>
      <w:cols w:space="709"/>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Segoe UI"/>
    <w:panose1 w:val="00000000000000000000"/>
    <w:charset w:val="EE"/>
    <w:family w:val="swiss"/>
    <w:notTrueType/>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C93"/>
    <w:multiLevelType w:val="hybridMultilevel"/>
    <w:tmpl w:val="285245C4"/>
    <w:lvl w:ilvl="0" w:tplc="B164CD38">
      <w:start w:val="1"/>
      <w:numFmt w:val="decimal"/>
      <w:lvlText w:val="%1."/>
      <w:lvlJc w:val="left"/>
      <w:pPr>
        <w:ind w:left="1108" w:hanging="540"/>
      </w:pPr>
      <w:rPr>
        <w:rFonts w:hint="default"/>
        <w:sz w:val="24"/>
        <w:szCs w:val="24"/>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 w15:restartNumberingAfterBreak="0">
    <w:nsid w:val="03DC4533"/>
    <w:multiLevelType w:val="hybridMultilevel"/>
    <w:tmpl w:val="FC087BBA"/>
    <w:lvl w:ilvl="0" w:tplc="0415000F">
      <w:start w:val="1"/>
      <w:numFmt w:val="decimal"/>
      <w:lvlText w:val="%1."/>
      <w:lvlJc w:val="left"/>
      <w:pPr>
        <w:ind w:left="1215" w:hanging="360"/>
      </w:p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2" w15:restartNumberingAfterBreak="0">
    <w:nsid w:val="047B246C"/>
    <w:multiLevelType w:val="multilevel"/>
    <w:tmpl w:val="4DE0F1A0"/>
    <w:lvl w:ilvl="0">
      <w:start w:val="1"/>
      <w:numFmt w:val="decimal"/>
      <w:lvlText w:val="%1."/>
      <w:lvlJc w:val="left"/>
      <w:pPr>
        <w:ind w:left="495" w:hanging="360"/>
      </w:pPr>
      <w:rPr>
        <w:rFonts w:hint="default"/>
      </w:rPr>
    </w:lvl>
    <w:lvl w:ilvl="1">
      <w:start w:val="1"/>
      <w:numFmt w:val="decimal"/>
      <w:isLgl/>
      <w:lvlText w:val="%1.%2."/>
      <w:lvlJc w:val="left"/>
      <w:pPr>
        <w:ind w:left="855" w:hanging="720"/>
      </w:pPr>
      <w:rPr>
        <w:rFonts w:ascii="Calibri" w:eastAsia="Times New Roman" w:hAnsi="Calibri" w:hint="default"/>
        <w:color w:val="auto"/>
      </w:rPr>
    </w:lvl>
    <w:lvl w:ilvl="2">
      <w:start w:val="1"/>
      <w:numFmt w:val="decimal"/>
      <w:isLgl/>
      <w:lvlText w:val="%1.%2.%3."/>
      <w:lvlJc w:val="left"/>
      <w:pPr>
        <w:ind w:left="855" w:hanging="720"/>
      </w:pPr>
      <w:rPr>
        <w:rFonts w:ascii="Calibri" w:eastAsia="Times New Roman" w:hAnsi="Calibri" w:hint="default"/>
        <w:color w:val="auto"/>
      </w:rPr>
    </w:lvl>
    <w:lvl w:ilvl="3">
      <w:start w:val="1"/>
      <w:numFmt w:val="decimal"/>
      <w:isLgl/>
      <w:lvlText w:val="%1.%2.%3.%4."/>
      <w:lvlJc w:val="left"/>
      <w:pPr>
        <w:ind w:left="1215" w:hanging="1080"/>
      </w:pPr>
      <w:rPr>
        <w:rFonts w:ascii="Calibri" w:eastAsia="Times New Roman" w:hAnsi="Calibri" w:hint="default"/>
        <w:color w:val="auto"/>
      </w:rPr>
    </w:lvl>
    <w:lvl w:ilvl="4">
      <w:start w:val="1"/>
      <w:numFmt w:val="decimal"/>
      <w:isLgl/>
      <w:lvlText w:val="%1.%2.%3.%4.%5."/>
      <w:lvlJc w:val="left"/>
      <w:pPr>
        <w:ind w:left="1215" w:hanging="1080"/>
      </w:pPr>
      <w:rPr>
        <w:rFonts w:ascii="Calibri" w:eastAsia="Times New Roman" w:hAnsi="Calibri" w:hint="default"/>
        <w:color w:val="auto"/>
      </w:rPr>
    </w:lvl>
    <w:lvl w:ilvl="5">
      <w:start w:val="1"/>
      <w:numFmt w:val="decimal"/>
      <w:isLgl/>
      <w:lvlText w:val="%1.%2.%3.%4.%5.%6."/>
      <w:lvlJc w:val="left"/>
      <w:pPr>
        <w:ind w:left="1575" w:hanging="1440"/>
      </w:pPr>
      <w:rPr>
        <w:rFonts w:ascii="Calibri" w:eastAsia="Times New Roman" w:hAnsi="Calibri" w:hint="default"/>
        <w:color w:val="auto"/>
      </w:rPr>
    </w:lvl>
    <w:lvl w:ilvl="6">
      <w:start w:val="1"/>
      <w:numFmt w:val="decimal"/>
      <w:isLgl/>
      <w:lvlText w:val="%1.%2.%3.%4.%5.%6.%7."/>
      <w:lvlJc w:val="left"/>
      <w:pPr>
        <w:ind w:left="1575" w:hanging="1440"/>
      </w:pPr>
      <w:rPr>
        <w:rFonts w:ascii="Calibri" w:eastAsia="Times New Roman" w:hAnsi="Calibri" w:hint="default"/>
        <w:color w:val="auto"/>
      </w:rPr>
    </w:lvl>
    <w:lvl w:ilvl="7">
      <w:start w:val="1"/>
      <w:numFmt w:val="decimal"/>
      <w:isLgl/>
      <w:lvlText w:val="%1.%2.%3.%4.%5.%6.%7.%8."/>
      <w:lvlJc w:val="left"/>
      <w:pPr>
        <w:ind w:left="1935" w:hanging="1800"/>
      </w:pPr>
      <w:rPr>
        <w:rFonts w:ascii="Calibri" w:eastAsia="Times New Roman" w:hAnsi="Calibri" w:hint="default"/>
        <w:color w:val="auto"/>
      </w:rPr>
    </w:lvl>
    <w:lvl w:ilvl="8">
      <w:start w:val="1"/>
      <w:numFmt w:val="decimal"/>
      <w:isLgl/>
      <w:lvlText w:val="%1.%2.%3.%4.%5.%6.%7.%8.%9."/>
      <w:lvlJc w:val="left"/>
      <w:pPr>
        <w:ind w:left="1935" w:hanging="1800"/>
      </w:pPr>
      <w:rPr>
        <w:rFonts w:ascii="Calibri" w:eastAsia="Times New Roman" w:hAnsi="Calibri" w:hint="default"/>
        <w:color w:val="auto"/>
      </w:rPr>
    </w:lvl>
  </w:abstractNum>
  <w:abstractNum w:abstractNumId="3" w15:restartNumberingAfterBreak="0">
    <w:nsid w:val="0A6029D4"/>
    <w:multiLevelType w:val="multilevel"/>
    <w:tmpl w:val="4DE0F1A0"/>
    <w:lvl w:ilvl="0">
      <w:start w:val="1"/>
      <w:numFmt w:val="decimal"/>
      <w:lvlText w:val="%1."/>
      <w:lvlJc w:val="left"/>
      <w:pPr>
        <w:ind w:left="495" w:hanging="360"/>
      </w:pPr>
      <w:rPr>
        <w:rFonts w:hint="default"/>
      </w:rPr>
    </w:lvl>
    <w:lvl w:ilvl="1">
      <w:start w:val="1"/>
      <w:numFmt w:val="decimal"/>
      <w:isLgl/>
      <w:lvlText w:val="%1.%2."/>
      <w:lvlJc w:val="left"/>
      <w:pPr>
        <w:ind w:left="855" w:hanging="720"/>
      </w:pPr>
      <w:rPr>
        <w:rFonts w:ascii="Calibri" w:eastAsia="Times New Roman" w:hAnsi="Calibri" w:hint="default"/>
        <w:color w:val="auto"/>
      </w:rPr>
    </w:lvl>
    <w:lvl w:ilvl="2">
      <w:start w:val="1"/>
      <w:numFmt w:val="decimal"/>
      <w:isLgl/>
      <w:lvlText w:val="%1.%2.%3."/>
      <w:lvlJc w:val="left"/>
      <w:pPr>
        <w:ind w:left="855" w:hanging="720"/>
      </w:pPr>
      <w:rPr>
        <w:rFonts w:ascii="Calibri" w:eastAsia="Times New Roman" w:hAnsi="Calibri" w:hint="default"/>
        <w:color w:val="auto"/>
      </w:rPr>
    </w:lvl>
    <w:lvl w:ilvl="3">
      <w:start w:val="1"/>
      <w:numFmt w:val="decimal"/>
      <w:isLgl/>
      <w:lvlText w:val="%1.%2.%3.%4."/>
      <w:lvlJc w:val="left"/>
      <w:pPr>
        <w:ind w:left="1215" w:hanging="1080"/>
      </w:pPr>
      <w:rPr>
        <w:rFonts w:ascii="Calibri" w:eastAsia="Times New Roman" w:hAnsi="Calibri" w:hint="default"/>
        <w:color w:val="auto"/>
      </w:rPr>
    </w:lvl>
    <w:lvl w:ilvl="4">
      <w:start w:val="1"/>
      <w:numFmt w:val="decimal"/>
      <w:isLgl/>
      <w:lvlText w:val="%1.%2.%3.%4.%5."/>
      <w:lvlJc w:val="left"/>
      <w:pPr>
        <w:ind w:left="1215" w:hanging="1080"/>
      </w:pPr>
      <w:rPr>
        <w:rFonts w:ascii="Calibri" w:eastAsia="Times New Roman" w:hAnsi="Calibri" w:hint="default"/>
        <w:color w:val="auto"/>
      </w:rPr>
    </w:lvl>
    <w:lvl w:ilvl="5">
      <w:start w:val="1"/>
      <w:numFmt w:val="decimal"/>
      <w:isLgl/>
      <w:lvlText w:val="%1.%2.%3.%4.%5.%6."/>
      <w:lvlJc w:val="left"/>
      <w:pPr>
        <w:ind w:left="1575" w:hanging="1440"/>
      </w:pPr>
      <w:rPr>
        <w:rFonts w:ascii="Calibri" w:eastAsia="Times New Roman" w:hAnsi="Calibri" w:hint="default"/>
        <w:color w:val="auto"/>
      </w:rPr>
    </w:lvl>
    <w:lvl w:ilvl="6">
      <w:start w:val="1"/>
      <w:numFmt w:val="decimal"/>
      <w:isLgl/>
      <w:lvlText w:val="%1.%2.%3.%4.%5.%6.%7."/>
      <w:lvlJc w:val="left"/>
      <w:pPr>
        <w:ind w:left="1575" w:hanging="1440"/>
      </w:pPr>
      <w:rPr>
        <w:rFonts w:ascii="Calibri" w:eastAsia="Times New Roman" w:hAnsi="Calibri" w:hint="default"/>
        <w:color w:val="auto"/>
      </w:rPr>
    </w:lvl>
    <w:lvl w:ilvl="7">
      <w:start w:val="1"/>
      <w:numFmt w:val="decimal"/>
      <w:isLgl/>
      <w:lvlText w:val="%1.%2.%3.%4.%5.%6.%7.%8."/>
      <w:lvlJc w:val="left"/>
      <w:pPr>
        <w:ind w:left="1935" w:hanging="1800"/>
      </w:pPr>
      <w:rPr>
        <w:rFonts w:ascii="Calibri" w:eastAsia="Times New Roman" w:hAnsi="Calibri" w:hint="default"/>
        <w:color w:val="auto"/>
      </w:rPr>
    </w:lvl>
    <w:lvl w:ilvl="8">
      <w:start w:val="1"/>
      <w:numFmt w:val="decimal"/>
      <w:isLgl/>
      <w:lvlText w:val="%1.%2.%3.%4.%5.%6.%7.%8.%9."/>
      <w:lvlJc w:val="left"/>
      <w:pPr>
        <w:ind w:left="1935" w:hanging="1800"/>
      </w:pPr>
      <w:rPr>
        <w:rFonts w:ascii="Calibri" w:eastAsia="Times New Roman" w:hAnsi="Calibri" w:hint="default"/>
        <w:color w:val="auto"/>
      </w:rPr>
    </w:lvl>
  </w:abstractNum>
  <w:abstractNum w:abstractNumId="4" w15:restartNumberingAfterBreak="0">
    <w:nsid w:val="11F93EC9"/>
    <w:multiLevelType w:val="multilevel"/>
    <w:tmpl w:val="EB1C4808"/>
    <w:lvl w:ilvl="0">
      <w:start w:val="1"/>
      <w:numFmt w:val="decimal"/>
      <w:lvlText w:val="%1."/>
      <w:lvlJc w:val="left"/>
      <w:pPr>
        <w:ind w:left="360" w:hanging="360"/>
      </w:pPr>
      <w:rPr>
        <w:spacing w:val="0"/>
        <w:w w:val="100"/>
      </w:rPr>
    </w:lvl>
    <w:lvl w:ilvl="1">
      <w:start w:val="2"/>
      <w:numFmt w:val="decimal"/>
      <w:lvlText w:val="%1.%2."/>
      <w:lvlJc w:val="left"/>
      <w:pPr>
        <w:ind w:left="492" w:hanging="492"/>
      </w:pPr>
      <w:rPr>
        <w:b/>
        <w:bCs/>
        <w:spacing w:val="-1"/>
        <w:w w:val="100"/>
      </w:rPr>
    </w:lvl>
    <w:lvl w:ilvl="2">
      <w:numFmt w:val="bullet"/>
      <w:lvlText w:val="•"/>
      <w:lvlJc w:val="left"/>
      <w:pPr>
        <w:ind w:left="1584" w:hanging="492"/>
      </w:pPr>
    </w:lvl>
    <w:lvl w:ilvl="3">
      <w:numFmt w:val="bullet"/>
      <w:lvlText w:val="•"/>
      <w:lvlJc w:val="left"/>
      <w:pPr>
        <w:ind w:left="2548" w:hanging="492"/>
      </w:pPr>
    </w:lvl>
    <w:lvl w:ilvl="4">
      <w:numFmt w:val="bullet"/>
      <w:lvlText w:val="•"/>
      <w:lvlJc w:val="left"/>
      <w:pPr>
        <w:ind w:left="3513" w:hanging="492"/>
      </w:pPr>
    </w:lvl>
    <w:lvl w:ilvl="5">
      <w:numFmt w:val="bullet"/>
      <w:lvlText w:val="•"/>
      <w:lvlJc w:val="left"/>
      <w:pPr>
        <w:ind w:left="4477" w:hanging="492"/>
      </w:pPr>
    </w:lvl>
    <w:lvl w:ilvl="6">
      <w:numFmt w:val="bullet"/>
      <w:lvlText w:val="•"/>
      <w:lvlJc w:val="left"/>
      <w:pPr>
        <w:ind w:left="5442" w:hanging="492"/>
      </w:pPr>
    </w:lvl>
    <w:lvl w:ilvl="7">
      <w:numFmt w:val="bullet"/>
      <w:lvlText w:val="•"/>
      <w:lvlJc w:val="left"/>
      <w:pPr>
        <w:ind w:left="6406" w:hanging="492"/>
      </w:pPr>
    </w:lvl>
    <w:lvl w:ilvl="8">
      <w:numFmt w:val="bullet"/>
      <w:lvlText w:val="•"/>
      <w:lvlJc w:val="left"/>
      <w:pPr>
        <w:ind w:left="7371" w:hanging="492"/>
      </w:pPr>
    </w:lvl>
  </w:abstractNum>
  <w:abstractNum w:abstractNumId="5" w15:restartNumberingAfterBreak="0">
    <w:nsid w:val="1482775B"/>
    <w:multiLevelType w:val="multilevel"/>
    <w:tmpl w:val="2F0AE91C"/>
    <w:lvl w:ilvl="0">
      <w:start w:val="1"/>
      <w:numFmt w:val="decimal"/>
      <w:pStyle w:val="Heading11"/>
      <w:lvlText w:val="%1."/>
      <w:lvlJc w:val="left"/>
      <w:pPr>
        <w:ind w:left="360" w:hanging="360"/>
      </w:pPr>
    </w:lvl>
    <w:lvl w:ilvl="1">
      <w:start w:val="1"/>
      <w:numFmt w:val="decimal"/>
      <w:pStyle w:val="Heading21"/>
      <w:lvlText w:val="%1.%2"/>
      <w:lvlJc w:val="left"/>
      <w:pPr>
        <w:ind w:left="846" w:hanging="576"/>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Heading31"/>
      <w:lvlText w:val="%1.%2.%3"/>
      <w:lvlJc w:val="left"/>
      <w:pPr>
        <w:ind w:left="1350" w:hanging="720"/>
      </w:pPr>
      <w:rPr>
        <w:i w:val="0"/>
        <w:iCs w:val="0"/>
        <w:sz w:val="22"/>
        <w:szCs w:val="22"/>
      </w:rPr>
    </w:lvl>
    <w:lvl w:ilvl="3">
      <w:start w:val="1"/>
      <w:numFmt w:val="decimal"/>
      <w:pStyle w:val="Heading41"/>
      <w:lvlText w:val="%1.%2.%3.%4"/>
      <w:lvlJc w:val="left"/>
      <w:pPr>
        <w:ind w:left="864" w:hanging="864"/>
      </w:pPr>
    </w:lvl>
    <w:lvl w:ilvl="4">
      <w:start w:val="1"/>
      <w:numFmt w:val="decimal"/>
      <w:lvlText w:val="%1.%2.%3.%4.%5"/>
      <w:lvlJc w:val="left"/>
      <w:pPr>
        <w:ind w:left="172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7524AED"/>
    <w:multiLevelType w:val="hybridMultilevel"/>
    <w:tmpl w:val="55C85B54"/>
    <w:lvl w:ilvl="0" w:tplc="0415000F">
      <w:start w:val="1"/>
      <w:numFmt w:val="decimal"/>
      <w:lvlText w:val="%1."/>
      <w:lvlJc w:val="left"/>
      <w:pPr>
        <w:ind w:left="1215" w:hanging="360"/>
      </w:p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7" w15:restartNumberingAfterBreak="0">
    <w:nsid w:val="239F4C13"/>
    <w:multiLevelType w:val="hybridMultilevel"/>
    <w:tmpl w:val="30D6FB98"/>
    <w:lvl w:ilvl="0" w:tplc="0415000F">
      <w:start w:val="1"/>
      <w:numFmt w:val="decimal"/>
      <w:lvlText w:val="%1."/>
      <w:lvlJc w:val="left"/>
      <w:pPr>
        <w:ind w:left="1499" w:hanging="360"/>
      </w:pPr>
    </w:lvl>
    <w:lvl w:ilvl="1" w:tplc="7C066A86">
      <w:numFmt w:val="bullet"/>
      <w:lvlText w:val="•"/>
      <w:lvlJc w:val="left"/>
      <w:pPr>
        <w:ind w:left="2219" w:hanging="360"/>
      </w:pPr>
      <w:rPr>
        <w:rFonts w:ascii="Calibri" w:eastAsia="Times New Roman" w:hAnsi="Calibri" w:hint="default"/>
      </w:rPr>
    </w:lvl>
    <w:lvl w:ilvl="2" w:tplc="0415001B">
      <w:start w:val="1"/>
      <w:numFmt w:val="lowerRoman"/>
      <w:lvlText w:val="%3."/>
      <w:lvlJc w:val="right"/>
      <w:pPr>
        <w:ind w:left="2939" w:hanging="180"/>
      </w:pPr>
    </w:lvl>
    <w:lvl w:ilvl="3" w:tplc="0415000F">
      <w:start w:val="1"/>
      <w:numFmt w:val="decimal"/>
      <w:lvlText w:val="%4."/>
      <w:lvlJc w:val="left"/>
      <w:pPr>
        <w:ind w:left="3659" w:hanging="360"/>
      </w:pPr>
    </w:lvl>
    <w:lvl w:ilvl="4" w:tplc="04150019">
      <w:start w:val="1"/>
      <w:numFmt w:val="lowerLetter"/>
      <w:lvlText w:val="%5."/>
      <w:lvlJc w:val="left"/>
      <w:pPr>
        <w:ind w:left="4379" w:hanging="360"/>
      </w:pPr>
    </w:lvl>
    <w:lvl w:ilvl="5" w:tplc="0415001B">
      <w:start w:val="1"/>
      <w:numFmt w:val="lowerRoman"/>
      <w:lvlText w:val="%6."/>
      <w:lvlJc w:val="right"/>
      <w:pPr>
        <w:ind w:left="5099" w:hanging="180"/>
      </w:pPr>
    </w:lvl>
    <w:lvl w:ilvl="6" w:tplc="0415000F">
      <w:start w:val="1"/>
      <w:numFmt w:val="decimal"/>
      <w:lvlText w:val="%7."/>
      <w:lvlJc w:val="left"/>
      <w:pPr>
        <w:ind w:left="5819" w:hanging="360"/>
      </w:pPr>
    </w:lvl>
    <w:lvl w:ilvl="7" w:tplc="04150019">
      <w:start w:val="1"/>
      <w:numFmt w:val="lowerLetter"/>
      <w:lvlText w:val="%8."/>
      <w:lvlJc w:val="left"/>
      <w:pPr>
        <w:ind w:left="6539" w:hanging="360"/>
      </w:pPr>
    </w:lvl>
    <w:lvl w:ilvl="8" w:tplc="0415001B">
      <w:start w:val="1"/>
      <w:numFmt w:val="lowerRoman"/>
      <w:lvlText w:val="%9."/>
      <w:lvlJc w:val="right"/>
      <w:pPr>
        <w:ind w:left="7259" w:hanging="180"/>
      </w:pPr>
    </w:lvl>
  </w:abstractNum>
  <w:abstractNum w:abstractNumId="8" w15:restartNumberingAfterBreak="0">
    <w:nsid w:val="25612169"/>
    <w:multiLevelType w:val="hybridMultilevel"/>
    <w:tmpl w:val="DCD68D90"/>
    <w:lvl w:ilvl="0" w:tplc="04150001">
      <w:start w:val="1"/>
      <w:numFmt w:val="bullet"/>
      <w:lvlText w:val=""/>
      <w:lvlJc w:val="left"/>
      <w:pPr>
        <w:ind w:left="1004" w:hanging="360"/>
      </w:pPr>
      <w:rPr>
        <w:rFonts w:ascii="Symbol" w:hAnsi="Symbol" w:cs="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cs="Wingdings" w:hint="default"/>
      </w:rPr>
    </w:lvl>
    <w:lvl w:ilvl="3" w:tplc="04150001">
      <w:start w:val="1"/>
      <w:numFmt w:val="bullet"/>
      <w:lvlText w:val=""/>
      <w:lvlJc w:val="left"/>
      <w:pPr>
        <w:ind w:left="3164" w:hanging="360"/>
      </w:pPr>
      <w:rPr>
        <w:rFonts w:ascii="Symbol" w:hAnsi="Symbol" w:cs="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cs="Wingdings" w:hint="default"/>
      </w:rPr>
    </w:lvl>
    <w:lvl w:ilvl="6" w:tplc="04150001">
      <w:start w:val="1"/>
      <w:numFmt w:val="bullet"/>
      <w:lvlText w:val=""/>
      <w:lvlJc w:val="left"/>
      <w:pPr>
        <w:ind w:left="5324" w:hanging="360"/>
      </w:pPr>
      <w:rPr>
        <w:rFonts w:ascii="Symbol" w:hAnsi="Symbol" w:cs="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cs="Wingdings" w:hint="default"/>
      </w:rPr>
    </w:lvl>
  </w:abstractNum>
  <w:abstractNum w:abstractNumId="9" w15:restartNumberingAfterBreak="0">
    <w:nsid w:val="29527B24"/>
    <w:multiLevelType w:val="hybridMultilevel"/>
    <w:tmpl w:val="9446E290"/>
    <w:lvl w:ilvl="0" w:tplc="3B8A8E14">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BE414AF"/>
    <w:multiLevelType w:val="hybridMultilevel"/>
    <w:tmpl w:val="269EFB08"/>
    <w:lvl w:ilvl="0" w:tplc="FFFFFFFF">
      <w:start w:val="1"/>
      <w:numFmt w:val="decimal"/>
      <w:lvlText w:val="%1."/>
      <w:lvlJc w:val="left"/>
      <w:pPr>
        <w:ind w:left="720" w:hanging="360"/>
      </w:pPr>
    </w:lvl>
    <w:lvl w:ilvl="1" w:tplc="0415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F7E29FB"/>
    <w:multiLevelType w:val="hybridMultilevel"/>
    <w:tmpl w:val="9C4CB0EA"/>
    <w:lvl w:ilvl="0" w:tplc="0415000F">
      <w:start w:val="1"/>
      <w:numFmt w:val="decimal"/>
      <w:lvlText w:val="%1."/>
      <w:lvlJc w:val="left"/>
      <w:pPr>
        <w:ind w:left="1215" w:hanging="360"/>
      </w:p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12" w15:restartNumberingAfterBreak="0">
    <w:nsid w:val="3277379E"/>
    <w:multiLevelType w:val="hybridMultilevel"/>
    <w:tmpl w:val="BFA4785C"/>
    <w:lvl w:ilvl="0" w:tplc="0415000F">
      <w:start w:val="1"/>
      <w:numFmt w:val="decimal"/>
      <w:lvlText w:val="%1."/>
      <w:lvlJc w:val="left"/>
      <w:pPr>
        <w:ind w:left="1215" w:hanging="360"/>
      </w:p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13" w15:restartNumberingAfterBreak="0">
    <w:nsid w:val="34C643AC"/>
    <w:multiLevelType w:val="hybridMultilevel"/>
    <w:tmpl w:val="79648430"/>
    <w:lvl w:ilvl="0" w:tplc="B164CD38">
      <w:start w:val="1"/>
      <w:numFmt w:val="decimal"/>
      <w:lvlText w:val="%1."/>
      <w:lvlJc w:val="left"/>
      <w:pPr>
        <w:ind w:left="824" w:hanging="540"/>
      </w:pPr>
      <w:rPr>
        <w:rFonts w:hint="default"/>
        <w:sz w:val="24"/>
        <w:szCs w:val="24"/>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4" w15:restartNumberingAfterBreak="0">
    <w:nsid w:val="362B4A2C"/>
    <w:multiLevelType w:val="hybridMultilevel"/>
    <w:tmpl w:val="92EC03B4"/>
    <w:lvl w:ilvl="0" w:tplc="0415000F">
      <w:start w:val="1"/>
      <w:numFmt w:val="decimal"/>
      <w:lvlText w:val="%1."/>
      <w:lvlJc w:val="left"/>
      <w:pPr>
        <w:ind w:left="1215" w:hanging="360"/>
      </w:p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15" w15:restartNumberingAfterBreak="0">
    <w:nsid w:val="3A6B5825"/>
    <w:multiLevelType w:val="multilevel"/>
    <w:tmpl w:val="8CB0C38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827FB9"/>
    <w:multiLevelType w:val="hybridMultilevel"/>
    <w:tmpl w:val="5C3E1070"/>
    <w:lvl w:ilvl="0" w:tplc="8ED872E8">
      <w:start w:val="1"/>
      <w:numFmt w:val="bullet"/>
      <w:lvlText w:val=""/>
      <w:lvlJc w:val="left"/>
      <w:pPr>
        <w:ind w:left="1500" w:hanging="360"/>
      </w:pPr>
      <w:rPr>
        <w:rFonts w:ascii="Symbol" w:hAnsi="Symbol" w:cs="Symbol"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cs="Wingdings" w:hint="default"/>
      </w:rPr>
    </w:lvl>
    <w:lvl w:ilvl="3" w:tplc="04150001">
      <w:start w:val="1"/>
      <w:numFmt w:val="bullet"/>
      <w:lvlText w:val=""/>
      <w:lvlJc w:val="left"/>
      <w:pPr>
        <w:ind w:left="3660" w:hanging="360"/>
      </w:pPr>
      <w:rPr>
        <w:rFonts w:ascii="Symbol" w:hAnsi="Symbol" w:cs="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cs="Wingdings" w:hint="default"/>
      </w:rPr>
    </w:lvl>
    <w:lvl w:ilvl="6" w:tplc="04150001">
      <w:start w:val="1"/>
      <w:numFmt w:val="bullet"/>
      <w:lvlText w:val=""/>
      <w:lvlJc w:val="left"/>
      <w:pPr>
        <w:ind w:left="5820" w:hanging="360"/>
      </w:pPr>
      <w:rPr>
        <w:rFonts w:ascii="Symbol" w:hAnsi="Symbol" w:cs="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cs="Wingdings" w:hint="default"/>
      </w:rPr>
    </w:lvl>
  </w:abstractNum>
  <w:abstractNum w:abstractNumId="17" w15:restartNumberingAfterBreak="0">
    <w:nsid w:val="3EFA37A9"/>
    <w:multiLevelType w:val="hybridMultilevel"/>
    <w:tmpl w:val="3C18EE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FAE2AE6"/>
    <w:multiLevelType w:val="hybridMultilevel"/>
    <w:tmpl w:val="CB5AB5E2"/>
    <w:lvl w:ilvl="0" w:tplc="04150001">
      <w:start w:val="1"/>
      <w:numFmt w:val="bullet"/>
      <w:lvlText w:val=""/>
      <w:lvlJc w:val="left"/>
      <w:pPr>
        <w:ind w:left="1215" w:hanging="360"/>
      </w:pPr>
      <w:rPr>
        <w:rFonts w:ascii="Symbol" w:hAnsi="Symbol" w:cs="Symbol" w:hint="default"/>
      </w:rPr>
    </w:lvl>
    <w:lvl w:ilvl="1" w:tplc="04150003">
      <w:start w:val="1"/>
      <w:numFmt w:val="bullet"/>
      <w:lvlText w:val="o"/>
      <w:lvlJc w:val="left"/>
      <w:pPr>
        <w:ind w:left="1935" w:hanging="360"/>
      </w:pPr>
      <w:rPr>
        <w:rFonts w:ascii="Courier New" w:hAnsi="Courier New" w:cs="Courier New" w:hint="default"/>
      </w:rPr>
    </w:lvl>
    <w:lvl w:ilvl="2" w:tplc="04150005">
      <w:start w:val="1"/>
      <w:numFmt w:val="bullet"/>
      <w:lvlText w:val=""/>
      <w:lvlJc w:val="left"/>
      <w:pPr>
        <w:ind w:left="2655" w:hanging="360"/>
      </w:pPr>
      <w:rPr>
        <w:rFonts w:ascii="Wingdings" w:hAnsi="Wingdings" w:cs="Wingdings" w:hint="default"/>
      </w:rPr>
    </w:lvl>
    <w:lvl w:ilvl="3" w:tplc="04150001">
      <w:start w:val="1"/>
      <w:numFmt w:val="bullet"/>
      <w:lvlText w:val=""/>
      <w:lvlJc w:val="left"/>
      <w:pPr>
        <w:ind w:left="3375" w:hanging="360"/>
      </w:pPr>
      <w:rPr>
        <w:rFonts w:ascii="Symbol" w:hAnsi="Symbol" w:cs="Symbol" w:hint="default"/>
      </w:rPr>
    </w:lvl>
    <w:lvl w:ilvl="4" w:tplc="04150003">
      <w:start w:val="1"/>
      <w:numFmt w:val="bullet"/>
      <w:lvlText w:val="o"/>
      <w:lvlJc w:val="left"/>
      <w:pPr>
        <w:ind w:left="4095" w:hanging="360"/>
      </w:pPr>
      <w:rPr>
        <w:rFonts w:ascii="Courier New" w:hAnsi="Courier New" w:cs="Courier New" w:hint="default"/>
      </w:rPr>
    </w:lvl>
    <w:lvl w:ilvl="5" w:tplc="04150005">
      <w:start w:val="1"/>
      <w:numFmt w:val="bullet"/>
      <w:lvlText w:val=""/>
      <w:lvlJc w:val="left"/>
      <w:pPr>
        <w:ind w:left="4815" w:hanging="360"/>
      </w:pPr>
      <w:rPr>
        <w:rFonts w:ascii="Wingdings" w:hAnsi="Wingdings" w:cs="Wingdings" w:hint="default"/>
      </w:rPr>
    </w:lvl>
    <w:lvl w:ilvl="6" w:tplc="04150001">
      <w:start w:val="1"/>
      <w:numFmt w:val="bullet"/>
      <w:lvlText w:val=""/>
      <w:lvlJc w:val="left"/>
      <w:pPr>
        <w:ind w:left="5535" w:hanging="360"/>
      </w:pPr>
      <w:rPr>
        <w:rFonts w:ascii="Symbol" w:hAnsi="Symbol" w:cs="Symbol" w:hint="default"/>
      </w:rPr>
    </w:lvl>
    <w:lvl w:ilvl="7" w:tplc="04150003">
      <w:start w:val="1"/>
      <w:numFmt w:val="bullet"/>
      <w:lvlText w:val="o"/>
      <w:lvlJc w:val="left"/>
      <w:pPr>
        <w:ind w:left="6255" w:hanging="360"/>
      </w:pPr>
      <w:rPr>
        <w:rFonts w:ascii="Courier New" w:hAnsi="Courier New" w:cs="Courier New" w:hint="default"/>
      </w:rPr>
    </w:lvl>
    <w:lvl w:ilvl="8" w:tplc="04150005">
      <w:start w:val="1"/>
      <w:numFmt w:val="bullet"/>
      <w:lvlText w:val=""/>
      <w:lvlJc w:val="left"/>
      <w:pPr>
        <w:ind w:left="6975" w:hanging="360"/>
      </w:pPr>
      <w:rPr>
        <w:rFonts w:ascii="Wingdings" w:hAnsi="Wingdings" w:cs="Wingdings" w:hint="default"/>
      </w:rPr>
    </w:lvl>
  </w:abstractNum>
  <w:abstractNum w:abstractNumId="19" w15:restartNumberingAfterBreak="0">
    <w:nsid w:val="402D3B1E"/>
    <w:multiLevelType w:val="hybridMultilevel"/>
    <w:tmpl w:val="5A4A5022"/>
    <w:lvl w:ilvl="0" w:tplc="99A4B610">
      <w:numFmt w:val="bullet"/>
      <w:lvlText w:val=""/>
      <w:lvlJc w:val="left"/>
      <w:pPr>
        <w:ind w:left="478" w:hanging="360"/>
      </w:pPr>
      <w:rPr>
        <w:w w:val="99"/>
      </w:rPr>
    </w:lvl>
    <w:lvl w:ilvl="1" w:tplc="20F0F688">
      <w:numFmt w:val="bullet"/>
      <w:lvlText w:val="•"/>
      <w:lvlJc w:val="left"/>
      <w:pPr>
        <w:ind w:left="1362" w:hanging="360"/>
      </w:pPr>
    </w:lvl>
    <w:lvl w:ilvl="2" w:tplc="4AA6187E">
      <w:numFmt w:val="bullet"/>
      <w:lvlText w:val="•"/>
      <w:lvlJc w:val="left"/>
      <w:pPr>
        <w:ind w:left="2244" w:hanging="360"/>
      </w:pPr>
    </w:lvl>
    <w:lvl w:ilvl="3" w:tplc="128CDD7E">
      <w:numFmt w:val="bullet"/>
      <w:lvlText w:val="•"/>
      <w:lvlJc w:val="left"/>
      <w:pPr>
        <w:ind w:left="3126" w:hanging="360"/>
      </w:pPr>
    </w:lvl>
    <w:lvl w:ilvl="4" w:tplc="EC423BF4">
      <w:numFmt w:val="bullet"/>
      <w:lvlText w:val="•"/>
      <w:lvlJc w:val="left"/>
      <w:pPr>
        <w:ind w:left="4008" w:hanging="360"/>
      </w:pPr>
    </w:lvl>
    <w:lvl w:ilvl="5" w:tplc="92D8EE56">
      <w:numFmt w:val="bullet"/>
      <w:lvlText w:val="•"/>
      <w:lvlJc w:val="left"/>
      <w:pPr>
        <w:ind w:left="4890" w:hanging="360"/>
      </w:pPr>
    </w:lvl>
    <w:lvl w:ilvl="6" w:tplc="E632D1DC">
      <w:numFmt w:val="bullet"/>
      <w:lvlText w:val="•"/>
      <w:lvlJc w:val="left"/>
      <w:pPr>
        <w:ind w:left="5772" w:hanging="360"/>
      </w:pPr>
    </w:lvl>
    <w:lvl w:ilvl="7" w:tplc="7A6031E0">
      <w:numFmt w:val="bullet"/>
      <w:lvlText w:val="•"/>
      <w:lvlJc w:val="left"/>
      <w:pPr>
        <w:ind w:left="6654" w:hanging="360"/>
      </w:pPr>
    </w:lvl>
    <w:lvl w:ilvl="8" w:tplc="E0CE03E0">
      <w:numFmt w:val="bullet"/>
      <w:lvlText w:val="•"/>
      <w:lvlJc w:val="left"/>
      <w:pPr>
        <w:ind w:left="7536" w:hanging="360"/>
      </w:pPr>
    </w:lvl>
  </w:abstractNum>
  <w:abstractNum w:abstractNumId="20" w15:restartNumberingAfterBreak="0">
    <w:nsid w:val="41341736"/>
    <w:multiLevelType w:val="hybridMultilevel"/>
    <w:tmpl w:val="A114E536"/>
    <w:lvl w:ilvl="0" w:tplc="04150001">
      <w:start w:val="1"/>
      <w:numFmt w:val="bullet"/>
      <w:lvlText w:val=""/>
      <w:lvlJc w:val="left"/>
      <w:pPr>
        <w:ind w:left="1004" w:hanging="360"/>
      </w:pPr>
      <w:rPr>
        <w:rFonts w:ascii="Symbol" w:hAnsi="Symbol" w:cs="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cs="Wingdings" w:hint="default"/>
      </w:rPr>
    </w:lvl>
    <w:lvl w:ilvl="3" w:tplc="04150001">
      <w:start w:val="1"/>
      <w:numFmt w:val="bullet"/>
      <w:lvlText w:val=""/>
      <w:lvlJc w:val="left"/>
      <w:pPr>
        <w:ind w:left="3164" w:hanging="360"/>
      </w:pPr>
      <w:rPr>
        <w:rFonts w:ascii="Symbol" w:hAnsi="Symbol" w:cs="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cs="Wingdings" w:hint="default"/>
      </w:rPr>
    </w:lvl>
    <w:lvl w:ilvl="6" w:tplc="04150001">
      <w:start w:val="1"/>
      <w:numFmt w:val="bullet"/>
      <w:lvlText w:val=""/>
      <w:lvlJc w:val="left"/>
      <w:pPr>
        <w:ind w:left="5324" w:hanging="360"/>
      </w:pPr>
      <w:rPr>
        <w:rFonts w:ascii="Symbol" w:hAnsi="Symbol" w:cs="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cs="Wingdings" w:hint="default"/>
      </w:rPr>
    </w:lvl>
  </w:abstractNum>
  <w:abstractNum w:abstractNumId="21" w15:restartNumberingAfterBreak="0">
    <w:nsid w:val="4B844A0E"/>
    <w:multiLevelType w:val="hybridMultilevel"/>
    <w:tmpl w:val="7478BDEE"/>
    <w:lvl w:ilvl="0" w:tplc="0415000F">
      <w:start w:val="1"/>
      <w:numFmt w:val="decimal"/>
      <w:lvlText w:val="%1."/>
      <w:lvlJc w:val="left"/>
      <w:pPr>
        <w:ind w:left="1215" w:hanging="360"/>
      </w:p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22" w15:restartNumberingAfterBreak="0">
    <w:nsid w:val="4D5461B0"/>
    <w:multiLevelType w:val="hybridMultilevel"/>
    <w:tmpl w:val="F0DA6CE0"/>
    <w:lvl w:ilvl="0" w:tplc="0415000F">
      <w:start w:val="1"/>
      <w:numFmt w:val="decimal"/>
      <w:lvlText w:val="%1."/>
      <w:lvlJc w:val="left"/>
      <w:pPr>
        <w:ind w:left="1215" w:hanging="360"/>
      </w:p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23" w15:restartNumberingAfterBreak="0">
    <w:nsid w:val="515D23FB"/>
    <w:multiLevelType w:val="hybridMultilevel"/>
    <w:tmpl w:val="035894DE"/>
    <w:lvl w:ilvl="0" w:tplc="8ED872E8">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24" w15:restartNumberingAfterBreak="0">
    <w:nsid w:val="54615691"/>
    <w:multiLevelType w:val="hybridMultilevel"/>
    <w:tmpl w:val="97AE84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9445D20"/>
    <w:multiLevelType w:val="hybridMultilevel"/>
    <w:tmpl w:val="B17A0F24"/>
    <w:lvl w:ilvl="0" w:tplc="B164CD38">
      <w:start w:val="1"/>
      <w:numFmt w:val="decimal"/>
      <w:lvlText w:val="%1."/>
      <w:lvlJc w:val="left"/>
      <w:pPr>
        <w:ind w:left="1107" w:hanging="540"/>
      </w:pPr>
      <w:rPr>
        <w:rFonts w:hint="default"/>
        <w:sz w:val="24"/>
        <w:szCs w:val="24"/>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6" w15:restartNumberingAfterBreak="0">
    <w:nsid w:val="633C52D7"/>
    <w:multiLevelType w:val="hybridMultilevel"/>
    <w:tmpl w:val="97AE84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64701D1"/>
    <w:multiLevelType w:val="hybridMultilevel"/>
    <w:tmpl w:val="B61CDC56"/>
    <w:lvl w:ilvl="0" w:tplc="0415000F">
      <w:start w:val="1"/>
      <w:numFmt w:val="decimal"/>
      <w:lvlText w:val="%1."/>
      <w:lvlJc w:val="left"/>
      <w:pPr>
        <w:ind w:left="1215" w:hanging="360"/>
      </w:p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28" w15:restartNumberingAfterBreak="0">
    <w:nsid w:val="6E2A1D4F"/>
    <w:multiLevelType w:val="hybridMultilevel"/>
    <w:tmpl w:val="432C4F92"/>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9" w15:restartNumberingAfterBreak="0">
    <w:nsid w:val="73357D07"/>
    <w:multiLevelType w:val="hybridMultilevel"/>
    <w:tmpl w:val="AEF67E9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0" w15:restartNumberingAfterBreak="0">
    <w:nsid w:val="78995C5D"/>
    <w:multiLevelType w:val="hybridMultilevel"/>
    <w:tmpl w:val="28BAAE2A"/>
    <w:lvl w:ilvl="0" w:tplc="0415000F">
      <w:start w:val="1"/>
      <w:numFmt w:val="decimal"/>
      <w:lvlText w:val="%1."/>
      <w:lvlJc w:val="left"/>
      <w:pPr>
        <w:ind w:left="1215" w:hanging="360"/>
      </w:p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31" w15:restartNumberingAfterBreak="0">
    <w:nsid w:val="796D2885"/>
    <w:multiLevelType w:val="hybridMultilevel"/>
    <w:tmpl w:val="3F8C5916"/>
    <w:lvl w:ilvl="0" w:tplc="3DAA2B3E">
      <w:start w:val="5"/>
      <w:numFmt w:val="decimal"/>
      <w:lvlText w:val="%1."/>
      <w:lvlJc w:val="left"/>
      <w:pPr>
        <w:ind w:left="118" w:hanging="240"/>
      </w:pPr>
      <w:rPr>
        <w:w w:val="99"/>
      </w:rPr>
    </w:lvl>
    <w:lvl w:ilvl="1" w:tplc="52CCDC52">
      <w:numFmt w:val="bullet"/>
      <w:lvlText w:val="•"/>
      <w:lvlJc w:val="left"/>
      <w:pPr>
        <w:ind w:left="1038" w:hanging="240"/>
      </w:pPr>
    </w:lvl>
    <w:lvl w:ilvl="2" w:tplc="B2F4C4F2">
      <w:numFmt w:val="bullet"/>
      <w:lvlText w:val="•"/>
      <w:lvlJc w:val="left"/>
      <w:pPr>
        <w:ind w:left="1956" w:hanging="240"/>
      </w:pPr>
    </w:lvl>
    <w:lvl w:ilvl="3" w:tplc="FFC011AA">
      <w:numFmt w:val="bullet"/>
      <w:lvlText w:val="•"/>
      <w:lvlJc w:val="left"/>
      <w:pPr>
        <w:ind w:left="2874" w:hanging="240"/>
      </w:pPr>
    </w:lvl>
    <w:lvl w:ilvl="4" w:tplc="19A059DC">
      <w:numFmt w:val="bullet"/>
      <w:lvlText w:val="•"/>
      <w:lvlJc w:val="left"/>
      <w:pPr>
        <w:ind w:left="3792" w:hanging="240"/>
      </w:pPr>
    </w:lvl>
    <w:lvl w:ilvl="5" w:tplc="D7F21942">
      <w:numFmt w:val="bullet"/>
      <w:lvlText w:val="•"/>
      <w:lvlJc w:val="left"/>
      <w:pPr>
        <w:ind w:left="4710" w:hanging="240"/>
      </w:pPr>
    </w:lvl>
    <w:lvl w:ilvl="6" w:tplc="5AB8BAEC">
      <w:numFmt w:val="bullet"/>
      <w:lvlText w:val="•"/>
      <w:lvlJc w:val="left"/>
      <w:pPr>
        <w:ind w:left="5628" w:hanging="240"/>
      </w:pPr>
    </w:lvl>
    <w:lvl w:ilvl="7" w:tplc="606ECB24">
      <w:numFmt w:val="bullet"/>
      <w:lvlText w:val="•"/>
      <w:lvlJc w:val="left"/>
      <w:pPr>
        <w:ind w:left="6546" w:hanging="240"/>
      </w:pPr>
    </w:lvl>
    <w:lvl w:ilvl="8" w:tplc="AFA2585A">
      <w:numFmt w:val="bullet"/>
      <w:lvlText w:val="•"/>
      <w:lvlJc w:val="left"/>
      <w:pPr>
        <w:ind w:left="7464" w:hanging="240"/>
      </w:pPr>
    </w:lvl>
  </w:abstractNum>
  <w:abstractNum w:abstractNumId="32" w15:restartNumberingAfterBreak="0">
    <w:nsid w:val="7AFB4A33"/>
    <w:multiLevelType w:val="hybridMultilevel"/>
    <w:tmpl w:val="8D580092"/>
    <w:lvl w:ilvl="0" w:tplc="B164CD38">
      <w:start w:val="1"/>
      <w:numFmt w:val="decimal"/>
      <w:lvlText w:val="%1."/>
      <w:lvlJc w:val="left"/>
      <w:pPr>
        <w:ind w:left="1107" w:hanging="540"/>
      </w:pPr>
      <w:rPr>
        <w:rFonts w:hint="default"/>
        <w:sz w:val="24"/>
        <w:szCs w:val="24"/>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33" w15:restartNumberingAfterBreak="0">
    <w:nsid w:val="7EF96ED9"/>
    <w:multiLevelType w:val="hybridMultilevel"/>
    <w:tmpl w:val="89E2349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FC61E35"/>
    <w:multiLevelType w:val="hybridMultilevel"/>
    <w:tmpl w:val="F68E4C50"/>
    <w:lvl w:ilvl="0" w:tplc="108E82E6">
      <w:start w:val="1"/>
      <w:numFmt w:val="decimal"/>
      <w:lvlText w:val="%1."/>
      <w:lvlJc w:val="left"/>
      <w:pPr>
        <w:ind w:left="682" w:hanging="540"/>
      </w:pPr>
      <w:rPr>
        <w:rFonts w:hint="default"/>
        <w:color w:val="auto"/>
        <w:sz w:val="24"/>
        <w:szCs w:val="24"/>
      </w:r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num w:numId="1" w16cid:durableId="959413555">
    <w:abstractNumId w:val="2"/>
  </w:num>
  <w:num w:numId="2" w16cid:durableId="1798142958">
    <w:abstractNumId w:val="9"/>
  </w:num>
  <w:num w:numId="3" w16cid:durableId="1789885815">
    <w:abstractNumId w:val="16"/>
  </w:num>
  <w:num w:numId="4" w16cid:durableId="1783963600">
    <w:abstractNumId w:val="7"/>
  </w:num>
  <w:num w:numId="5" w16cid:durableId="1997487819">
    <w:abstractNumId w:val="26"/>
  </w:num>
  <w:num w:numId="6" w16cid:durableId="772675304">
    <w:abstractNumId w:val="10"/>
  </w:num>
  <w:num w:numId="7" w16cid:durableId="175773568">
    <w:abstractNumId w:val="8"/>
  </w:num>
  <w:num w:numId="8" w16cid:durableId="482812836">
    <w:abstractNumId w:val="24"/>
  </w:num>
  <w:num w:numId="9" w16cid:durableId="1428187825">
    <w:abstractNumId w:val="5"/>
  </w:num>
  <w:num w:numId="10" w16cid:durableId="19302368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4544346">
    <w:abstractNumId w:val="15"/>
  </w:num>
  <w:num w:numId="12" w16cid:durableId="832916132">
    <w:abstractNumId w:val="20"/>
  </w:num>
  <w:num w:numId="13" w16cid:durableId="892040943">
    <w:abstractNumId w:val="23"/>
  </w:num>
  <w:num w:numId="14" w16cid:durableId="264576096">
    <w:abstractNumId w:val="29"/>
  </w:num>
  <w:num w:numId="15" w16cid:durableId="584532691">
    <w:abstractNumId w:val="14"/>
  </w:num>
  <w:num w:numId="16" w16cid:durableId="56779528">
    <w:abstractNumId w:val="1"/>
  </w:num>
  <w:num w:numId="17" w16cid:durableId="1333795146">
    <w:abstractNumId w:val="6"/>
  </w:num>
  <w:num w:numId="18" w16cid:durableId="1282809390">
    <w:abstractNumId w:val="21"/>
  </w:num>
  <w:num w:numId="19" w16cid:durableId="1978803484">
    <w:abstractNumId w:val="12"/>
  </w:num>
  <w:num w:numId="20" w16cid:durableId="100686672">
    <w:abstractNumId w:val="11"/>
  </w:num>
  <w:num w:numId="21" w16cid:durableId="1093018204">
    <w:abstractNumId w:val="30"/>
  </w:num>
  <w:num w:numId="22" w16cid:durableId="170409675">
    <w:abstractNumId w:val="27"/>
  </w:num>
  <w:num w:numId="23" w16cid:durableId="1919168340">
    <w:abstractNumId w:val="18"/>
  </w:num>
  <w:num w:numId="24" w16cid:durableId="627931218">
    <w:abstractNumId w:val="22"/>
  </w:num>
  <w:num w:numId="25" w16cid:durableId="1225261467">
    <w:abstractNumId w:val="33"/>
  </w:num>
  <w:num w:numId="26" w16cid:durableId="515311448">
    <w:abstractNumId w:val="3"/>
  </w:num>
  <w:num w:numId="27" w16cid:durableId="2137991178">
    <w:abstractNumId w:val="28"/>
  </w:num>
  <w:num w:numId="28" w16cid:durableId="722561115">
    <w:abstractNumId w:val="17"/>
  </w:num>
  <w:num w:numId="29" w16cid:durableId="1856454148">
    <w:abstractNumId w:val="13"/>
  </w:num>
  <w:num w:numId="30" w16cid:durableId="740249534">
    <w:abstractNumId w:val="0"/>
  </w:num>
  <w:num w:numId="31" w16cid:durableId="1325859034">
    <w:abstractNumId w:val="25"/>
  </w:num>
  <w:num w:numId="32" w16cid:durableId="35546140">
    <w:abstractNumId w:val="32"/>
  </w:num>
  <w:num w:numId="33" w16cid:durableId="829977210">
    <w:abstractNumId w:val="34"/>
  </w:num>
  <w:num w:numId="34" w16cid:durableId="882639006">
    <w:abstractNumId w:val="4"/>
    <w:lvlOverride w:ilvl="0">
      <w:startOverride w:val="1"/>
    </w:lvlOverride>
    <w:lvlOverride w:ilvl="1">
      <w:startOverride w:val="2"/>
    </w:lvlOverride>
    <w:lvlOverride w:ilvl="2"/>
    <w:lvlOverride w:ilvl="3"/>
    <w:lvlOverride w:ilvl="4"/>
    <w:lvlOverride w:ilvl="5"/>
    <w:lvlOverride w:ilvl="6"/>
    <w:lvlOverride w:ilvl="7"/>
    <w:lvlOverride w:ilvl="8"/>
  </w:num>
  <w:num w:numId="35" w16cid:durableId="1579051225">
    <w:abstractNumId w:val="19"/>
  </w:num>
  <w:num w:numId="36" w16cid:durableId="1453085794">
    <w:abstractNumId w:val="31"/>
    <w:lvlOverride w:ilvl="0">
      <w:startOverride w:val="5"/>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defaultTabStop w:val="708"/>
  <w:hyphenationZone w:val="425"/>
  <w:doNotHyphenateCaps/>
  <w:drawingGridHorizontalSpacing w:val="120"/>
  <w:drawingGridVerticalSpacing w:val="163"/>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9D"/>
    <w:rsid w:val="0001271F"/>
    <w:rsid w:val="00015007"/>
    <w:rsid w:val="00023807"/>
    <w:rsid w:val="000554E7"/>
    <w:rsid w:val="00060B0E"/>
    <w:rsid w:val="000839B5"/>
    <w:rsid w:val="00094423"/>
    <w:rsid w:val="000A6728"/>
    <w:rsid w:val="000D6E49"/>
    <w:rsid w:val="000E4D0C"/>
    <w:rsid w:val="000F1F56"/>
    <w:rsid w:val="001130D9"/>
    <w:rsid w:val="0012239D"/>
    <w:rsid w:val="001353F2"/>
    <w:rsid w:val="0014554A"/>
    <w:rsid w:val="00146191"/>
    <w:rsid w:val="00147513"/>
    <w:rsid w:val="00147799"/>
    <w:rsid w:val="00195CC5"/>
    <w:rsid w:val="001A666A"/>
    <w:rsid w:val="001B1503"/>
    <w:rsid w:val="00203223"/>
    <w:rsid w:val="00216118"/>
    <w:rsid w:val="00223F4C"/>
    <w:rsid w:val="002276E8"/>
    <w:rsid w:val="00231044"/>
    <w:rsid w:val="00235C93"/>
    <w:rsid w:val="00243F3E"/>
    <w:rsid w:val="002461D7"/>
    <w:rsid w:val="002A124C"/>
    <w:rsid w:val="002B7F4A"/>
    <w:rsid w:val="002D28FE"/>
    <w:rsid w:val="002E5B93"/>
    <w:rsid w:val="00306019"/>
    <w:rsid w:val="00325974"/>
    <w:rsid w:val="00325F23"/>
    <w:rsid w:val="003919A9"/>
    <w:rsid w:val="00395924"/>
    <w:rsid w:val="0039736C"/>
    <w:rsid w:val="003A02BE"/>
    <w:rsid w:val="003F5B62"/>
    <w:rsid w:val="0040323E"/>
    <w:rsid w:val="00411666"/>
    <w:rsid w:val="0045530A"/>
    <w:rsid w:val="0048232A"/>
    <w:rsid w:val="00497844"/>
    <w:rsid w:val="004A63A9"/>
    <w:rsid w:val="004B44F2"/>
    <w:rsid w:val="004C2C7B"/>
    <w:rsid w:val="004C564B"/>
    <w:rsid w:val="004F442E"/>
    <w:rsid w:val="004F4F91"/>
    <w:rsid w:val="005167E6"/>
    <w:rsid w:val="005379C2"/>
    <w:rsid w:val="005607E7"/>
    <w:rsid w:val="00562F0F"/>
    <w:rsid w:val="005827C9"/>
    <w:rsid w:val="00583890"/>
    <w:rsid w:val="005B226E"/>
    <w:rsid w:val="005B5B3C"/>
    <w:rsid w:val="005B7675"/>
    <w:rsid w:val="005E389E"/>
    <w:rsid w:val="005E43F5"/>
    <w:rsid w:val="00616F91"/>
    <w:rsid w:val="006176AC"/>
    <w:rsid w:val="006177ED"/>
    <w:rsid w:val="00620D53"/>
    <w:rsid w:val="00622AB5"/>
    <w:rsid w:val="00644E20"/>
    <w:rsid w:val="006468AD"/>
    <w:rsid w:val="006917B1"/>
    <w:rsid w:val="006A0C35"/>
    <w:rsid w:val="006A20DE"/>
    <w:rsid w:val="006A4D33"/>
    <w:rsid w:val="006B1442"/>
    <w:rsid w:val="006C4B35"/>
    <w:rsid w:val="006D1B93"/>
    <w:rsid w:val="006D74E3"/>
    <w:rsid w:val="006E0DF2"/>
    <w:rsid w:val="00700854"/>
    <w:rsid w:val="00701CF5"/>
    <w:rsid w:val="00721AF0"/>
    <w:rsid w:val="00734D02"/>
    <w:rsid w:val="00735697"/>
    <w:rsid w:val="00740E8B"/>
    <w:rsid w:val="00744A7E"/>
    <w:rsid w:val="00761F61"/>
    <w:rsid w:val="00763D07"/>
    <w:rsid w:val="00772F91"/>
    <w:rsid w:val="00774B25"/>
    <w:rsid w:val="00783B30"/>
    <w:rsid w:val="00785A84"/>
    <w:rsid w:val="0079132E"/>
    <w:rsid w:val="00791A20"/>
    <w:rsid w:val="007A6D42"/>
    <w:rsid w:val="007A7C71"/>
    <w:rsid w:val="007B10B7"/>
    <w:rsid w:val="007D1BFD"/>
    <w:rsid w:val="007D2507"/>
    <w:rsid w:val="007F4BCF"/>
    <w:rsid w:val="008023F1"/>
    <w:rsid w:val="00810A58"/>
    <w:rsid w:val="00810BCE"/>
    <w:rsid w:val="00810F58"/>
    <w:rsid w:val="00834DC4"/>
    <w:rsid w:val="0084078F"/>
    <w:rsid w:val="00855AFE"/>
    <w:rsid w:val="00855CA2"/>
    <w:rsid w:val="00855CF9"/>
    <w:rsid w:val="00866D76"/>
    <w:rsid w:val="00867D67"/>
    <w:rsid w:val="008A4D5C"/>
    <w:rsid w:val="008B186A"/>
    <w:rsid w:val="008D6EC7"/>
    <w:rsid w:val="00904F70"/>
    <w:rsid w:val="00915C81"/>
    <w:rsid w:val="009406B6"/>
    <w:rsid w:val="00956AE9"/>
    <w:rsid w:val="00973A5D"/>
    <w:rsid w:val="009A012A"/>
    <w:rsid w:val="009B12CE"/>
    <w:rsid w:val="009C4D4B"/>
    <w:rsid w:val="009D7978"/>
    <w:rsid w:val="00A01369"/>
    <w:rsid w:val="00A0453A"/>
    <w:rsid w:val="00A12222"/>
    <w:rsid w:val="00A1473B"/>
    <w:rsid w:val="00A555D4"/>
    <w:rsid w:val="00A6083D"/>
    <w:rsid w:val="00A63F8B"/>
    <w:rsid w:val="00A9108E"/>
    <w:rsid w:val="00AA4174"/>
    <w:rsid w:val="00AA58D2"/>
    <w:rsid w:val="00AE1FE1"/>
    <w:rsid w:val="00B020CE"/>
    <w:rsid w:val="00B104FB"/>
    <w:rsid w:val="00B12E04"/>
    <w:rsid w:val="00B20409"/>
    <w:rsid w:val="00B34AFA"/>
    <w:rsid w:val="00B42D81"/>
    <w:rsid w:val="00B57975"/>
    <w:rsid w:val="00B673E3"/>
    <w:rsid w:val="00B77A8C"/>
    <w:rsid w:val="00BA70C3"/>
    <w:rsid w:val="00BD2765"/>
    <w:rsid w:val="00BD38D4"/>
    <w:rsid w:val="00BD641A"/>
    <w:rsid w:val="00C059BD"/>
    <w:rsid w:val="00C07FA2"/>
    <w:rsid w:val="00C1666D"/>
    <w:rsid w:val="00C27366"/>
    <w:rsid w:val="00C53E61"/>
    <w:rsid w:val="00C70613"/>
    <w:rsid w:val="00C7589E"/>
    <w:rsid w:val="00CB6402"/>
    <w:rsid w:val="00CE01C2"/>
    <w:rsid w:val="00CE3CF1"/>
    <w:rsid w:val="00CE4FC0"/>
    <w:rsid w:val="00CF17A8"/>
    <w:rsid w:val="00CF320E"/>
    <w:rsid w:val="00CF55D9"/>
    <w:rsid w:val="00D44C74"/>
    <w:rsid w:val="00D55AD4"/>
    <w:rsid w:val="00D708F7"/>
    <w:rsid w:val="00D9296F"/>
    <w:rsid w:val="00D92E49"/>
    <w:rsid w:val="00D97FBF"/>
    <w:rsid w:val="00DA3378"/>
    <w:rsid w:val="00DA3665"/>
    <w:rsid w:val="00DA3DAE"/>
    <w:rsid w:val="00DB2188"/>
    <w:rsid w:val="00DB4F89"/>
    <w:rsid w:val="00DB7B9B"/>
    <w:rsid w:val="00DC28C2"/>
    <w:rsid w:val="00DD3961"/>
    <w:rsid w:val="00DD5F24"/>
    <w:rsid w:val="00DE2D5A"/>
    <w:rsid w:val="00DF64B0"/>
    <w:rsid w:val="00E04A2A"/>
    <w:rsid w:val="00E0768A"/>
    <w:rsid w:val="00E1170D"/>
    <w:rsid w:val="00E2163B"/>
    <w:rsid w:val="00E40A2F"/>
    <w:rsid w:val="00E8757E"/>
    <w:rsid w:val="00EB4633"/>
    <w:rsid w:val="00EB5770"/>
    <w:rsid w:val="00EC0CAC"/>
    <w:rsid w:val="00EE308C"/>
    <w:rsid w:val="00F005C9"/>
    <w:rsid w:val="00F10F14"/>
    <w:rsid w:val="00F12AD2"/>
    <w:rsid w:val="00F1340C"/>
    <w:rsid w:val="00F26465"/>
    <w:rsid w:val="00F37862"/>
    <w:rsid w:val="00F40032"/>
    <w:rsid w:val="00F662E5"/>
    <w:rsid w:val="00F97C25"/>
    <w:rsid w:val="00FD19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B3E0C0"/>
  <w15:docId w15:val="{A827EBCD-9A8D-4A70-B92C-CD7E0464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239D"/>
    <w:pPr>
      <w:widowControl w:val="0"/>
      <w:autoSpaceDE w:val="0"/>
      <w:autoSpaceDN w:val="0"/>
    </w:pPr>
    <w:rPr>
      <w:rFonts w:ascii="Carlito" w:hAnsi="Carlito" w:cs="Carlito"/>
      <w:lang w:eastAsia="en-US"/>
    </w:rPr>
  </w:style>
  <w:style w:type="paragraph" w:styleId="Nagwek1">
    <w:name w:val="heading 1"/>
    <w:basedOn w:val="Normalny"/>
    <w:next w:val="Normalny"/>
    <w:link w:val="Nagwek1Znak"/>
    <w:uiPriority w:val="99"/>
    <w:qFormat/>
    <w:locked/>
    <w:rsid w:val="00855CA2"/>
    <w:pPr>
      <w:keepNext/>
      <w:spacing w:before="240" w:after="60"/>
      <w:outlineLvl w:val="0"/>
    </w:pPr>
    <w:rPr>
      <w:rFonts w:ascii="Arial" w:hAnsi="Arial" w:cs="Arial"/>
      <w:b/>
      <w:bCs/>
      <w:kern w:val="32"/>
      <w:sz w:val="32"/>
      <w:szCs w:val="32"/>
    </w:rPr>
  </w:style>
  <w:style w:type="paragraph" w:styleId="Nagwek2">
    <w:name w:val="heading 2"/>
    <w:basedOn w:val="Normalny"/>
    <w:link w:val="Nagwek2Znak"/>
    <w:uiPriority w:val="99"/>
    <w:qFormat/>
    <w:locked/>
    <w:rsid w:val="00A9108E"/>
    <w:pPr>
      <w:ind w:left="610" w:hanging="493"/>
      <w:outlineLvl w:val="1"/>
    </w:pPr>
    <w:rPr>
      <w:rFonts w:ascii="Times New Roman" w:eastAsia="Times New Roman" w:hAnsi="Times New Roman" w:cs="Times New Roman"/>
      <w:b/>
      <w:bCs/>
      <w:sz w:val="28"/>
      <w:szCs w:val="28"/>
      <w:lang w:val="en-US"/>
    </w:rPr>
  </w:style>
  <w:style w:type="paragraph" w:styleId="Nagwek3">
    <w:name w:val="heading 3"/>
    <w:basedOn w:val="Normalny"/>
    <w:next w:val="Normalny"/>
    <w:link w:val="Nagwek3Znak"/>
    <w:uiPriority w:val="99"/>
    <w:qFormat/>
    <w:locked/>
    <w:rsid w:val="00855CA2"/>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4078F"/>
    <w:rPr>
      <w:rFonts w:ascii="Cambria" w:hAnsi="Cambria" w:cs="Cambria"/>
      <w:b/>
      <w:bCs/>
      <w:kern w:val="32"/>
      <w:sz w:val="32"/>
      <w:szCs w:val="32"/>
      <w:lang w:eastAsia="en-US"/>
    </w:rPr>
  </w:style>
  <w:style w:type="character" w:customStyle="1" w:styleId="Nagwek2Znak">
    <w:name w:val="Nagłówek 2 Znak"/>
    <w:basedOn w:val="Domylnaczcionkaakapitu"/>
    <w:link w:val="Nagwek2"/>
    <w:uiPriority w:val="99"/>
    <w:semiHidden/>
    <w:locked/>
    <w:rsid w:val="00A9108E"/>
    <w:rPr>
      <w:rFonts w:eastAsia="Times New Roman"/>
      <w:b/>
      <w:bCs/>
      <w:sz w:val="28"/>
      <w:szCs w:val="28"/>
      <w:lang w:val="en-US" w:eastAsia="en-US"/>
    </w:rPr>
  </w:style>
  <w:style w:type="character" w:customStyle="1" w:styleId="Nagwek3Znak">
    <w:name w:val="Nagłówek 3 Znak"/>
    <w:basedOn w:val="Domylnaczcionkaakapitu"/>
    <w:link w:val="Nagwek3"/>
    <w:uiPriority w:val="99"/>
    <w:semiHidden/>
    <w:locked/>
    <w:rsid w:val="0084078F"/>
    <w:rPr>
      <w:rFonts w:ascii="Cambria" w:hAnsi="Cambria" w:cs="Cambria"/>
      <w:b/>
      <w:bCs/>
      <w:sz w:val="26"/>
      <w:szCs w:val="26"/>
      <w:lang w:eastAsia="en-US"/>
    </w:rPr>
  </w:style>
  <w:style w:type="paragraph" w:styleId="Tekstpodstawowy">
    <w:name w:val="Body Text"/>
    <w:basedOn w:val="Normalny"/>
    <w:link w:val="TekstpodstawowyZnak"/>
    <w:uiPriority w:val="99"/>
    <w:rsid w:val="0012239D"/>
    <w:rPr>
      <w:sz w:val="20"/>
      <w:szCs w:val="20"/>
      <w:lang w:eastAsia="pl-PL"/>
    </w:rPr>
  </w:style>
  <w:style w:type="character" w:customStyle="1" w:styleId="TekstpodstawowyZnak">
    <w:name w:val="Tekst podstawowy Znak"/>
    <w:basedOn w:val="Domylnaczcionkaakapitu"/>
    <w:link w:val="Tekstpodstawowy"/>
    <w:uiPriority w:val="99"/>
    <w:locked/>
    <w:rsid w:val="0012239D"/>
    <w:rPr>
      <w:rFonts w:ascii="Carlito" w:hAnsi="Carlito" w:cs="Carlito"/>
    </w:rPr>
  </w:style>
  <w:style w:type="paragraph" w:customStyle="1" w:styleId="Heading11">
    <w:name w:val="Heading 11"/>
    <w:basedOn w:val="Heading21"/>
    <w:next w:val="Normalny"/>
    <w:autoRedefine/>
    <w:uiPriority w:val="99"/>
    <w:rsid w:val="00B42D81"/>
    <w:pPr>
      <w:numPr>
        <w:ilvl w:val="0"/>
      </w:numPr>
      <w:shd w:val="clear" w:color="000000" w:fill="D9D9D9"/>
    </w:pPr>
    <w:rPr>
      <w:rFonts w:ascii="Cambria" w:hAnsi="Cambria" w:cs="Cambria"/>
      <w:sz w:val="36"/>
      <w:szCs w:val="36"/>
    </w:rPr>
  </w:style>
  <w:style w:type="paragraph" w:customStyle="1" w:styleId="Heading21">
    <w:name w:val="Heading 21"/>
    <w:basedOn w:val="Normalny"/>
    <w:next w:val="Normalny"/>
    <w:uiPriority w:val="99"/>
    <w:rsid w:val="00B42D81"/>
    <w:pPr>
      <w:keepNext/>
      <w:keepLines/>
      <w:widowControl/>
      <w:numPr>
        <w:ilvl w:val="1"/>
        <w:numId w:val="9"/>
      </w:numPr>
      <w:autoSpaceDE/>
      <w:autoSpaceDN/>
      <w:spacing w:before="240" w:after="120" w:line="259" w:lineRule="auto"/>
      <w:ind w:right="11"/>
      <w:jc w:val="both"/>
      <w:outlineLvl w:val="1"/>
    </w:pPr>
    <w:rPr>
      <w:rFonts w:ascii="Calibri" w:hAnsi="Calibri" w:cs="Calibri"/>
      <w:b/>
      <w:bCs/>
      <w:caps/>
      <w:sz w:val="28"/>
      <w:szCs w:val="28"/>
      <w:lang w:eastAsia="pl-PL"/>
    </w:rPr>
  </w:style>
  <w:style w:type="paragraph" w:customStyle="1" w:styleId="Heading31">
    <w:name w:val="Heading 31"/>
    <w:basedOn w:val="Normalny"/>
    <w:next w:val="Normalny"/>
    <w:uiPriority w:val="99"/>
    <w:rsid w:val="00B42D81"/>
    <w:pPr>
      <w:keepNext/>
      <w:keepLines/>
      <w:widowControl/>
      <w:numPr>
        <w:ilvl w:val="2"/>
        <w:numId w:val="9"/>
      </w:numPr>
      <w:autoSpaceDE/>
      <w:autoSpaceDN/>
      <w:spacing w:before="120" w:after="60" w:line="259" w:lineRule="auto"/>
      <w:ind w:right="11"/>
      <w:jc w:val="both"/>
      <w:outlineLvl w:val="2"/>
    </w:pPr>
    <w:rPr>
      <w:rFonts w:ascii="Cambria" w:hAnsi="Cambria" w:cs="Cambria"/>
      <w:b/>
      <w:bCs/>
      <w:color w:val="000000"/>
      <w:lang w:eastAsia="pl-PL"/>
    </w:rPr>
  </w:style>
  <w:style w:type="paragraph" w:customStyle="1" w:styleId="Heading41">
    <w:name w:val="Heading 41"/>
    <w:basedOn w:val="Heading31"/>
    <w:next w:val="Normalny"/>
    <w:uiPriority w:val="99"/>
    <w:rsid w:val="00B42D81"/>
    <w:pPr>
      <w:numPr>
        <w:ilvl w:val="3"/>
      </w:numPr>
    </w:pPr>
  </w:style>
  <w:style w:type="paragraph" w:styleId="Akapitzlist">
    <w:name w:val="List Paragraph"/>
    <w:basedOn w:val="Normalny"/>
    <w:uiPriority w:val="99"/>
    <w:qFormat/>
    <w:rsid w:val="00B673E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5812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3417</Words>
  <Characters>20506</Characters>
  <Application>Microsoft Office Word</Application>
  <DocSecurity>0</DocSecurity>
  <Lines>170</Lines>
  <Paragraphs>47</Paragraphs>
  <ScaleCrop>false</ScaleCrop>
  <Company>Microsoft</Company>
  <LinksUpToDate>false</LinksUpToDate>
  <CharactersWithSpaces>23876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subject/>
  <dc:creator>Tomasz Warda</dc:creator>
  <cp:keywords/>
  <dc:description/>
  <cp:lastModifiedBy>Wiesław Babiżewski</cp:lastModifiedBy>
  <cp:revision>5</cp:revision>
  <cp:lastPrinted>2023-04-21T08:54:00Z</cp:lastPrinted>
  <dcterms:created xsi:type="dcterms:W3CDTF">2023-05-08T06:04:00Z</dcterms:created>
  <dcterms:modified xsi:type="dcterms:W3CDTF">2023-06-22T06:48:00Z</dcterms:modified>
</cp:coreProperties>
</file>