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7FCF4AA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174EA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734145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DCBE965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34145">
        <w:rPr>
          <w:rFonts w:ascii="Arial" w:hAnsi="Arial" w:cs="Arial"/>
          <w:color w:val="00000A"/>
          <w:sz w:val="18"/>
          <w:szCs w:val="18"/>
          <w:lang w:eastAsia="zh-CN"/>
        </w:rPr>
        <w:t>43.1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0B80890F" w14:textId="77777777" w:rsidR="0063364D" w:rsidRDefault="003948EC" w:rsidP="003174EA">
      <w:pPr>
        <w:ind w:left="-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34145">
        <w:rPr>
          <w:rFonts w:ascii="Arial" w:hAnsi="Arial" w:cs="Arial"/>
          <w:b/>
          <w:sz w:val="18"/>
          <w:szCs w:val="18"/>
        </w:rPr>
        <w:t>z</w:t>
      </w:r>
      <w:r w:rsidR="00734145" w:rsidRPr="00734145">
        <w:rPr>
          <w:rFonts w:ascii="Arial" w:hAnsi="Arial" w:cs="Arial"/>
          <w:b/>
          <w:sz w:val="18"/>
          <w:szCs w:val="18"/>
        </w:rPr>
        <w:t>akup generatora do dezynfekcji wody wraz z osprzętem oraz lampy UV (postępowanie nr 2)</w:t>
      </w:r>
      <w:r w:rsidR="0073414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3174EA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734145">
        <w:rPr>
          <w:rFonts w:ascii="Arial" w:hAnsi="Arial" w:cs="Arial"/>
          <w:b/>
          <w:bCs/>
          <w:color w:val="00000A"/>
          <w:sz w:val="18"/>
          <w:szCs w:val="18"/>
        </w:rPr>
        <w:t>4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3174EA">
        <w:rPr>
          <w:rFonts w:ascii="Arial" w:hAnsi="Arial" w:cs="Arial"/>
          <w:b/>
          <w:bCs/>
          <w:color w:val="00000A"/>
          <w:sz w:val="18"/>
          <w:szCs w:val="18"/>
        </w:rPr>
        <w:t>6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</w:p>
    <w:p w14:paraId="6DC42625" w14:textId="1CE154D7" w:rsidR="003948EC" w:rsidRDefault="003948EC" w:rsidP="003174EA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</w:t>
      </w:r>
      <w:r w:rsidR="00734145" w:rsidRPr="00734145">
        <w:rPr>
          <w:rFonts w:ascii="Arial" w:hAnsi="Arial" w:cs="Arial"/>
          <w:b/>
          <w:bCs/>
          <w:color w:val="00000A"/>
          <w:sz w:val="18"/>
          <w:szCs w:val="18"/>
        </w:rPr>
        <w:t>00258558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948EC">
      <w:pPr>
        <w:suppressAutoHyphens/>
        <w:spacing w:line="312" w:lineRule="auto"/>
        <w:ind w:left="709" w:firstLine="284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379"/>
        <w:gridCol w:w="3961"/>
      </w:tblGrid>
      <w:tr w:rsidR="0063364D" w14:paraId="26483D7A" w14:textId="77777777" w:rsidTr="0063364D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123432" w14:textId="77777777" w:rsidR="0063364D" w:rsidRDefault="0063364D" w:rsidP="006336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78E724" w14:textId="77777777" w:rsidR="0063364D" w:rsidRDefault="0063364D" w:rsidP="006336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3364D" w14:paraId="45F26E04" w14:textId="77777777" w:rsidTr="0063364D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6B2C4A" w14:textId="5D16CCD4" w:rsidR="0063364D" w:rsidRDefault="0063364D" w:rsidP="006336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generatora do dezynfekcji wody wraz z osprzętem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F7A7EF" w14:textId="77777777" w:rsidR="0063364D" w:rsidRDefault="0063364D" w:rsidP="006336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339 874,00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62A44"/>
    <w:rsid w:val="002823BF"/>
    <w:rsid w:val="002D0F0D"/>
    <w:rsid w:val="002D3863"/>
    <w:rsid w:val="002D4935"/>
    <w:rsid w:val="003174EA"/>
    <w:rsid w:val="003429D5"/>
    <w:rsid w:val="00350E0C"/>
    <w:rsid w:val="003834CD"/>
    <w:rsid w:val="003948EC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3364D"/>
    <w:rsid w:val="00672B98"/>
    <w:rsid w:val="00676754"/>
    <w:rsid w:val="00696D13"/>
    <w:rsid w:val="006E2AD8"/>
    <w:rsid w:val="006E7821"/>
    <w:rsid w:val="00714B2D"/>
    <w:rsid w:val="0072774E"/>
    <w:rsid w:val="00734145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30E58"/>
    <w:rsid w:val="00EB6E86"/>
    <w:rsid w:val="00EC5029"/>
    <w:rsid w:val="00EC5F84"/>
    <w:rsid w:val="00EE05A1"/>
    <w:rsid w:val="00F04B6D"/>
    <w:rsid w:val="00F06A78"/>
    <w:rsid w:val="00F15005"/>
    <w:rsid w:val="00F34C7E"/>
    <w:rsid w:val="00F37682"/>
    <w:rsid w:val="00FC3D45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82</cp:revision>
  <cp:lastPrinted>2022-10-13T06:29:00Z</cp:lastPrinted>
  <dcterms:created xsi:type="dcterms:W3CDTF">2021-02-17T06:58:00Z</dcterms:created>
  <dcterms:modified xsi:type="dcterms:W3CDTF">2023-06-29T07:50:00Z</dcterms:modified>
</cp:coreProperties>
</file>