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0D6E05B3" w:rsidR="004004A8" w:rsidRPr="0032743F" w:rsidRDefault="00D24C27" w:rsidP="007F1F9F">
      <w:pPr>
        <w:rPr>
          <w:b/>
        </w:rPr>
      </w:pPr>
      <w:r w:rsidRPr="0032743F">
        <w:rPr>
          <w:b/>
        </w:rPr>
        <w:t>ZP/2501/</w:t>
      </w:r>
      <w:r w:rsidR="005E0A08">
        <w:rPr>
          <w:b/>
        </w:rPr>
        <w:t>93</w:t>
      </w:r>
      <w:r w:rsidRPr="0032743F">
        <w:rPr>
          <w:b/>
        </w:rPr>
        <w:t>/</w:t>
      </w:r>
      <w:r w:rsidR="00D00FDC">
        <w:rPr>
          <w:b/>
        </w:rPr>
        <w:t>2</w:t>
      </w:r>
      <w:r w:rsidR="005E0A08">
        <w:rPr>
          <w:b/>
        </w:rPr>
        <w:t>3</w:t>
      </w:r>
    </w:p>
    <w:p w14:paraId="120EAA23" w14:textId="77777777" w:rsidR="004004A8" w:rsidRPr="0032743F" w:rsidRDefault="004004A8" w:rsidP="007F1F9F">
      <w:pPr>
        <w:tabs>
          <w:tab w:val="left" w:pos="1545"/>
        </w:tabs>
        <w:rPr>
          <w:b/>
          <w:u w:val="single"/>
        </w:rPr>
      </w:pPr>
      <w:r w:rsidRPr="0032743F">
        <w:rPr>
          <w:b/>
        </w:rPr>
        <w:tab/>
      </w:r>
    </w:p>
    <w:p w14:paraId="57A1B012" w14:textId="77777777" w:rsidR="004004A8" w:rsidRPr="0032743F" w:rsidRDefault="004004A8" w:rsidP="007F1F9F">
      <w:pPr>
        <w:rPr>
          <w:b/>
          <w:u w:val="single"/>
        </w:rPr>
      </w:pPr>
    </w:p>
    <w:p w14:paraId="70EC7495" w14:textId="77777777" w:rsidR="004004A8" w:rsidRPr="0032743F" w:rsidRDefault="004004A8" w:rsidP="007F1F9F">
      <w:pPr>
        <w:rPr>
          <w:b/>
          <w:u w:val="single"/>
        </w:rPr>
      </w:pPr>
    </w:p>
    <w:p w14:paraId="3A41745C" w14:textId="77777777" w:rsidR="004004A8" w:rsidRPr="0032743F" w:rsidRDefault="004004A8" w:rsidP="007F1F9F">
      <w:pPr>
        <w:rPr>
          <w:b/>
          <w:spacing w:val="40"/>
          <w:u w:val="single"/>
        </w:rPr>
      </w:pPr>
    </w:p>
    <w:p w14:paraId="7C19CD8D" w14:textId="77777777" w:rsidR="004004A8" w:rsidRPr="0032743F" w:rsidRDefault="004004A8" w:rsidP="007F1F9F">
      <w:pPr>
        <w:rPr>
          <w:b/>
          <w:spacing w:val="40"/>
        </w:rPr>
      </w:pPr>
      <w:bookmarkStart w:id="0" w:name="_Ref205610291"/>
      <w:r w:rsidRPr="0032743F">
        <w:rPr>
          <w:b/>
          <w:spacing w:val="40"/>
        </w:rPr>
        <w:t>SPECYFIKACJA</w:t>
      </w:r>
      <w:bookmarkEnd w:id="0"/>
      <w:r w:rsidR="00376E32">
        <w:rPr>
          <w:b/>
          <w:spacing w:val="40"/>
        </w:rPr>
        <w:t xml:space="preserve"> </w:t>
      </w:r>
      <w:r w:rsidRPr="0032743F">
        <w:rPr>
          <w:b/>
          <w:spacing w:val="40"/>
        </w:rPr>
        <w:t>WARUNKÓW  ZAMÓWIENIA</w:t>
      </w:r>
    </w:p>
    <w:p w14:paraId="04EF9C27" w14:textId="77777777" w:rsidR="004004A8" w:rsidRPr="0032743F" w:rsidRDefault="004004A8" w:rsidP="007F1F9F">
      <w:pPr>
        <w:rPr>
          <w:b/>
          <w:spacing w:val="40"/>
        </w:rPr>
      </w:pPr>
      <w:r w:rsidRPr="0032743F">
        <w:rPr>
          <w:b/>
          <w:spacing w:val="40"/>
        </w:rPr>
        <w:t>(SWZ)</w:t>
      </w:r>
    </w:p>
    <w:p w14:paraId="77463671" w14:textId="77777777" w:rsidR="004004A8" w:rsidRPr="0032743F" w:rsidRDefault="004004A8" w:rsidP="007F1F9F">
      <w:pPr>
        <w:rPr>
          <w:b/>
          <w:spacing w:val="40"/>
        </w:rPr>
      </w:pPr>
    </w:p>
    <w:p w14:paraId="5BA388AE" w14:textId="77777777" w:rsidR="004004A8" w:rsidRPr="0032743F" w:rsidRDefault="004004A8" w:rsidP="007F1F9F">
      <w:pPr>
        <w:rPr>
          <w:b/>
          <w:i/>
          <w:spacing w:val="40"/>
        </w:rPr>
      </w:pPr>
    </w:p>
    <w:p w14:paraId="2BBF7053" w14:textId="77777777" w:rsidR="007F1F9F" w:rsidRDefault="004004A8" w:rsidP="007F1F9F">
      <w:r w:rsidRPr="0032743F">
        <w:rPr>
          <w:u w:val="single"/>
        </w:rPr>
        <w:t>ZAMAWIAJĄCY</w:t>
      </w:r>
      <w:r w:rsidRPr="0032743F">
        <w:t xml:space="preserve">:    </w:t>
      </w:r>
      <w:r w:rsidR="00CE6C2A" w:rsidRPr="0032743F">
        <w:t xml:space="preserve"> </w:t>
      </w:r>
    </w:p>
    <w:p w14:paraId="6A44F651" w14:textId="77777777" w:rsidR="004004A8" w:rsidRPr="0032743F" w:rsidRDefault="004004A8" w:rsidP="007F1F9F">
      <w:r w:rsidRPr="0032743F">
        <w:t>SPECJALISTYCZNY  SZPITAL  WOJEWÓDZKI</w:t>
      </w:r>
      <w:r w:rsidR="007F1F9F">
        <w:t xml:space="preserve"> w</w:t>
      </w:r>
      <w:r w:rsidRPr="0032743F">
        <w:t xml:space="preserve"> CIECHANOWIE</w:t>
      </w:r>
    </w:p>
    <w:p w14:paraId="72AA7D48" w14:textId="77777777" w:rsidR="004004A8" w:rsidRPr="0032743F" w:rsidRDefault="004004A8" w:rsidP="007F1F9F">
      <w:r w:rsidRPr="0032743F">
        <w:t>ul. Powstańców Wielkopolskich 2</w:t>
      </w:r>
    </w:p>
    <w:p w14:paraId="119516AA" w14:textId="77777777" w:rsidR="004004A8" w:rsidRPr="0032743F" w:rsidRDefault="00CE6C2A" w:rsidP="007F1F9F">
      <w:pPr>
        <w:ind w:left="0"/>
        <w:rPr>
          <w:i/>
        </w:rPr>
      </w:pPr>
      <w:r w:rsidRPr="0032743F">
        <w:t xml:space="preserve"> </w:t>
      </w:r>
      <w:r w:rsidR="004004A8" w:rsidRPr="0032743F">
        <w:t>06-400 Ciechanów</w:t>
      </w:r>
    </w:p>
    <w:p w14:paraId="1F9333A1" w14:textId="77777777" w:rsidR="004004A8" w:rsidRPr="0032743F" w:rsidRDefault="004004A8" w:rsidP="007F1F9F">
      <w:pPr>
        <w:rPr>
          <w:i/>
        </w:rPr>
      </w:pPr>
    </w:p>
    <w:p w14:paraId="6D305FFB" w14:textId="77777777" w:rsidR="004004A8" w:rsidRPr="0032743F" w:rsidRDefault="004004A8" w:rsidP="007F1F9F">
      <w:pPr>
        <w:rPr>
          <w:i/>
        </w:rPr>
      </w:pPr>
    </w:p>
    <w:p w14:paraId="73DF1EBC" w14:textId="77777777" w:rsidR="004004A8" w:rsidRPr="0032743F" w:rsidRDefault="004004A8" w:rsidP="007F1F9F">
      <w:pPr>
        <w:rPr>
          <w:i/>
        </w:rPr>
      </w:pPr>
    </w:p>
    <w:p w14:paraId="51AB0A8E" w14:textId="77777777" w:rsidR="004004A8" w:rsidRPr="0032743F" w:rsidRDefault="004004A8" w:rsidP="007F1F9F">
      <w:pPr>
        <w:rPr>
          <w:u w:val="single"/>
        </w:rPr>
      </w:pPr>
      <w:r w:rsidRPr="0032743F">
        <w:rPr>
          <w:u w:val="single"/>
        </w:rPr>
        <w:t>PRZEDMIOT  ZAMÓWIENIA:</w:t>
      </w:r>
    </w:p>
    <w:p w14:paraId="29C0D7F5" w14:textId="77777777" w:rsidR="004004A8" w:rsidRPr="0032743F" w:rsidRDefault="004004A8" w:rsidP="007F1F9F">
      <w:pPr>
        <w:rPr>
          <w:u w:val="single"/>
        </w:rPr>
      </w:pPr>
    </w:p>
    <w:p w14:paraId="47CA60F6" w14:textId="6D1F2535" w:rsidR="00D11E61" w:rsidRDefault="00D11E61" w:rsidP="00100C3E">
      <w:pPr>
        <w:tabs>
          <w:tab w:val="left" w:pos="600"/>
          <w:tab w:val="center" w:pos="4736"/>
        </w:tabs>
        <w:ind w:left="142"/>
        <w:rPr>
          <w:b/>
        </w:rPr>
      </w:pPr>
      <w:bookmarkStart w:id="1" w:name="_Hlk33512397"/>
      <w:bookmarkStart w:id="2" w:name="_Hlk524509965"/>
      <w:r w:rsidRPr="00D11E61">
        <w:rPr>
          <w:b/>
          <w:u w:val="single"/>
        </w:rPr>
        <w:t>Usług</w:t>
      </w:r>
      <w:r>
        <w:rPr>
          <w:b/>
          <w:u w:val="single"/>
        </w:rPr>
        <w:t>a</w:t>
      </w:r>
      <w:r w:rsidRPr="00D11E61">
        <w:rPr>
          <w:b/>
          <w:u w:val="single"/>
        </w:rPr>
        <w:t xml:space="preserve"> odbioru, transportu i unieszkodliwiania niebezpiecznych odpadów medycznych i chemicznych oraz dostaw</w:t>
      </w:r>
      <w:r>
        <w:rPr>
          <w:b/>
          <w:u w:val="single"/>
        </w:rPr>
        <w:t>a</w:t>
      </w:r>
      <w:r w:rsidRPr="00D11E61">
        <w:rPr>
          <w:b/>
          <w:u w:val="single"/>
        </w:rPr>
        <w:t xml:space="preserve"> jednorazowych pojemników na odpady medyczne</w:t>
      </w:r>
    </w:p>
    <w:bookmarkEnd w:id="1"/>
    <w:p w14:paraId="6525CC7F" w14:textId="68B15ACD" w:rsidR="0074024E" w:rsidRPr="007F1F9F" w:rsidRDefault="007F1F9F" w:rsidP="000B713C">
      <w:pPr>
        <w:pStyle w:val="Nagwek8"/>
        <w:numPr>
          <w:ilvl w:val="0"/>
          <w:numId w:val="0"/>
        </w:numPr>
        <w:spacing w:before="0"/>
        <w:ind w:right="0" w:firstLine="142"/>
        <w:rPr>
          <w:sz w:val="18"/>
          <w:highlight w:val="yellow"/>
        </w:rPr>
      </w:pPr>
      <w:r w:rsidRPr="007F1F9F">
        <w:rPr>
          <w:b w:val="0"/>
          <w:bCs/>
          <w:sz w:val="18"/>
        </w:rPr>
        <w:t>Postępowanie</w:t>
      </w:r>
      <w:r w:rsidR="0074024E" w:rsidRPr="007F1F9F">
        <w:rPr>
          <w:b w:val="0"/>
          <w:bCs/>
          <w:sz w:val="18"/>
        </w:rPr>
        <w:t xml:space="preserve"> ogłoszon</w:t>
      </w:r>
      <w:r w:rsidRPr="007F1F9F">
        <w:rPr>
          <w:b w:val="0"/>
          <w:bCs/>
          <w:sz w:val="18"/>
        </w:rPr>
        <w:t>e</w:t>
      </w:r>
      <w:r w:rsidR="0074024E" w:rsidRPr="007F1F9F">
        <w:rPr>
          <w:b w:val="0"/>
          <w:bCs/>
          <w:sz w:val="18"/>
        </w:rPr>
        <w:t xml:space="preserve"> w </w:t>
      </w:r>
      <w:r w:rsidR="00100C3E">
        <w:rPr>
          <w:b w:val="0"/>
          <w:bCs/>
          <w:sz w:val="18"/>
        </w:rPr>
        <w:t>DUUE</w:t>
      </w:r>
      <w:r w:rsidRPr="007F1F9F">
        <w:rPr>
          <w:b w:val="0"/>
          <w:bCs/>
          <w:sz w:val="18"/>
        </w:rPr>
        <w:t xml:space="preserve"> </w:t>
      </w:r>
      <w:r w:rsidR="0014655D">
        <w:rPr>
          <w:sz w:val="18"/>
          <w:highlight w:val="yellow"/>
        </w:rPr>
        <w:t>202</w:t>
      </w:r>
      <w:r w:rsidR="005E0A08">
        <w:rPr>
          <w:sz w:val="18"/>
          <w:highlight w:val="yellow"/>
        </w:rPr>
        <w:t>3</w:t>
      </w:r>
      <w:r w:rsidR="0014655D">
        <w:rPr>
          <w:sz w:val="18"/>
          <w:highlight w:val="yellow"/>
        </w:rPr>
        <w:t xml:space="preserve">/S </w:t>
      </w:r>
      <w:r w:rsidR="00AE1800">
        <w:rPr>
          <w:sz w:val="18"/>
          <w:highlight w:val="yellow"/>
        </w:rPr>
        <w:t>189-590092</w:t>
      </w:r>
      <w:r w:rsidR="0074024E" w:rsidRPr="007F1F9F">
        <w:rPr>
          <w:sz w:val="18"/>
          <w:highlight w:val="yellow"/>
        </w:rPr>
        <w:t xml:space="preserve"> </w:t>
      </w:r>
      <w:r w:rsidR="0074024E" w:rsidRPr="007F1F9F">
        <w:rPr>
          <w:b w:val="0"/>
          <w:bCs/>
          <w:sz w:val="18"/>
          <w:highlight w:val="yellow"/>
        </w:rPr>
        <w:t xml:space="preserve">w dniu </w:t>
      </w:r>
      <w:r w:rsidR="00AE1800">
        <w:rPr>
          <w:sz w:val="18"/>
          <w:highlight w:val="yellow"/>
        </w:rPr>
        <w:t>02.10.</w:t>
      </w:r>
      <w:r w:rsidR="0074024E" w:rsidRPr="007F1F9F">
        <w:rPr>
          <w:sz w:val="18"/>
          <w:highlight w:val="yellow"/>
        </w:rPr>
        <w:t>202</w:t>
      </w:r>
      <w:r w:rsidR="005E0A08">
        <w:rPr>
          <w:sz w:val="18"/>
          <w:highlight w:val="yellow"/>
        </w:rPr>
        <w:t>3</w:t>
      </w:r>
      <w:r w:rsidR="0074024E" w:rsidRPr="007F1F9F">
        <w:rPr>
          <w:sz w:val="18"/>
          <w:highlight w:val="yellow"/>
        </w:rPr>
        <w:t xml:space="preserve"> r.</w:t>
      </w:r>
    </w:p>
    <w:p w14:paraId="76230C49" w14:textId="77777777" w:rsidR="0074024E" w:rsidRPr="005C298C" w:rsidRDefault="007F1F9F" w:rsidP="007F1F9F">
      <w:pPr>
        <w:pStyle w:val="Nagwek8"/>
        <w:numPr>
          <w:ilvl w:val="0"/>
          <w:numId w:val="0"/>
        </w:numPr>
        <w:spacing w:before="0"/>
        <w:ind w:right="0" w:firstLine="142"/>
        <w:rPr>
          <w:sz w:val="18"/>
        </w:rPr>
      </w:pPr>
      <w:r>
        <w:rPr>
          <w:b w:val="0"/>
          <w:bCs/>
          <w:sz w:val="18"/>
        </w:rPr>
        <w:t xml:space="preserve">Dokumenty zamówienia </w:t>
      </w:r>
      <w:r w:rsidR="0074024E" w:rsidRPr="005C298C">
        <w:rPr>
          <w:b w:val="0"/>
          <w:bCs/>
          <w:sz w:val="18"/>
        </w:rPr>
        <w:t>opublikowan</w:t>
      </w:r>
      <w:r>
        <w:rPr>
          <w:b w:val="0"/>
          <w:bCs/>
          <w:sz w:val="18"/>
        </w:rPr>
        <w:t>e</w:t>
      </w:r>
      <w:r w:rsidR="0074024E" w:rsidRPr="005C298C">
        <w:rPr>
          <w:b w:val="0"/>
          <w:bCs/>
          <w:sz w:val="18"/>
        </w:rPr>
        <w:t xml:space="preserve"> </w:t>
      </w:r>
      <w:r w:rsidR="00A450A2">
        <w:rPr>
          <w:b w:val="0"/>
          <w:bCs/>
          <w:sz w:val="18"/>
        </w:rPr>
        <w:t>w portalu zakupowym</w:t>
      </w:r>
      <w:r w:rsidR="0074024E" w:rsidRPr="005C298C">
        <w:rPr>
          <w:b w:val="0"/>
          <w:bCs/>
          <w:sz w:val="18"/>
        </w:rPr>
        <w:t xml:space="preserve"> zamawiającego</w:t>
      </w:r>
      <w:r>
        <w:rPr>
          <w:b w:val="0"/>
          <w:bCs/>
          <w:sz w:val="18"/>
        </w:rPr>
        <w:t xml:space="preserve"> </w:t>
      </w:r>
    </w:p>
    <w:bookmarkEnd w:id="2"/>
    <w:p w14:paraId="399B38CB" w14:textId="77777777" w:rsidR="0074024E" w:rsidRPr="005C298C" w:rsidRDefault="007F1F9F" w:rsidP="007F1F9F">
      <w:pPr>
        <w:ind w:left="0" w:firstLine="142"/>
        <w:rPr>
          <w:b/>
          <w:bCs/>
        </w:rPr>
      </w:pPr>
      <w:r>
        <w:fldChar w:fldCharType="begin"/>
      </w:r>
      <w:r>
        <w:instrText xml:space="preserve"> HYPERLINK "</w:instrText>
      </w:r>
      <w:r w:rsidRPr="007F1F9F">
        <w:instrText>https://zamowienia.szpitalciechanow.com.pl/</w:instrText>
      </w:r>
      <w:r>
        <w:instrText xml:space="preserve">" </w:instrText>
      </w:r>
      <w:r>
        <w:fldChar w:fldCharType="separate"/>
      </w:r>
      <w:r w:rsidRPr="00B22CB3">
        <w:rPr>
          <w:rStyle w:val="Hipercze"/>
        </w:rPr>
        <w:t>https://zamowienia.szpitalciechanow.com.pl/</w:t>
      </w:r>
      <w:r>
        <w:fldChar w:fldCharType="end"/>
      </w:r>
      <w:r w:rsidR="00A450A2">
        <w:t xml:space="preserve"> </w:t>
      </w:r>
    </w:p>
    <w:p w14:paraId="12DE895C" w14:textId="77777777" w:rsidR="004004A8" w:rsidRPr="0032743F" w:rsidRDefault="004004A8" w:rsidP="007F1F9F">
      <w:pPr>
        <w:rPr>
          <w:b/>
        </w:rPr>
      </w:pPr>
    </w:p>
    <w:p w14:paraId="7E483814" w14:textId="77777777" w:rsidR="004004A8" w:rsidRPr="0032743F" w:rsidRDefault="004004A8" w:rsidP="007F1F9F">
      <w:pPr>
        <w:rPr>
          <w:b/>
        </w:rPr>
      </w:pPr>
    </w:p>
    <w:p w14:paraId="339C572B" w14:textId="77777777" w:rsidR="004004A8" w:rsidRPr="0032743F" w:rsidRDefault="004004A8" w:rsidP="007F1F9F">
      <w:pPr>
        <w:ind w:right="-143"/>
        <w:rPr>
          <w:b/>
        </w:rPr>
      </w:pPr>
    </w:p>
    <w:p w14:paraId="0FC8E8DC" w14:textId="77777777" w:rsidR="005D114C" w:rsidRPr="0032743F" w:rsidRDefault="005D114C" w:rsidP="007F1F9F">
      <w:pPr>
        <w:ind w:right="-143"/>
        <w:rPr>
          <w:b/>
        </w:rPr>
      </w:pPr>
    </w:p>
    <w:p w14:paraId="299A0A67" w14:textId="77777777" w:rsidR="005D114C" w:rsidRPr="0032743F" w:rsidRDefault="005D114C" w:rsidP="007F1F9F">
      <w:pPr>
        <w:ind w:right="-143"/>
        <w:rPr>
          <w:b/>
        </w:rPr>
      </w:pPr>
    </w:p>
    <w:p w14:paraId="158DDA07" w14:textId="77777777" w:rsidR="004004A8" w:rsidRPr="0032743F" w:rsidRDefault="00A450A2" w:rsidP="007F1F9F">
      <w:r w:rsidRPr="00A450A2">
        <w:rPr>
          <w:u w:val="single"/>
        </w:rPr>
        <w:t>TRYB UDZIELENIA ZAMÓWIENIA:</w:t>
      </w:r>
      <w:r w:rsidRPr="00A450A2">
        <w:t xml:space="preserve"> </w:t>
      </w:r>
      <w:r>
        <w:t xml:space="preserve"> </w:t>
      </w:r>
      <w:r w:rsidR="00CC44DB">
        <w:rPr>
          <w:b/>
          <w:bCs/>
        </w:rPr>
        <w:t>przetarg nieograniczony</w:t>
      </w:r>
    </w:p>
    <w:p w14:paraId="7DF1F264" w14:textId="77777777" w:rsidR="004004A8" w:rsidRPr="0032743F" w:rsidRDefault="004004A8" w:rsidP="007F1F9F"/>
    <w:p w14:paraId="45ECDAD7" w14:textId="77777777" w:rsidR="004004A8" w:rsidRPr="0032743F" w:rsidRDefault="004004A8" w:rsidP="007F1F9F"/>
    <w:p w14:paraId="2A945554" w14:textId="77777777" w:rsidR="004004A8" w:rsidRPr="0032743F" w:rsidRDefault="004004A8" w:rsidP="007F1F9F"/>
    <w:p w14:paraId="179A4E96" w14:textId="77777777" w:rsidR="004004A8" w:rsidRPr="0032743F" w:rsidRDefault="004004A8" w:rsidP="007F1F9F"/>
    <w:p w14:paraId="15C58685" w14:textId="77777777" w:rsidR="004004A8" w:rsidRDefault="00052765" w:rsidP="007F1F9F">
      <w:r>
        <w:t>Zatwierdził:</w:t>
      </w:r>
    </w:p>
    <w:p w14:paraId="55C64E5E" w14:textId="5FFFE018" w:rsidR="00052765" w:rsidRDefault="00052765" w:rsidP="007F1F9F">
      <w:r>
        <w:t xml:space="preserve">Andrzej </w:t>
      </w:r>
      <w:r w:rsidR="00D11E61">
        <w:t xml:space="preserve">Juliusz </w:t>
      </w:r>
      <w:r>
        <w:t>Kamasa</w:t>
      </w:r>
    </w:p>
    <w:p w14:paraId="33B952E0" w14:textId="77777777" w:rsidR="00052765" w:rsidRDefault="00052765" w:rsidP="007F1F9F">
      <w:r>
        <w:t>Dyrektor</w:t>
      </w:r>
    </w:p>
    <w:p w14:paraId="67AD3656" w14:textId="77777777" w:rsidR="00052765" w:rsidRDefault="00052765" w:rsidP="007F1F9F"/>
    <w:p w14:paraId="7B0A6EB6" w14:textId="6F767EDC" w:rsidR="00052765" w:rsidRPr="0032743F" w:rsidRDefault="00052765" w:rsidP="007F1F9F">
      <w:r>
        <w:t xml:space="preserve">Ciechanów, </w:t>
      </w:r>
      <w:r w:rsidR="00AE1800">
        <w:t>26.09.</w:t>
      </w:r>
      <w:r>
        <w:t>202</w:t>
      </w:r>
      <w:r w:rsidR="005E0A08">
        <w:t>3</w:t>
      </w:r>
      <w:r>
        <w:t xml:space="preserve"> r.</w:t>
      </w:r>
    </w:p>
    <w:p w14:paraId="5A46246B" w14:textId="77777777" w:rsidR="004004A8" w:rsidRPr="0032743F" w:rsidRDefault="004004A8" w:rsidP="007F1F9F"/>
    <w:p w14:paraId="4FEFF0B7" w14:textId="77777777" w:rsidR="004004A8" w:rsidRPr="0032743F" w:rsidRDefault="004004A8" w:rsidP="007F1F9F"/>
    <w:p w14:paraId="42F28023" w14:textId="77777777" w:rsidR="004004A8" w:rsidRPr="0032743F" w:rsidRDefault="004004A8" w:rsidP="007F1F9F"/>
    <w:p w14:paraId="6C2A8884" w14:textId="5EE693E8" w:rsidR="0060793A" w:rsidRPr="0032743F" w:rsidRDefault="0087572B" w:rsidP="007F1F9F">
      <w:r w:rsidRPr="00AC52A8">
        <w:drawing>
          <wp:anchor distT="0" distB="0" distL="114300" distR="114300" simplePos="0" relativeHeight="251659264" behindDoc="0" locked="0" layoutInCell="1" allowOverlap="0" wp14:anchorId="4EC51E72" wp14:editId="15ADD9F1">
            <wp:simplePos x="0" y="0"/>
            <wp:positionH relativeFrom="column">
              <wp:posOffset>471805</wp:posOffset>
            </wp:positionH>
            <wp:positionV relativeFrom="paragraph">
              <wp:posOffset>132715</wp:posOffset>
            </wp:positionV>
            <wp:extent cx="1476375" cy="967105"/>
            <wp:effectExtent l="0" t="0" r="9525" b="444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967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42CEF" w14:textId="77777777" w:rsidR="0060793A" w:rsidRPr="0032743F" w:rsidRDefault="0060793A" w:rsidP="007F1F9F"/>
    <w:p w14:paraId="1EFCA5C4" w14:textId="77777777" w:rsidR="0060793A" w:rsidRPr="0032743F" w:rsidRDefault="0060793A" w:rsidP="007F1F9F"/>
    <w:p w14:paraId="5D701AFB" w14:textId="77777777" w:rsidR="0060793A" w:rsidRPr="0032743F" w:rsidRDefault="0060793A" w:rsidP="007F1F9F"/>
    <w:p w14:paraId="30C7F3AA" w14:textId="77777777" w:rsidR="00114AC4" w:rsidRPr="0032743F" w:rsidRDefault="00114AC4" w:rsidP="007F1F9F"/>
    <w:p w14:paraId="01DB8A7E" w14:textId="77777777" w:rsidR="0063739B" w:rsidRPr="0032743F" w:rsidRDefault="0063739B" w:rsidP="007F1F9F"/>
    <w:p w14:paraId="5E5CAD0F" w14:textId="77777777" w:rsidR="0063739B" w:rsidRPr="0032743F" w:rsidRDefault="0063739B" w:rsidP="007F1F9F"/>
    <w:p w14:paraId="2467F584" w14:textId="77777777" w:rsidR="0063739B" w:rsidRPr="0032743F" w:rsidRDefault="0063739B" w:rsidP="007F1F9F"/>
    <w:p w14:paraId="434283FF" w14:textId="77777777" w:rsidR="0063739B" w:rsidRPr="0032743F" w:rsidRDefault="0063739B" w:rsidP="007F1F9F"/>
    <w:p w14:paraId="69CEAC92" w14:textId="77777777" w:rsidR="0063739B" w:rsidRPr="0032743F" w:rsidRDefault="0063739B" w:rsidP="007F1F9F"/>
    <w:p w14:paraId="38BF3C33" w14:textId="77777777" w:rsidR="0063739B" w:rsidRPr="0032743F" w:rsidRDefault="0063739B" w:rsidP="007F1F9F"/>
    <w:p w14:paraId="1B753E3B" w14:textId="77777777" w:rsidR="0063739B" w:rsidRPr="0032743F" w:rsidRDefault="0063739B" w:rsidP="007F1F9F"/>
    <w:p w14:paraId="7BE11EC5" w14:textId="77777777" w:rsidR="0063739B" w:rsidRPr="0032743F" w:rsidRDefault="0063739B" w:rsidP="007F1F9F"/>
    <w:p w14:paraId="05AFF3D8" w14:textId="19E44AE8" w:rsidR="00206B1E" w:rsidRDefault="00206B1E" w:rsidP="009A6756">
      <w:pPr>
        <w:ind w:left="0"/>
      </w:pPr>
    </w:p>
    <w:p w14:paraId="661A65AB" w14:textId="1DBB4497" w:rsidR="006A0B8C" w:rsidRDefault="006A0B8C" w:rsidP="009A6756">
      <w:pPr>
        <w:ind w:left="0"/>
      </w:pPr>
    </w:p>
    <w:p w14:paraId="344304D0" w14:textId="0A1C5CA2" w:rsidR="006A0B8C" w:rsidRDefault="006A0B8C" w:rsidP="009A6756">
      <w:pPr>
        <w:ind w:left="0"/>
      </w:pPr>
    </w:p>
    <w:p w14:paraId="7D1A67BF" w14:textId="790B13BA" w:rsidR="006A0B8C" w:rsidRDefault="006A0B8C" w:rsidP="009A6756">
      <w:pPr>
        <w:ind w:left="0"/>
      </w:pPr>
    </w:p>
    <w:p w14:paraId="3900C4D3" w14:textId="6D8BAF09" w:rsidR="006A0B8C" w:rsidRDefault="006A0B8C" w:rsidP="009A6756">
      <w:pPr>
        <w:ind w:left="0"/>
      </w:pPr>
    </w:p>
    <w:p w14:paraId="22C6EB0D" w14:textId="44341216" w:rsidR="006A0B8C" w:rsidRDefault="006A0B8C" w:rsidP="009A6756">
      <w:pPr>
        <w:ind w:left="0"/>
      </w:pPr>
    </w:p>
    <w:p w14:paraId="1CA6B0F5" w14:textId="41DF6E1C" w:rsidR="006A0B8C" w:rsidRDefault="006A0B8C" w:rsidP="009A6756">
      <w:pPr>
        <w:ind w:left="0"/>
      </w:pPr>
    </w:p>
    <w:p w14:paraId="33901079" w14:textId="38D4C5CD" w:rsidR="006A0B8C" w:rsidRDefault="006A0B8C" w:rsidP="009A6756">
      <w:pPr>
        <w:ind w:left="0"/>
      </w:pPr>
    </w:p>
    <w:p w14:paraId="55B52D20" w14:textId="77777777" w:rsidR="006A0B8C" w:rsidRDefault="006A0B8C" w:rsidP="009A6756">
      <w:pPr>
        <w:ind w:left="0"/>
      </w:pPr>
    </w:p>
    <w:p w14:paraId="4A2A6B9A" w14:textId="77777777" w:rsidR="00206B1E" w:rsidRDefault="00206B1E" w:rsidP="007F1F9F"/>
    <w:p w14:paraId="586ECD62" w14:textId="77777777" w:rsidR="00206B1E" w:rsidRDefault="00206B1E" w:rsidP="007F1F9F"/>
    <w:p w14:paraId="2DCA0BA8" w14:textId="77777777" w:rsidR="004004A8" w:rsidRPr="0032743F" w:rsidRDefault="004004A8" w:rsidP="007F1F9F">
      <w:pPr>
        <w:pStyle w:val="Nagwek8"/>
        <w:numPr>
          <w:ilvl w:val="0"/>
          <w:numId w:val="0"/>
        </w:numPr>
        <w:spacing w:before="0"/>
        <w:rPr>
          <w:sz w:val="18"/>
        </w:rPr>
      </w:pPr>
      <w:r w:rsidRPr="0032743F">
        <w:rPr>
          <w:sz w:val="18"/>
        </w:rPr>
        <w:lastRenderedPageBreak/>
        <w:t>SPIS TREŚCI</w:t>
      </w:r>
    </w:p>
    <w:p w14:paraId="2967BBF2" w14:textId="2532EDF3" w:rsidR="00326435" w:rsidRDefault="004004A8">
      <w:pPr>
        <w:pStyle w:val="Spistreci2"/>
        <w:tabs>
          <w:tab w:val="right" w:leader="dot" w:pos="9060"/>
        </w:tabs>
        <w:rPr>
          <w:rFonts w:asciiTheme="minorHAnsi" w:eastAsiaTheme="minorEastAsia" w:hAnsiTheme="minorHAnsi" w:cstheme="minorBidi"/>
          <w:b w:val="0"/>
          <w:bCs w:val="0"/>
          <w:noProof/>
          <w:kern w:val="2"/>
          <w14:ligatures w14:val="standardContextual"/>
        </w:rPr>
      </w:pPr>
      <w:r w:rsidRPr="0032743F">
        <w:rPr>
          <w:sz w:val="18"/>
          <w:szCs w:val="18"/>
        </w:rPr>
        <w:fldChar w:fldCharType="begin"/>
      </w:r>
      <w:r w:rsidRPr="0032743F">
        <w:rPr>
          <w:sz w:val="18"/>
          <w:szCs w:val="18"/>
        </w:rPr>
        <w:instrText xml:space="preserve"> TOC \o "1-3" \h \z \u </w:instrText>
      </w:r>
      <w:r w:rsidRPr="0032743F">
        <w:rPr>
          <w:sz w:val="18"/>
          <w:szCs w:val="18"/>
        </w:rPr>
        <w:fldChar w:fldCharType="separate"/>
      </w:r>
      <w:hyperlink w:anchor="_Toc146193226" w:history="1">
        <w:r w:rsidR="00326435" w:rsidRPr="001378F7">
          <w:rPr>
            <w:rStyle w:val="Hipercze"/>
            <w:noProof/>
          </w:rPr>
          <w:t>I. Nazwa oraz adres zamawiającego</w:t>
        </w:r>
        <w:r w:rsidR="00326435">
          <w:rPr>
            <w:noProof/>
            <w:webHidden/>
          </w:rPr>
          <w:tab/>
        </w:r>
        <w:r w:rsidR="00326435">
          <w:rPr>
            <w:noProof/>
            <w:webHidden/>
          </w:rPr>
          <w:fldChar w:fldCharType="begin"/>
        </w:r>
        <w:r w:rsidR="00326435">
          <w:rPr>
            <w:noProof/>
            <w:webHidden/>
          </w:rPr>
          <w:instrText xml:space="preserve"> PAGEREF _Toc146193226 \h </w:instrText>
        </w:r>
        <w:r w:rsidR="00326435">
          <w:rPr>
            <w:noProof/>
            <w:webHidden/>
          </w:rPr>
        </w:r>
        <w:r w:rsidR="00326435">
          <w:rPr>
            <w:noProof/>
            <w:webHidden/>
          </w:rPr>
          <w:fldChar w:fldCharType="separate"/>
        </w:r>
        <w:r w:rsidR="00326435">
          <w:rPr>
            <w:noProof/>
            <w:webHidden/>
          </w:rPr>
          <w:t>3</w:t>
        </w:r>
        <w:r w:rsidR="00326435">
          <w:rPr>
            <w:noProof/>
            <w:webHidden/>
          </w:rPr>
          <w:fldChar w:fldCharType="end"/>
        </w:r>
      </w:hyperlink>
    </w:p>
    <w:p w14:paraId="0BA1F5FA" w14:textId="32C8714D"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27" w:history="1">
        <w:r w:rsidR="00326435" w:rsidRPr="001378F7">
          <w:rPr>
            <w:rStyle w:val="Hipercze"/>
            <w:noProof/>
          </w:rPr>
          <w:t>II.  Adres strony internetowej, na której udostępniane będą zmiany i wyjaśnienia treści SWZ oraz inne dokumenty zamówienia bezpośrednio związane z postępowaniem o udzielenie zamówienia</w:t>
        </w:r>
        <w:r w:rsidR="00326435">
          <w:rPr>
            <w:noProof/>
            <w:webHidden/>
          </w:rPr>
          <w:tab/>
        </w:r>
        <w:r w:rsidR="00326435">
          <w:rPr>
            <w:noProof/>
            <w:webHidden/>
          </w:rPr>
          <w:fldChar w:fldCharType="begin"/>
        </w:r>
        <w:r w:rsidR="00326435">
          <w:rPr>
            <w:noProof/>
            <w:webHidden/>
          </w:rPr>
          <w:instrText xml:space="preserve"> PAGEREF _Toc146193227 \h </w:instrText>
        </w:r>
        <w:r w:rsidR="00326435">
          <w:rPr>
            <w:noProof/>
            <w:webHidden/>
          </w:rPr>
        </w:r>
        <w:r w:rsidR="00326435">
          <w:rPr>
            <w:noProof/>
            <w:webHidden/>
          </w:rPr>
          <w:fldChar w:fldCharType="separate"/>
        </w:r>
        <w:r w:rsidR="00326435">
          <w:rPr>
            <w:noProof/>
            <w:webHidden/>
          </w:rPr>
          <w:t>3</w:t>
        </w:r>
        <w:r w:rsidR="00326435">
          <w:rPr>
            <w:noProof/>
            <w:webHidden/>
          </w:rPr>
          <w:fldChar w:fldCharType="end"/>
        </w:r>
      </w:hyperlink>
    </w:p>
    <w:p w14:paraId="5F664119" w14:textId="41CBA496"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28" w:history="1">
        <w:r w:rsidR="00326435" w:rsidRPr="001378F7">
          <w:rPr>
            <w:rStyle w:val="Hipercze"/>
            <w:noProof/>
          </w:rPr>
          <w:t>III.  Tryb udzielenia zamówienia</w:t>
        </w:r>
        <w:r w:rsidR="00326435">
          <w:rPr>
            <w:noProof/>
            <w:webHidden/>
          </w:rPr>
          <w:tab/>
        </w:r>
        <w:r w:rsidR="00326435">
          <w:rPr>
            <w:noProof/>
            <w:webHidden/>
          </w:rPr>
          <w:fldChar w:fldCharType="begin"/>
        </w:r>
        <w:r w:rsidR="00326435">
          <w:rPr>
            <w:noProof/>
            <w:webHidden/>
          </w:rPr>
          <w:instrText xml:space="preserve"> PAGEREF _Toc146193228 \h </w:instrText>
        </w:r>
        <w:r w:rsidR="00326435">
          <w:rPr>
            <w:noProof/>
            <w:webHidden/>
          </w:rPr>
        </w:r>
        <w:r w:rsidR="00326435">
          <w:rPr>
            <w:noProof/>
            <w:webHidden/>
          </w:rPr>
          <w:fldChar w:fldCharType="separate"/>
        </w:r>
        <w:r w:rsidR="00326435">
          <w:rPr>
            <w:noProof/>
            <w:webHidden/>
          </w:rPr>
          <w:t>3</w:t>
        </w:r>
        <w:r w:rsidR="00326435">
          <w:rPr>
            <w:noProof/>
            <w:webHidden/>
          </w:rPr>
          <w:fldChar w:fldCharType="end"/>
        </w:r>
      </w:hyperlink>
    </w:p>
    <w:p w14:paraId="70DC4EA5" w14:textId="1E14F19A"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29" w:history="1">
        <w:r w:rsidR="00326435" w:rsidRPr="001378F7">
          <w:rPr>
            <w:rStyle w:val="Hipercze"/>
            <w:i/>
            <w:noProof/>
          </w:rPr>
          <w:t>IV.  Opis przedmiotu zamówienia</w:t>
        </w:r>
        <w:r w:rsidR="00326435">
          <w:rPr>
            <w:noProof/>
            <w:webHidden/>
          </w:rPr>
          <w:tab/>
        </w:r>
        <w:r w:rsidR="00326435">
          <w:rPr>
            <w:noProof/>
            <w:webHidden/>
          </w:rPr>
          <w:fldChar w:fldCharType="begin"/>
        </w:r>
        <w:r w:rsidR="00326435">
          <w:rPr>
            <w:noProof/>
            <w:webHidden/>
          </w:rPr>
          <w:instrText xml:space="preserve"> PAGEREF _Toc146193229 \h </w:instrText>
        </w:r>
        <w:r w:rsidR="00326435">
          <w:rPr>
            <w:noProof/>
            <w:webHidden/>
          </w:rPr>
        </w:r>
        <w:r w:rsidR="00326435">
          <w:rPr>
            <w:noProof/>
            <w:webHidden/>
          </w:rPr>
          <w:fldChar w:fldCharType="separate"/>
        </w:r>
        <w:r w:rsidR="00326435">
          <w:rPr>
            <w:noProof/>
            <w:webHidden/>
          </w:rPr>
          <w:t>3</w:t>
        </w:r>
        <w:r w:rsidR="00326435">
          <w:rPr>
            <w:noProof/>
            <w:webHidden/>
          </w:rPr>
          <w:fldChar w:fldCharType="end"/>
        </w:r>
      </w:hyperlink>
    </w:p>
    <w:p w14:paraId="4EC205BA" w14:textId="13719191"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0" w:history="1">
        <w:r w:rsidR="00326435" w:rsidRPr="001378F7">
          <w:rPr>
            <w:rStyle w:val="Hipercze"/>
            <w:i/>
            <w:noProof/>
          </w:rPr>
          <w:t>V.  Informacja o przedmiotowych środkach dowodowych</w:t>
        </w:r>
        <w:r w:rsidR="00326435">
          <w:rPr>
            <w:noProof/>
            <w:webHidden/>
          </w:rPr>
          <w:tab/>
        </w:r>
        <w:r w:rsidR="00326435">
          <w:rPr>
            <w:noProof/>
            <w:webHidden/>
          </w:rPr>
          <w:fldChar w:fldCharType="begin"/>
        </w:r>
        <w:r w:rsidR="00326435">
          <w:rPr>
            <w:noProof/>
            <w:webHidden/>
          </w:rPr>
          <w:instrText xml:space="preserve"> PAGEREF _Toc146193230 \h </w:instrText>
        </w:r>
        <w:r w:rsidR="00326435">
          <w:rPr>
            <w:noProof/>
            <w:webHidden/>
          </w:rPr>
        </w:r>
        <w:r w:rsidR="00326435">
          <w:rPr>
            <w:noProof/>
            <w:webHidden/>
          </w:rPr>
          <w:fldChar w:fldCharType="separate"/>
        </w:r>
        <w:r w:rsidR="00326435">
          <w:rPr>
            <w:noProof/>
            <w:webHidden/>
          </w:rPr>
          <w:t>5</w:t>
        </w:r>
        <w:r w:rsidR="00326435">
          <w:rPr>
            <w:noProof/>
            <w:webHidden/>
          </w:rPr>
          <w:fldChar w:fldCharType="end"/>
        </w:r>
      </w:hyperlink>
    </w:p>
    <w:p w14:paraId="04629F18" w14:textId="53F56BD2"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1" w:history="1">
        <w:r w:rsidR="00326435" w:rsidRPr="001378F7">
          <w:rPr>
            <w:rStyle w:val="Hipercze"/>
            <w:iCs/>
            <w:noProof/>
          </w:rPr>
          <w:t>Nie są w postępowaniu wymagane</w:t>
        </w:r>
        <w:r w:rsidR="00326435">
          <w:rPr>
            <w:noProof/>
            <w:webHidden/>
          </w:rPr>
          <w:tab/>
        </w:r>
        <w:r w:rsidR="00326435">
          <w:rPr>
            <w:noProof/>
            <w:webHidden/>
          </w:rPr>
          <w:fldChar w:fldCharType="begin"/>
        </w:r>
        <w:r w:rsidR="00326435">
          <w:rPr>
            <w:noProof/>
            <w:webHidden/>
          </w:rPr>
          <w:instrText xml:space="preserve"> PAGEREF _Toc146193231 \h </w:instrText>
        </w:r>
        <w:r w:rsidR="00326435">
          <w:rPr>
            <w:noProof/>
            <w:webHidden/>
          </w:rPr>
        </w:r>
        <w:r w:rsidR="00326435">
          <w:rPr>
            <w:noProof/>
            <w:webHidden/>
          </w:rPr>
          <w:fldChar w:fldCharType="separate"/>
        </w:r>
        <w:r w:rsidR="00326435">
          <w:rPr>
            <w:noProof/>
            <w:webHidden/>
          </w:rPr>
          <w:t>5</w:t>
        </w:r>
        <w:r w:rsidR="00326435">
          <w:rPr>
            <w:noProof/>
            <w:webHidden/>
          </w:rPr>
          <w:fldChar w:fldCharType="end"/>
        </w:r>
      </w:hyperlink>
    </w:p>
    <w:p w14:paraId="567E0C1F" w14:textId="3256F364"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2" w:history="1">
        <w:r w:rsidR="00326435" w:rsidRPr="001378F7">
          <w:rPr>
            <w:rStyle w:val="Hipercze"/>
            <w:i/>
            <w:noProof/>
          </w:rPr>
          <w:t>VI. Termin wykonania zamówienia</w:t>
        </w:r>
        <w:r w:rsidR="00326435">
          <w:rPr>
            <w:noProof/>
            <w:webHidden/>
          </w:rPr>
          <w:tab/>
        </w:r>
        <w:r w:rsidR="00326435">
          <w:rPr>
            <w:noProof/>
            <w:webHidden/>
          </w:rPr>
          <w:fldChar w:fldCharType="begin"/>
        </w:r>
        <w:r w:rsidR="00326435">
          <w:rPr>
            <w:noProof/>
            <w:webHidden/>
          </w:rPr>
          <w:instrText xml:space="preserve"> PAGEREF _Toc146193232 \h </w:instrText>
        </w:r>
        <w:r w:rsidR="00326435">
          <w:rPr>
            <w:noProof/>
            <w:webHidden/>
          </w:rPr>
        </w:r>
        <w:r w:rsidR="00326435">
          <w:rPr>
            <w:noProof/>
            <w:webHidden/>
          </w:rPr>
          <w:fldChar w:fldCharType="separate"/>
        </w:r>
        <w:r w:rsidR="00326435">
          <w:rPr>
            <w:noProof/>
            <w:webHidden/>
          </w:rPr>
          <w:t>5</w:t>
        </w:r>
        <w:r w:rsidR="00326435">
          <w:rPr>
            <w:noProof/>
            <w:webHidden/>
          </w:rPr>
          <w:fldChar w:fldCharType="end"/>
        </w:r>
      </w:hyperlink>
    </w:p>
    <w:p w14:paraId="3CA3E824" w14:textId="321986DB"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3" w:history="1">
        <w:r w:rsidR="00326435" w:rsidRPr="001378F7">
          <w:rPr>
            <w:rStyle w:val="Hipercze"/>
            <w:i/>
            <w:noProof/>
          </w:rPr>
          <w:t>VII. Podstawy wykluczenia, o których mowa w art. 108 ustawy PZP</w:t>
        </w:r>
        <w:r w:rsidR="00326435">
          <w:rPr>
            <w:noProof/>
            <w:webHidden/>
          </w:rPr>
          <w:tab/>
        </w:r>
        <w:r w:rsidR="00326435">
          <w:rPr>
            <w:noProof/>
            <w:webHidden/>
          </w:rPr>
          <w:fldChar w:fldCharType="begin"/>
        </w:r>
        <w:r w:rsidR="00326435">
          <w:rPr>
            <w:noProof/>
            <w:webHidden/>
          </w:rPr>
          <w:instrText xml:space="preserve"> PAGEREF _Toc146193233 \h </w:instrText>
        </w:r>
        <w:r w:rsidR="00326435">
          <w:rPr>
            <w:noProof/>
            <w:webHidden/>
          </w:rPr>
        </w:r>
        <w:r w:rsidR="00326435">
          <w:rPr>
            <w:noProof/>
            <w:webHidden/>
          </w:rPr>
          <w:fldChar w:fldCharType="separate"/>
        </w:r>
        <w:r w:rsidR="00326435">
          <w:rPr>
            <w:noProof/>
            <w:webHidden/>
          </w:rPr>
          <w:t>5</w:t>
        </w:r>
        <w:r w:rsidR="00326435">
          <w:rPr>
            <w:noProof/>
            <w:webHidden/>
          </w:rPr>
          <w:fldChar w:fldCharType="end"/>
        </w:r>
      </w:hyperlink>
    </w:p>
    <w:p w14:paraId="770D6F9D" w14:textId="0509C752"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4" w:history="1">
        <w:r w:rsidR="00326435" w:rsidRPr="001378F7">
          <w:rPr>
            <w:rStyle w:val="Hipercze"/>
            <w:i/>
            <w:noProof/>
          </w:rPr>
          <w:t>VIII.  Informacja o warunkach udziału w postępowaniu o udzielenie zamówienia</w:t>
        </w:r>
        <w:r w:rsidR="00326435">
          <w:rPr>
            <w:noProof/>
            <w:webHidden/>
          </w:rPr>
          <w:tab/>
        </w:r>
        <w:r w:rsidR="00326435">
          <w:rPr>
            <w:noProof/>
            <w:webHidden/>
          </w:rPr>
          <w:fldChar w:fldCharType="begin"/>
        </w:r>
        <w:r w:rsidR="00326435">
          <w:rPr>
            <w:noProof/>
            <w:webHidden/>
          </w:rPr>
          <w:instrText xml:space="preserve"> PAGEREF _Toc146193234 \h </w:instrText>
        </w:r>
        <w:r w:rsidR="00326435">
          <w:rPr>
            <w:noProof/>
            <w:webHidden/>
          </w:rPr>
        </w:r>
        <w:r w:rsidR="00326435">
          <w:rPr>
            <w:noProof/>
            <w:webHidden/>
          </w:rPr>
          <w:fldChar w:fldCharType="separate"/>
        </w:r>
        <w:r w:rsidR="00326435">
          <w:rPr>
            <w:noProof/>
            <w:webHidden/>
          </w:rPr>
          <w:t>5</w:t>
        </w:r>
        <w:r w:rsidR="00326435">
          <w:rPr>
            <w:noProof/>
            <w:webHidden/>
          </w:rPr>
          <w:fldChar w:fldCharType="end"/>
        </w:r>
      </w:hyperlink>
    </w:p>
    <w:p w14:paraId="597FBF43" w14:textId="59A1D204"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5" w:history="1">
        <w:r w:rsidR="00326435" w:rsidRPr="001378F7">
          <w:rPr>
            <w:rStyle w:val="Hipercze"/>
            <w:i/>
            <w:noProof/>
          </w:rPr>
          <w:t>IX.  Wykaz podmiotowych środków dowodowych</w:t>
        </w:r>
        <w:r w:rsidR="00326435">
          <w:rPr>
            <w:noProof/>
            <w:webHidden/>
          </w:rPr>
          <w:tab/>
        </w:r>
        <w:r w:rsidR="00326435">
          <w:rPr>
            <w:noProof/>
            <w:webHidden/>
          </w:rPr>
          <w:fldChar w:fldCharType="begin"/>
        </w:r>
        <w:r w:rsidR="00326435">
          <w:rPr>
            <w:noProof/>
            <w:webHidden/>
          </w:rPr>
          <w:instrText xml:space="preserve"> PAGEREF _Toc146193235 \h </w:instrText>
        </w:r>
        <w:r w:rsidR="00326435">
          <w:rPr>
            <w:noProof/>
            <w:webHidden/>
          </w:rPr>
        </w:r>
        <w:r w:rsidR="00326435">
          <w:rPr>
            <w:noProof/>
            <w:webHidden/>
          </w:rPr>
          <w:fldChar w:fldCharType="separate"/>
        </w:r>
        <w:r w:rsidR="00326435">
          <w:rPr>
            <w:noProof/>
            <w:webHidden/>
          </w:rPr>
          <w:t>6</w:t>
        </w:r>
        <w:r w:rsidR="00326435">
          <w:rPr>
            <w:noProof/>
            <w:webHidden/>
          </w:rPr>
          <w:fldChar w:fldCharType="end"/>
        </w:r>
      </w:hyperlink>
    </w:p>
    <w:p w14:paraId="14D95678" w14:textId="3516117B"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6" w:history="1">
        <w:r w:rsidR="00326435" w:rsidRPr="001378F7">
          <w:rPr>
            <w:rStyle w:val="Hipercze"/>
            <w:i/>
            <w:noProof/>
          </w:rPr>
          <w:t>X.  Informacje o środkach komunikacji elektronicznej, przy użyciu których zamawiający będzie komunikował się z wykonawcami, oraz informacje o wymaganiach technicznych i organizacyjnych sporządzania, wysyłania i odbierania korespondencji elektronicznej</w:t>
        </w:r>
        <w:r w:rsidR="00326435">
          <w:rPr>
            <w:noProof/>
            <w:webHidden/>
          </w:rPr>
          <w:tab/>
        </w:r>
        <w:r w:rsidR="00326435">
          <w:rPr>
            <w:noProof/>
            <w:webHidden/>
          </w:rPr>
          <w:fldChar w:fldCharType="begin"/>
        </w:r>
        <w:r w:rsidR="00326435">
          <w:rPr>
            <w:noProof/>
            <w:webHidden/>
          </w:rPr>
          <w:instrText xml:space="preserve"> PAGEREF _Toc146193236 \h </w:instrText>
        </w:r>
        <w:r w:rsidR="00326435">
          <w:rPr>
            <w:noProof/>
            <w:webHidden/>
          </w:rPr>
        </w:r>
        <w:r w:rsidR="00326435">
          <w:rPr>
            <w:noProof/>
            <w:webHidden/>
          </w:rPr>
          <w:fldChar w:fldCharType="separate"/>
        </w:r>
        <w:r w:rsidR="00326435">
          <w:rPr>
            <w:noProof/>
            <w:webHidden/>
          </w:rPr>
          <w:t>7</w:t>
        </w:r>
        <w:r w:rsidR="00326435">
          <w:rPr>
            <w:noProof/>
            <w:webHidden/>
          </w:rPr>
          <w:fldChar w:fldCharType="end"/>
        </w:r>
      </w:hyperlink>
    </w:p>
    <w:p w14:paraId="70D6E6FF" w14:textId="6D36F453"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7" w:history="1">
        <w:r w:rsidR="00326435" w:rsidRPr="001378F7">
          <w:rPr>
            <w:rStyle w:val="Hipercze"/>
            <w:i/>
            <w:noProof/>
          </w:rPr>
          <w:t>XI.  Informacje o sposobie komunikowania się zamawiającego z wykonawcami w inny sposób niż przy użyciu środków komunikacji elektronicznej, w tym w przypadku zaistnienia jednej z sytuacji określonych w art. 65 ust. 1, art. 66 i art. 69;</w:t>
        </w:r>
        <w:r w:rsidR="00326435">
          <w:rPr>
            <w:noProof/>
            <w:webHidden/>
          </w:rPr>
          <w:tab/>
        </w:r>
        <w:r w:rsidR="00326435">
          <w:rPr>
            <w:noProof/>
            <w:webHidden/>
          </w:rPr>
          <w:fldChar w:fldCharType="begin"/>
        </w:r>
        <w:r w:rsidR="00326435">
          <w:rPr>
            <w:noProof/>
            <w:webHidden/>
          </w:rPr>
          <w:instrText xml:space="preserve"> PAGEREF _Toc146193237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7F68C7AF" w14:textId="6F522A99"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8" w:history="1">
        <w:r w:rsidR="00326435" w:rsidRPr="001378F7">
          <w:rPr>
            <w:rStyle w:val="Hipercze"/>
            <w:i/>
            <w:noProof/>
          </w:rPr>
          <w:t>XII.  Wskazanie osób uprawnionych do komunikowania się z wykonawcami</w:t>
        </w:r>
        <w:r w:rsidR="00326435">
          <w:rPr>
            <w:noProof/>
            <w:webHidden/>
          </w:rPr>
          <w:tab/>
        </w:r>
        <w:r w:rsidR="00326435">
          <w:rPr>
            <w:noProof/>
            <w:webHidden/>
          </w:rPr>
          <w:fldChar w:fldCharType="begin"/>
        </w:r>
        <w:r w:rsidR="00326435">
          <w:rPr>
            <w:noProof/>
            <w:webHidden/>
          </w:rPr>
          <w:instrText xml:space="preserve"> PAGEREF _Toc146193238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71C178EF" w14:textId="16D0D13A"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39" w:history="1">
        <w:r w:rsidR="00326435" w:rsidRPr="001378F7">
          <w:rPr>
            <w:rStyle w:val="Hipercze"/>
            <w:i/>
            <w:noProof/>
          </w:rPr>
          <w:t>XIII.  Termin związania ofertą</w:t>
        </w:r>
        <w:r w:rsidR="00326435">
          <w:rPr>
            <w:noProof/>
            <w:webHidden/>
          </w:rPr>
          <w:tab/>
        </w:r>
        <w:r w:rsidR="00326435">
          <w:rPr>
            <w:noProof/>
            <w:webHidden/>
          </w:rPr>
          <w:fldChar w:fldCharType="begin"/>
        </w:r>
        <w:r w:rsidR="00326435">
          <w:rPr>
            <w:noProof/>
            <w:webHidden/>
          </w:rPr>
          <w:instrText xml:space="preserve"> PAGEREF _Toc146193239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26496C7A" w14:textId="7187E8C5"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0" w:history="1">
        <w:r w:rsidR="00326435" w:rsidRPr="001378F7">
          <w:rPr>
            <w:rStyle w:val="Hipercze"/>
            <w:i/>
            <w:noProof/>
          </w:rPr>
          <w:t>XIV.  Opis sposobu przygotowywania oferty</w:t>
        </w:r>
        <w:r w:rsidR="00326435">
          <w:rPr>
            <w:noProof/>
            <w:webHidden/>
          </w:rPr>
          <w:tab/>
        </w:r>
        <w:r w:rsidR="00326435">
          <w:rPr>
            <w:noProof/>
            <w:webHidden/>
          </w:rPr>
          <w:fldChar w:fldCharType="begin"/>
        </w:r>
        <w:r w:rsidR="00326435">
          <w:rPr>
            <w:noProof/>
            <w:webHidden/>
          </w:rPr>
          <w:instrText xml:space="preserve"> PAGEREF _Toc146193240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69D33D57" w14:textId="37E47D14"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1" w:history="1">
        <w:r w:rsidR="00326435" w:rsidRPr="001378F7">
          <w:rPr>
            <w:rStyle w:val="Hipercze"/>
            <w:i/>
            <w:noProof/>
          </w:rPr>
          <w:t>XV.  Sposób oraz termin składania ofert</w:t>
        </w:r>
        <w:r w:rsidR="00326435">
          <w:rPr>
            <w:noProof/>
            <w:webHidden/>
          </w:rPr>
          <w:tab/>
        </w:r>
        <w:r w:rsidR="00326435">
          <w:rPr>
            <w:noProof/>
            <w:webHidden/>
          </w:rPr>
          <w:fldChar w:fldCharType="begin"/>
        </w:r>
        <w:r w:rsidR="00326435">
          <w:rPr>
            <w:noProof/>
            <w:webHidden/>
          </w:rPr>
          <w:instrText xml:space="preserve"> PAGEREF _Toc146193241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67E51536" w14:textId="63750D08"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2" w:history="1">
        <w:r w:rsidR="00326435" w:rsidRPr="001378F7">
          <w:rPr>
            <w:rStyle w:val="Hipercze"/>
            <w:i/>
            <w:noProof/>
          </w:rPr>
          <w:t>XVI.  Termin otwarcia ofert;</w:t>
        </w:r>
        <w:r w:rsidR="00326435">
          <w:rPr>
            <w:noProof/>
            <w:webHidden/>
          </w:rPr>
          <w:tab/>
        </w:r>
        <w:r w:rsidR="00326435">
          <w:rPr>
            <w:noProof/>
            <w:webHidden/>
          </w:rPr>
          <w:fldChar w:fldCharType="begin"/>
        </w:r>
        <w:r w:rsidR="00326435">
          <w:rPr>
            <w:noProof/>
            <w:webHidden/>
          </w:rPr>
          <w:instrText xml:space="preserve"> PAGEREF _Toc146193242 \h </w:instrText>
        </w:r>
        <w:r w:rsidR="00326435">
          <w:rPr>
            <w:noProof/>
            <w:webHidden/>
          </w:rPr>
        </w:r>
        <w:r w:rsidR="00326435">
          <w:rPr>
            <w:noProof/>
            <w:webHidden/>
          </w:rPr>
          <w:fldChar w:fldCharType="separate"/>
        </w:r>
        <w:r w:rsidR="00326435">
          <w:rPr>
            <w:noProof/>
            <w:webHidden/>
          </w:rPr>
          <w:t>8</w:t>
        </w:r>
        <w:r w:rsidR="00326435">
          <w:rPr>
            <w:noProof/>
            <w:webHidden/>
          </w:rPr>
          <w:fldChar w:fldCharType="end"/>
        </w:r>
      </w:hyperlink>
    </w:p>
    <w:p w14:paraId="5A6B93F4" w14:textId="083E5FA4"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3" w:history="1">
        <w:r w:rsidR="00326435" w:rsidRPr="001378F7">
          <w:rPr>
            <w:rStyle w:val="Hipercze"/>
            <w:i/>
            <w:noProof/>
          </w:rPr>
          <w:t>XVII.  Sposób obliczenia ceny;</w:t>
        </w:r>
        <w:r w:rsidR="00326435">
          <w:rPr>
            <w:noProof/>
            <w:webHidden/>
          </w:rPr>
          <w:tab/>
        </w:r>
        <w:r w:rsidR="00326435">
          <w:rPr>
            <w:noProof/>
            <w:webHidden/>
          </w:rPr>
          <w:fldChar w:fldCharType="begin"/>
        </w:r>
        <w:r w:rsidR="00326435">
          <w:rPr>
            <w:noProof/>
            <w:webHidden/>
          </w:rPr>
          <w:instrText xml:space="preserve"> PAGEREF _Toc146193243 \h </w:instrText>
        </w:r>
        <w:r w:rsidR="00326435">
          <w:rPr>
            <w:noProof/>
            <w:webHidden/>
          </w:rPr>
        </w:r>
        <w:r w:rsidR="00326435">
          <w:rPr>
            <w:noProof/>
            <w:webHidden/>
          </w:rPr>
          <w:fldChar w:fldCharType="separate"/>
        </w:r>
        <w:r w:rsidR="00326435">
          <w:rPr>
            <w:noProof/>
            <w:webHidden/>
          </w:rPr>
          <w:t>9</w:t>
        </w:r>
        <w:r w:rsidR="00326435">
          <w:rPr>
            <w:noProof/>
            <w:webHidden/>
          </w:rPr>
          <w:fldChar w:fldCharType="end"/>
        </w:r>
      </w:hyperlink>
    </w:p>
    <w:p w14:paraId="6C17E196" w14:textId="11EF2ACE"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4" w:history="1">
        <w:r w:rsidR="00326435" w:rsidRPr="001378F7">
          <w:rPr>
            <w:rStyle w:val="Hipercze"/>
            <w:i/>
            <w:noProof/>
          </w:rPr>
          <w:t>XVIII.  Opis kryteriów oceny ofert, wraz z podaniem wag tych kryteriów i sposobu oceny ofert</w:t>
        </w:r>
        <w:r w:rsidR="00326435">
          <w:rPr>
            <w:noProof/>
            <w:webHidden/>
          </w:rPr>
          <w:tab/>
        </w:r>
        <w:r w:rsidR="00326435">
          <w:rPr>
            <w:noProof/>
            <w:webHidden/>
          </w:rPr>
          <w:fldChar w:fldCharType="begin"/>
        </w:r>
        <w:r w:rsidR="00326435">
          <w:rPr>
            <w:noProof/>
            <w:webHidden/>
          </w:rPr>
          <w:instrText xml:space="preserve"> PAGEREF _Toc146193244 \h </w:instrText>
        </w:r>
        <w:r w:rsidR="00326435">
          <w:rPr>
            <w:noProof/>
            <w:webHidden/>
          </w:rPr>
        </w:r>
        <w:r w:rsidR="00326435">
          <w:rPr>
            <w:noProof/>
            <w:webHidden/>
          </w:rPr>
          <w:fldChar w:fldCharType="separate"/>
        </w:r>
        <w:r w:rsidR="00326435">
          <w:rPr>
            <w:noProof/>
            <w:webHidden/>
          </w:rPr>
          <w:t>9</w:t>
        </w:r>
        <w:r w:rsidR="00326435">
          <w:rPr>
            <w:noProof/>
            <w:webHidden/>
          </w:rPr>
          <w:fldChar w:fldCharType="end"/>
        </w:r>
      </w:hyperlink>
    </w:p>
    <w:p w14:paraId="6B36318C" w14:textId="46E62952"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5" w:history="1">
        <w:r w:rsidR="00326435" w:rsidRPr="001378F7">
          <w:rPr>
            <w:rStyle w:val="Hipercze"/>
            <w:i/>
            <w:noProof/>
          </w:rPr>
          <w:t>XIX.  Informacje o formalnościach, jakie muszą zostać dopełnione po wyborze oferty w celu zawarcia umowy w sprawie zamówienia publicznego;</w:t>
        </w:r>
        <w:r w:rsidR="00326435">
          <w:rPr>
            <w:noProof/>
            <w:webHidden/>
          </w:rPr>
          <w:tab/>
        </w:r>
        <w:r w:rsidR="00326435">
          <w:rPr>
            <w:noProof/>
            <w:webHidden/>
          </w:rPr>
          <w:fldChar w:fldCharType="begin"/>
        </w:r>
        <w:r w:rsidR="00326435">
          <w:rPr>
            <w:noProof/>
            <w:webHidden/>
          </w:rPr>
          <w:instrText xml:space="preserve"> PAGEREF _Toc146193245 \h </w:instrText>
        </w:r>
        <w:r w:rsidR="00326435">
          <w:rPr>
            <w:noProof/>
            <w:webHidden/>
          </w:rPr>
        </w:r>
        <w:r w:rsidR="00326435">
          <w:rPr>
            <w:noProof/>
            <w:webHidden/>
          </w:rPr>
          <w:fldChar w:fldCharType="separate"/>
        </w:r>
        <w:r w:rsidR="00326435">
          <w:rPr>
            <w:noProof/>
            <w:webHidden/>
          </w:rPr>
          <w:t>9</w:t>
        </w:r>
        <w:r w:rsidR="00326435">
          <w:rPr>
            <w:noProof/>
            <w:webHidden/>
          </w:rPr>
          <w:fldChar w:fldCharType="end"/>
        </w:r>
      </w:hyperlink>
    </w:p>
    <w:p w14:paraId="1917C405" w14:textId="166DB73B"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6" w:history="1">
        <w:r w:rsidR="00326435" w:rsidRPr="001378F7">
          <w:rPr>
            <w:rStyle w:val="Hipercze"/>
            <w:i/>
            <w:noProof/>
          </w:rPr>
          <w:t>XX.  Projektowane postanowienia umowy w sprawie zamówienia publicznego, które zostaną wprowadzone do umowy w sprawie zamówienia publicznego;</w:t>
        </w:r>
        <w:r w:rsidR="00326435">
          <w:rPr>
            <w:noProof/>
            <w:webHidden/>
          </w:rPr>
          <w:tab/>
        </w:r>
        <w:r w:rsidR="00326435">
          <w:rPr>
            <w:noProof/>
            <w:webHidden/>
          </w:rPr>
          <w:fldChar w:fldCharType="begin"/>
        </w:r>
        <w:r w:rsidR="00326435">
          <w:rPr>
            <w:noProof/>
            <w:webHidden/>
          </w:rPr>
          <w:instrText xml:space="preserve"> PAGEREF _Toc146193246 \h </w:instrText>
        </w:r>
        <w:r w:rsidR="00326435">
          <w:rPr>
            <w:noProof/>
            <w:webHidden/>
          </w:rPr>
        </w:r>
        <w:r w:rsidR="00326435">
          <w:rPr>
            <w:noProof/>
            <w:webHidden/>
          </w:rPr>
          <w:fldChar w:fldCharType="separate"/>
        </w:r>
        <w:r w:rsidR="00326435">
          <w:rPr>
            <w:noProof/>
            <w:webHidden/>
          </w:rPr>
          <w:t>10</w:t>
        </w:r>
        <w:r w:rsidR="00326435">
          <w:rPr>
            <w:noProof/>
            <w:webHidden/>
          </w:rPr>
          <w:fldChar w:fldCharType="end"/>
        </w:r>
      </w:hyperlink>
    </w:p>
    <w:p w14:paraId="3FC7A68B" w14:textId="5B54F375" w:rsidR="00326435" w:rsidRDefault="00A64632">
      <w:pPr>
        <w:pStyle w:val="Spistreci2"/>
        <w:tabs>
          <w:tab w:val="right" w:leader="dot" w:pos="9060"/>
        </w:tabs>
        <w:rPr>
          <w:rFonts w:asciiTheme="minorHAnsi" w:eastAsiaTheme="minorEastAsia" w:hAnsiTheme="minorHAnsi" w:cstheme="minorBidi"/>
          <w:b w:val="0"/>
          <w:bCs w:val="0"/>
          <w:noProof/>
          <w:kern w:val="2"/>
          <w14:ligatures w14:val="standardContextual"/>
        </w:rPr>
      </w:pPr>
      <w:hyperlink w:anchor="_Toc146193247" w:history="1">
        <w:r w:rsidR="00326435" w:rsidRPr="001378F7">
          <w:rPr>
            <w:rStyle w:val="Hipercze"/>
            <w:i/>
            <w:noProof/>
          </w:rPr>
          <w:t>XXI.  Pouczenie o środkach ochrony prawnej przysługujących wykonawcy.</w:t>
        </w:r>
        <w:r w:rsidR="00326435">
          <w:rPr>
            <w:noProof/>
            <w:webHidden/>
          </w:rPr>
          <w:tab/>
        </w:r>
        <w:r w:rsidR="00326435">
          <w:rPr>
            <w:noProof/>
            <w:webHidden/>
          </w:rPr>
          <w:fldChar w:fldCharType="begin"/>
        </w:r>
        <w:r w:rsidR="00326435">
          <w:rPr>
            <w:noProof/>
            <w:webHidden/>
          </w:rPr>
          <w:instrText xml:space="preserve"> PAGEREF _Toc146193247 \h </w:instrText>
        </w:r>
        <w:r w:rsidR="00326435">
          <w:rPr>
            <w:noProof/>
            <w:webHidden/>
          </w:rPr>
        </w:r>
        <w:r w:rsidR="00326435">
          <w:rPr>
            <w:noProof/>
            <w:webHidden/>
          </w:rPr>
          <w:fldChar w:fldCharType="separate"/>
        </w:r>
        <w:r w:rsidR="00326435">
          <w:rPr>
            <w:noProof/>
            <w:webHidden/>
          </w:rPr>
          <w:t>10</w:t>
        </w:r>
        <w:r w:rsidR="00326435">
          <w:rPr>
            <w:noProof/>
            <w:webHidden/>
          </w:rPr>
          <w:fldChar w:fldCharType="end"/>
        </w:r>
      </w:hyperlink>
    </w:p>
    <w:p w14:paraId="17A7480B" w14:textId="694CFB36" w:rsidR="00A450A2" w:rsidRDefault="004004A8" w:rsidP="007F1F9F">
      <w:r w:rsidRPr="0032743F">
        <w:fldChar w:fldCharType="end"/>
      </w:r>
    </w:p>
    <w:p w14:paraId="078385BF" w14:textId="77777777" w:rsidR="00A450A2" w:rsidRDefault="00A450A2" w:rsidP="007F1F9F"/>
    <w:p w14:paraId="5BAEA942" w14:textId="77777777" w:rsidR="00A450A2" w:rsidRDefault="00A450A2" w:rsidP="007F1F9F"/>
    <w:p w14:paraId="56A01DA5" w14:textId="77777777" w:rsidR="00A62026" w:rsidRDefault="00A62026" w:rsidP="007F1F9F"/>
    <w:p w14:paraId="579E2685" w14:textId="77777777" w:rsidR="00A62026" w:rsidRDefault="00A62026" w:rsidP="007F1F9F"/>
    <w:p w14:paraId="6938A583" w14:textId="77777777" w:rsidR="00A62026" w:rsidRDefault="00A62026" w:rsidP="007F1F9F"/>
    <w:p w14:paraId="3D3293B1" w14:textId="77777777" w:rsidR="00A62026" w:rsidRDefault="00A62026" w:rsidP="007F1F9F"/>
    <w:p w14:paraId="5858C5DD" w14:textId="77777777" w:rsidR="00A62026" w:rsidRDefault="00A62026" w:rsidP="007F1F9F"/>
    <w:p w14:paraId="60ABA3F2" w14:textId="77777777" w:rsidR="00206B1E" w:rsidRDefault="00206B1E" w:rsidP="007F1F9F"/>
    <w:p w14:paraId="33BD7400" w14:textId="77777777" w:rsidR="00206B1E" w:rsidRDefault="00206B1E" w:rsidP="007F1F9F"/>
    <w:p w14:paraId="0617EBDC" w14:textId="77777777" w:rsidR="00206B1E" w:rsidRDefault="00206B1E" w:rsidP="007F1F9F"/>
    <w:p w14:paraId="5EC011D0" w14:textId="77777777" w:rsidR="00206B1E" w:rsidRDefault="00206B1E" w:rsidP="007F1F9F"/>
    <w:p w14:paraId="5F3F1F80" w14:textId="77777777" w:rsidR="00A62026" w:rsidRDefault="00A62026" w:rsidP="00E20B96">
      <w:pPr>
        <w:ind w:left="0"/>
      </w:pPr>
    </w:p>
    <w:p w14:paraId="13A85D2D" w14:textId="77777777" w:rsidR="00A62026" w:rsidRDefault="00A62026" w:rsidP="007F1F9F"/>
    <w:p w14:paraId="70FA3C8E" w14:textId="594D520B" w:rsidR="004004A8" w:rsidRPr="0032743F" w:rsidRDefault="00D24C27" w:rsidP="007F1F9F">
      <w:pPr>
        <w:rPr>
          <w:b/>
        </w:rPr>
      </w:pPr>
      <w:r w:rsidRPr="0032743F">
        <w:rPr>
          <w:b/>
        </w:rPr>
        <w:lastRenderedPageBreak/>
        <w:t>ZP/2501/</w:t>
      </w:r>
      <w:r w:rsidR="0070089E">
        <w:rPr>
          <w:b/>
        </w:rPr>
        <w:t>93</w:t>
      </w:r>
      <w:r w:rsidRPr="0032743F">
        <w:rPr>
          <w:b/>
        </w:rPr>
        <w:t>/</w:t>
      </w:r>
      <w:r w:rsidR="00D00FDC">
        <w:rPr>
          <w:b/>
        </w:rPr>
        <w:t>2</w:t>
      </w:r>
      <w:r w:rsidR="0070089E">
        <w:rPr>
          <w:b/>
        </w:rPr>
        <w:t>3</w:t>
      </w:r>
      <w:r w:rsidR="004004A8" w:rsidRPr="0032743F">
        <w:rPr>
          <w:b/>
        </w:rPr>
        <w:tab/>
      </w:r>
      <w:r w:rsidR="004004A8" w:rsidRPr="0032743F">
        <w:rPr>
          <w:b/>
        </w:rPr>
        <w:tab/>
      </w:r>
    </w:p>
    <w:p w14:paraId="4AF20BB2" w14:textId="77777777" w:rsidR="004004A8" w:rsidRPr="0032743F" w:rsidRDefault="004004A8" w:rsidP="007F1F9F">
      <w:pPr>
        <w:rPr>
          <w:b/>
        </w:rPr>
      </w:pPr>
    </w:p>
    <w:p w14:paraId="42B78C19" w14:textId="77777777" w:rsidR="004004A8" w:rsidRPr="0032743F" w:rsidRDefault="004004A8" w:rsidP="007F1F9F">
      <w:pPr>
        <w:pStyle w:val="Nagwek2"/>
        <w:jc w:val="left"/>
        <w:rPr>
          <w:sz w:val="18"/>
        </w:rPr>
      </w:pPr>
      <w:bookmarkStart w:id="3" w:name="_Toc146193226"/>
      <w:r w:rsidRPr="0032743F">
        <w:rPr>
          <w:sz w:val="18"/>
          <w:u w:val="single"/>
        </w:rPr>
        <w:t xml:space="preserve">I. </w:t>
      </w:r>
      <w:r w:rsidR="00A05B17">
        <w:rPr>
          <w:sz w:val="18"/>
          <w:u w:val="single"/>
        </w:rPr>
        <w:t>N</w:t>
      </w:r>
      <w:r w:rsidR="00A05B17" w:rsidRPr="00A05B17">
        <w:rPr>
          <w:sz w:val="18"/>
          <w:u w:val="single"/>
        </w:rPr>
        <w:t>azw</w:t>
      </w:r>
      <w:r w:rsidR="00A05B17">
        <w:rPr>
          <w:sz w:val="18"/>
          <w:u w:val="single"/>
        </w:rPr>
        <w:t>a</w:t>
      </w:r>
      <w:r w:rsidR="00A05B17" w:rsidRPr="00A05B17">
        <w:rPr>
          <w:sz w:val="18"/>
          <w:u w:val="single"/>
        </w:rPr>
        <w:t xml:space="preserve"> oraz adres zamawiającego</w:t>
      </w:r>
      <w:bookmarkEnd w:id="3"/>
    </w:p>
    <w:p w14:paraId="16866C28" w14:textId="77777777" w:rsidR="00AB135C" w:rsidRDefault="00AB135C" w:rsidP="00F9542C"/>
    <w:p w14:paraId="3DF0028A" w14:textId="77777777" w:rsidR="004004A8" w:rsidRPr="00F9542C" w:rsidRDefault="004004A8" w:rsidP="00F9542C">
      <w:r w:rsidRPr="00F9542C">
        <w:t>Specjalistyczny Szpital Wojewódzki w Ciechanowie</w:t>
      </w:r>
    </w:p>
    <w:p w14:paraId="3B9E30F7" w14:textId="77777777" w:rsidR="004004A8" w:rsidRPr="00F9542C" w:rsidRDefault="004004A8" w:rsidP="00F9542C">
      <w:r w:rsidRPr="00F9542C">
        <w:t xml:space="preserve">ul. Powstańców Wielkopolskich 2, </w:t>
      </w:r>
    </w:p>
    <w:p w14:paraId="3EC93C7C" w14:textId="77777777" w:rsidR="004004A8" w:rsidRPr="00F9542C" w:rsidRDefault="004004A8" w:rsidP="00F9542C">
      <w:r w:rsidRPr="00F9542C">
        <w:t>06-400 Ciechanów</w:t>
      </w:r>
    </w:p>
    <w:p w14:paraId="49224932" w14:textId="77777777" w:rsidR="004004A8" w:rsidRPr="00F9542C" w:rsidRDefault="004004A8" w:rsidP="00F9542C">
      <w:r w:rsidRPr="00F9542C">
        <w:t>Sekretariat    - tel. 23 / 672 31 27,  fax  672 27 64</w:t>
      </w:r>
    </w:p>
    <w:p w14:paraId="435EEF70" w14:textId="77777777" w:rsidR="006F21C5" w:rsidRPr="00F9542C" w:rsidRDefault="006F21C5" w:rsidP="00F9542C">
      <w:r w:rsidRPr="00F9542C">
        <w:t xml:space="preserve">Portal zamówień publicznych - </w:t>
      </w:r>
      <w:hyperlink r:id="rId9" w:history="1"/>
      <w:r w:rsidR="00A450A2" w:rsidRPr="00F9542C">
        <w:t xml:space="preserve"> </w:t>
      </w:r>
      <w:hyperlink r:id="rId10" w:history="1">
        <w:r w:rsidR="00DD0E84" w:rsidRPr="00F9542C">
          <w:rPr>
            <w:rStyle w:val="Hipercze"/>
          </w:rPr>
          <w:t>https://zamowienia.szpitalciechanow.com.pl</w:t>
        </w:r>
      </w:hyperlink>
      <w:r w:rsidR="00DD0E84" w:rsidRPr="00F9542C">
        <w:t xml:space="preserve"> </w:t>
      </w:r>
    </w:p>
    <w:p w14:paraId="2C146139" w14:textId="77777777" w:rsidR="004004A8" w:rsidRPr="00F9542C" w:rsidRDefault="00A450A2" w:rsidP="00F9542C">
      <w:r w:rsidRPr="00F9542C">
        <w:t xml:space="preserve">Sekcja ds. zamówień publicznych – </w:t>
      </w:r>
      <w:hyperlink r:id="rId11" w:history="1">
        <w:r w:rsidR="005B171C" w:rsidRPr="000F6C31">
          <w:rPr>
            <w:rStyle w:val="Hipercze"/>
          </w:rPr>
          <w:t>zp3@szpitalciechanow.com.pl</w:t>
        </w:r>
      </w:hyperlink>
      <w:r w:rsidR="007F1F9F" w:rsidRPr="00F9542C">
        <w:t xml:space="preserve"> </w:t>
      </w:r>
    </w:p>
    <w:p w14:paraId="24E290C4" w14:textId="77777777" w:rsidR="00E951EC" w:rsidRDefault="00E951EC" w:rsidP="007F1F9F"/>
    <w:p w14:paraId="22D86681" w14:textId="77777777" w:rsidR="00AB135C" w:rsidRPr="00AB135C" w:rsidRDefault="00AB135C" w:rsidP="007F1F9F">
      <w:pPr>
        <w:pStyle w:val="Nagwek2"/>
        <w:ind w:left="284" w:hanging="284"/>
        <w:jc w:val="left"/>
        <w:rPr>
          <w:b w:val="0"/>
          <w:sz w:val="18"/>
        </w:rPr>
      </w:pPr>
      <w:bookmarkStart w:id="4" w:name="_Hlk45025454"/>
    </w:p>
    <w:p w14:paraId="62E11849" w14:textId="77777777" w:rsidR="004004A8" w:rsidRPr="0032743F" w:rsidRDefault="004004A8" w:rsidP="007F1F9F">
      <w:pPr>
        <w:pStyle w:val="Nagwek2"/>
        <w:ind w:left="284" w:hanging="284"/>
        <w:jc w:val="left"/>
        <w:rPr>
          <w:b w:val="0"/>
          <w:sz w:val="18"/>
        </w:rPr>
      </w:pPr>
      <w:bookmarkStart w:id="5" w:name="_Toc146193227"/>
      <w:r w:rsidRPr="0032743F">
        <w:rPr>
          <w:sz w:val="18"/>
          <w:u w:val="single"/>
        </w:rPr>
        <w:t xml:space="preserve">II. </w:t>
      </w:r>
      <w:r w:rsidR="006C06D8">
        <w:rPr>
          <w:sz w:val="18"/>
          <w:u w:val="single"/>
        </w:rPr>
        <w:t xml:space="preserve"> </w:t>
      </w:r>
      <w:r w:rsidR="00A05B17">
        <w:rPr>
          <w:sz w:val="18"/>
          <w:u w:val="single"/>
        </w:rPr>
        <w:t>A</w:t>
      </w:r>
      <w:r w:rsidR="00A05B17" w:rsidRPr="00A05B17">
        <w:rPr>
          <w:sz w:val="18"/>
          <w:u w:val="single"/>
        </w:rPr>
        <w:t>dres strony internetowej, na której udostępniane będą zmiany i wyjaśnienia treści SWZ oraz inne dokumenty zamówienia bezpośrednio związane z postępowaniem o udzielenie zamówienia</w:t>
      </w:r>
      <w:bookmarkEnd w:id="5"/>
    </w:p>
    <w:bookmarkEnd w:id="4"/>
    <w:p w14:paraId="706D95EA" w14:textId="77777777" w:rsidR="00A62026" w:rsidRDefault="00A450A2" w:rsidP="001225FF">
      <w:pPr>
        <w:numPr>
          <w:ilvl w:val="0"/>
          <w:numId w:val="20"/>
        </w:numPr>
        <w:ind w:left="284" w:hanging="284"/>
      </w:pPr>
      <w:r w:rsidRPr="00F9542C">
        <w:t xml:space="preserve">Zmiany i wyjaśnienia treści SWZ oraz inne dokumenty zamówienia bezpośrednio związane z postęp̨owaniem  o udzielenie zamówienia będą udostępniane w portalu zakupowym zamawiającego </w:t>
      </w:r>
      <w:hyperlink r:id="rId12" w:history="1">
        <w:r w:rsidRPr="00F9542C">
          <w:rPr>
            <w:rStyle w:val="Hipercze"/>
          </w:rPr>
          <w:t>https://zamowienia.szpitalciechanow.com.pl</w:t>
        </w:r>
      </w:hyperlink>
      <w:r w:rsidRPr="00F9542C">
        <w:t xml:space="preserve"> </w:t>
      </w:r>
    </w:p>
    <w:p w14:paraId="06D09F91" w14:textId="0EDC0688" w:rsidR="001C4688" w:rsidRPr="001C4688" w:rsidRDefault="001C4688" w:rsidP="001225FF">
      <w:pPr>
        <w:pStyle w:val="Akapitzlist"/>
        <w:numPr>
          <w:ilvl w:val="0"/>
          <w:numId w:val="20"/>
        </w:numPr>
        <w:ind w:left="284" w:hanging="284"/>
        <w:rPr>
          <w:sz w:val="18"/>
        </w:rPr>
      </w:pPr>
      <w:r w:rsidRPr="001C4688">
        <w:rPr>
          <w:sz w:val="18"/>
        </w:rPr>
        <w:t xml:space="preserve">Zamawiający udzieli wyjaśnień niezwłocznie, jednak nie później niż na </w:t>
      </w:r>
      <w:r w:rsidR="00421A42">
        <w:rPr>
          <w:sz w:val="18"/>
        </w:rPr>
        <w:t>6</w:t>
      </w:r>
      <w:r w:rsidRPr="001C4688">
        <w:rPr>
          <w:sz w:val="18"/>
        </w:rPr>
        <w:t xml:space="preserve"> dni przed upływem terminu składania ofert, pod warunkiem że wniosek o wyjaśnienie treści SWZ wpłynął do zamawiającego nie później niż na </w:t>
      </w:r>
      <w:r w:rsidR="00421A42">
        <w:rPr>
          <w:sz w:val="18"/>
        </w:rPr>
        <w:t>14</w:t>
      </w:r>
      <w:r w:rsidRPr="001C4688">
        <w:rPr>
          <w:sz w:val="18"/>
        </w:rPr>
        <w:t xml:space="preserve"> dni przed upływem terminu składania ofert.</w:t>
      </w:r>
    </w:p>
    <w:p w14:paraId="717BC8A5" w14:textId="77777777" w:rsidR="00D479AA" w:rsidRPr="00D479AA" w:rsidRDefault="00D479AA" w:rsidP="001225FF">
      <w:pPr>
        <w:pStyle w:val="Akapitzlist"/>
        <w:widowControl w:val="0"/>
        <w:numPr>
          <w:ilvl w:val="0"/>
          <w:numId w:val="20"/>
        </w:numPr>
        <w:tabs>
          <w:tab w:val="left" w:pos="142"/>
        </w:tabs>
        <w:autoSpaceDE w:val="0"/>
        <w:autoSpaceDN w:val="0"/>
        <w:ind w:left="284" w:right="196" w:hanging="284"/>
        <w:jc w:val="both"/>
        <w:rPr>
          <w:sz w:val="18"/>
        </w:rPr>
      </w:pPr>
      <w:r w:rsidRPr="00D479AA">
        <w:rPr>
          <w:sz w:val="18"/>
        </w:rPr>
        <w:t>Jeżeli zamawiający nie udzieli wyjaśnień w termi</w:t>
      </w:r>
      <w:r>
        <w:rPr>
          <w:sz w:val="18"/>
        </w:rPr>
        <w:t>e</w:t>
      </w:r>
      <w:r w:rsidRPr="00D479AA">
        <w:rPr>
          <w:sz w:val="18"/>
        </w:rPr>
        <w:t>, o który</w:t>
      </w:r>
      <w:r>
        <w:rPr>
          <w:sz w:val="18"/>
        </w:rPr>
        <w:t>m</w:t>
      </w:r>
      <w:r w:rsidRPr="00D479AA">
        <w:rPr>
          <w:sz w:val="18"/>
        </w:rPr>
        <w:t xml:space="preserve"> mowa w ust. </w:t>
      </w:r>
      <w:r>
        <w:rPr>
          <w:sz w:val="18"/>
        </w:rPr>
        <w:t>pkt. 2</w:t>
      </w:r>
      <w:r w:rsidRPr="00D479AA">
        <w:rPr>
          <w:sz w:val="18"/>
        </w:rPr>
        <w:t xml:space="preserve">, </w:t>
      </w:r>
      <w:r>
        <w:rPr>
          <w:sz w:val="18"/>
        </w:rPr>
        <w:t>zostanie przedłużony t</w:t>
      </w:r>
      <w:r w:rsidRPr="00D479AA">
        <w:rPr>
          <w:sz w:val="18"/>
        </w:rPr>
        <w:t>ermin składania ofert  o</w:t>
      </w:r>
      <w:r w:rsidRPr="00D479AA">
        <w:rPr>
          <w:spacing w:val="-6"/>
          <w:sz w:val="18"/>
        </w:rPr>
        <w:t xml:space="preserve"> </w:t>
      </w:r>
      <w:r w:rsidRPr="00D479AA">
        <w:rPr>
          <w:sz w:val="18"/>
        </w:rPr>
        <w:t>czas</w:t>
      </w:r>
      <w:r w:rsidRPr="00D479AA">
        <w:rPr>
          <w:spacing w:val="-2"/>
          <w:sz w:val="18"/>
        </w:rPr>
        <w:t xml:space="preserve"> </w:t>
      </w:r>
      <w:r w:rsidRPr="00D479AA">
        <w:rPr>
          <w:sz w:val="18"/>
        </w:rPr>
        <w:t>niezbędny</w:t>
      </w:r>
      <w:r w:rsidRPr="00D479AA">
        <w:rPr>
          <w:spacing w:val="-5"/>
          <w:sz w:val="18"/>
        </w:rPr>
        <w:t xml:space="preserve"> </w:t>
      </w:r>
      <w:r w:rsidRPr="00D479AA">
        <w:rPr>
          <w:sz w:val="18"/>
        </w:rPr>
        <w:t>do zapoznania</w:t>
      </w:r>
      <w:r w:rsidRPr="00D479AA">
        <w:rPr>
          <w:spacing w:val="-3"/>
          <w:sz w:val="18"/>
        </w:rPr>
        <w:t xml:space="preserve"> </w:t>
      </w:r>
      <w:r w:rsidRPr="00D479AA">
        <w:rPr>
          <w:sz w:val="18"/>
        </w:rPr>
        <w:t>się</w:t>
      </w:r>
      <w:r w:rsidRPr="00D479AA">
        <w:rPr>
          <w:spacing w:val="-3"/>
          <w:sz w:val="18"/>
        </w:rPr>
        <w:t xml:space="preserve"> </w:t>
      </w:r>
      <w:r w:rsidRPr="00D479AA">
        <w:rPr>
          <w:sz w:val="18"/>
        </w:rPr>
        <w:t>wszystkich</w:t>
      </w:r>
      <w:r w:rsidRPr="00D479AA">
        <w:rPr>
          <w:spacing w:val="-4"/>
          <w:sz w:val="18"/>
        </w:rPr>
        <w:t xml:space="preserve"> </w:t>
      </w:r>
      <w:r w:rsidRPr="00D479AA">
        <w:rPr>
          <w:sz w:val="18"/>
        </w:rPr>
        <w:t>zainteresowanych</w:t>
      </w:r>
      <w:r w:rsidRPr="00D479AA">
        <w:rPr>
          <w:spacing w:val="-4"/>
          <w:sz w:val="18"/>
        </w:rPr>
        <w:t xml:space="preserve"> </w:t>
      </w:r>
      <w:r w:rsidRPr="00D479AA">
        <w:rPr>
          <w:sz w:val="18"/>
        </w:rPr>
        <w:t>wykonawców</w:t>
      </w:r>
      <w:r w:rsidRPr="00D479AA">
        <w:rPr>
          <w:spacing w:val="-7"/>
          <w:sz w:val="18"/>
        </w:rPr>
        <w:t xml:space="preserve"> </w:t>
      </w:r>
      <w:r w:rsidRPr="00D479AA">
        <w:rPr>
          <w:sz w:val="18"/>
        </w:rPr>
        <w:t>z</w:t>
      </w:r>
      <w:r w:rsidRPr="00D479AA">
        <w:rPr>
          <w:spacing w:val="-4"/>
          <w:sz w:val="18"/>
        </w:rPr>
        <w:t xml:space="preserve"> </w:t>
      </w:r>
      <w:r w:rsidRPr="00D479AA">
        <w:rPr>
          <w:sz w:val="18"/>
        </w:rPr>
        <w:t>wyjaśnieniami</w:t>
      </w:r>
      <w:r w:rsidRPr="00D479AA">
        <w:rPr>
          <w:spacing w:val="-3"/>
          <w:sz w:val="18"/>
        </w:rPr>
        <w:t xml:space="preserve"> </w:t>
      </w:r>
      <w:r w:rsidRPr="00D479AA">
        <w:rPr>
          <w:sz w:val="18"/>
        </w:rPr>
        <w:t>niezbędnymi</w:t>
      </w:r>
      <w:r w:rsidRPr="00D479AA">
        <w:rPr>
          <w:spacing w:val="-4"/>
          <w:sz w:val="18"/>
        </w:rPr>
        <w:t xml:space="preserve"> </w:t>
      </w:r>
      <w:r w:rsidRPr="00D479AA">
        <w:rPr>
          <w:sz w:val="18"/>
        </w:rPr>
        <w:t>do</w:t>
      </w:r>
      <w:r w:rsidRPr="00D479AA">
        <w:rPr>
          <w:spacing w:val="-3"/>
          <w:sz w:val="18"/>
        </w:rPr>
        <w:t xml:space="preserve"> </w:t>
      </w:r>
      <w:r w:rsidRPr="00D479AA">
        <w:rPr>
          <w:sz w:val="18"/>
        </w:rPr>
        <w:t>należytego przygotowania i złożenia</w:t>
      </w:r>
      <w:r w:rsidRPr="00D479AA">
        <w:rPr>
          <w:spacing w:val="1"/>
          <w:sz w:val="18"/>
        </w:rPr>
        <w:t xml:space="preserve"> </w:t>
      </w:r>
      <w:r w:rsidRPr="00D479AA">
        <w:rPr>
          <w:sz w:val="18"/>
        </w:rPr>
        <w:t>ofert.</w:t>
      </w:r>
    </w:p>
    <w:p w14:paraId="34CD4C31" w14:textId="77777777" w:rsidR="00D479AA" w:rsidRPr="00D479AA" w:rsidRDefault="00D479AA" w:rsidP="001225FF">
      <w:pPr>
        <w:pStyle w:val="Akapitzlist"/>
        <w:widowControl w:val="0"/>
        <w:numPr>
          <w:ilvl w:val="0"/>
          <w:numId w:val="20"/>
        </w:numPr>
        <w:tabs>
          <w:tab w:val="left" w:pos="284"/>
        </w:tabs>
        <w:autoSpaceDE w:val="0"/>
        <w:autoSpaceDN w:val="0"/>
        <w:ind w:left="284" w:right="199" w:hanging="284"/>
        <w:jc w:val="both"/>
        <w:rPr>
          <w:sz w:val="18"/>
        </w:rPr>
      </w:pPr>
      <w:r w:rsidRPr="00D479AA">
        <w:rPr>
          <w:sz w:val="18"/>
        </w:rPr>
        <w:t xml:space="preserve">Przedłużenie terminu składania  ofert  nie  </w:t>
      </w:r>
      <w:r w:rsidRPr="00D479AA">
        <w:rPr>
          <w:spacing w:val="-3"/>
          <w:sz w:val="18"/>
        </w:rPr>
        <w:t xml:space="preserve">wpływa  </w:t>
      </w:r>
      <w:r w:rsidRPr="00D479AA">
        <w:rPr>
          <w:sz w:val="18"/>
        </w:rPr>
        <w:t xml:space="preserve">na  bieg terminu składania wniosku o wyjaśnienie treści SWZ, o którym mowa w </w:t>
      </w:r>
      <w:r>
        <w:rPr>
          <w:sz w:val="18"/>
        </w:rPr>
        <w:t>pkt</w:t>
      </w:r>
      <w:r w:rsidRPr="00D479AA">
        <w:rPr>
          <w:sz w:val="18"/>
        </w:rPr>
        <w:t>.</w:t>
      </w:r>
      <w:r w:rsidRPr="00D479AA">
        <w:rPr>
          <w:spacing w:val="-7"/>
          <w:sz w:val="18"/>
        </w:rPr>
        <w:t xml:space="preserve"> </w:t>
      </w:r>
      <w:r w:rsidRPr="00D479AA">
        <w:rPr>
          <w:sz w:val="18"/>
        </w:rPr>
        <w:t>2.</w:t>
      </w:r>
    </w:p>
    <w:p w14:paraId="42F0BD28" w14:textId="77777777" w:rsidR="00D479AA" w:rsidRPr="00D479AA" w:rsidRDefault="00D479AA" w:rsidP="001225FF">
      <w:pPr>
        <w:pStyle w:val="Akapitzlist"/>
        <w:widowControl w:val="0"/>
        <w:numPr>
          <w:ilvl w:val="0"/>
          <w:numId w:val="20"/>
        </w:numPr>
        <w:tabs>
          <w:tab w:val="left" w:pos="284"/>
        </w:tabs>
        <w:autoSpaceDE w:val="0"/>
        <w:autoSpaceDN w:val="0"/>
        <w:ind w:left="284" w:right="196" w:hanging="284"/>
        <w:jc w:val="both"/>
        <w:rPr>
          <w:sz w:val="18"/>
        </w:rPr>
      </w:pPr>
      <w:r w:rsidRPr="00D479AA">
        <w:rPr>
          <w:sz w:val="18"/>
        </w:rPr>
        <w:t xml:space="preserve">W przypadku gdy wniosek o wyjaśnienie treści SWZ nie wpłynął w terminie, o którym mowa w </w:t>
      </w:r>
      <w:r>
        <w:rPr>
          <w:sz w:val="18"/>
        </w:rPr>
        <w:t>pkt</w:t>
      </w:r>
      <w:r w:rsidRPr="00D479AA">
        <w:rPr>
          <w:sz w:val="18"/>
        </w:rPr>
        <w:t>. 2, zamawiający nie ma obowiązku udzielania wyjaśnień SWZ oraz obowiązku przedłużenia terminu składania</w:t>
      </w:r>
      <w:r w:rsidRPr="00D479AA">
        <w:rPr>
          <w:spacing w:val="-26"/>
          <w:sz w:val="18"/>
        </w:rPr>
        <w:t xml:space="preserve"> </w:t>
      </w:r>
      <w:r w:rsidRPr="00D479AA">
        <w:rPr>
          <w:sz w:val="18"/>
        </w:rPr>
        <w:t>ofert.</w:t>
      </w:r>
    </w:p>
    <w:p w14:paraId="28957AB4" w14:textId="77777777" w:rsidR="00D479AA" w:rsidRPr="00D479AA" w:rsidRDefault="00D479AA" w:rsidP="001225FF">
      <w:pPr>
        <w:pStyle w:val="Akapitzlist"/>
        <w:widowControl w:val="0"/>
        <w:numPr>
          <w:ilvl w:val="0"/>
          <w:numId w:val="20"/>
        </w:numPr>
        <w:tabs>
          <w:tab w:val="left" w:pos="284"/>
        </w:tabs>
        <w:autoSpaceDE w:val="0"/>
        <w:autoSpaceDN w:val="0"/>
        <w:ind w:left="284" w:right="204" w:hanging="284"/>
        <w:jc w:val="both"/>
        <w:rPr>
          <w:sz w:val="18"/>
        </w:rPr>
      </w:pPr>
      <w:r w:rsidRPr="00D479AA">
        <w:rPr>
          <w:sz w:val="18"/>
        </w:rPr>
        <w:t>Treść zapytań wraz z wyjaśnieniami zamawiający udostępnia na stronie internetowej prowadzonego postępowania, a w przypadkach, o których mowa w art. 133 ust. 2 i 3, przekazuje wykonawcom, którym przekazał SWZ, bez ujawniania źródła</w:t>
      </w:r>
      <w:r w:rsidRPr="00D479AA">
        <w:rPr>
          <w:spacing w:val="-1"/>
          <w:sz w:val="18"/>
        </w:rPr>
        <w:t xml:space="preserve"> </w:t>
      </w:r>
      <w:r w:rsidRPr="00D479AA">
        <w:rPr>
          <w:sz w:val="18"/>
        </w:rPr>
        <w:t>zapytania.</w:t>
      </w:r>
    </w:p>
    <w:p w14:paraId="099116B2" w14:textId="77777777" w:rsidR="00300C34" w:rsidRPr="00D479AA" w:rsidRDefault="00300C34" w:rsidP="00D479AA">
      <w:pPr>
        <w:pStyle w:val="Nagwek2"/>
        <w:tabs>
          <w:tab w:val="left" w:pos="284"/>
        </w:tabs>
        <w:ind w:left="0" w:firstLine="0"/>
        <w:jc w:val="left"/>
        <w:rPr>
          <w:sz w:val="18"/>
          <w:u w:val="single"/>
        </w:rPr>
      </w:pPr>
    </w:p>
    <w:p w14:paraId="1E207332" w14:textId="77777777" w:rsidR="009761B7" w:rsidRPr="006C06D8" w:rsidRDefault="006C06D8" w:rsidP="007F1F9F">
      <w:pPr>
        <w:pStyle w:val="Nagwek2"/>
        <w:tabs>
          <w:tab w:val="left" w:pos="284"/>
        </w:tabs>
        <w:ind w:left="0" w:firstLine="0"/>
        <w:jc w:val="left"/>
        <w:rPr>
          <w:u w:val="single"/>
        </w:rPr>
      </w:pPr>
      <w:bookmarkStart w:id="6" w:name="_Toc146193228"/>
      <w:r w:rsidRPr="006C06D8">
        <w:rPr>
          <w:sz w:val="18"/>
          <w:u w:val="single"/>
        </w:rPr>
        <w:t xml:space="preserve">III.  </w:t>
      </w:r>
      <w:r>
        <w:rPr>
          <w:sz w:val="18"/>
          <w:u w:val="single"/>
        </w:rPr>
        <w:t>T</w:t>
      </w:r>
      <w:r w:rsidRPr="006C06D8">
        <w:rPr>
          <w:sz w:val="18"/>
          <w:u w:val="single"/>
        </w:rPr>
        <w:t>ryb udzielenia zamówienia</w:t>
      </w:r>
      <w:bookmarkEnd w:id="6"/>
    </w:p>
    <w:p w14:paraId="5DF01868" w14:textId="1B57C30B" w:rsidR="006F74C0" w:rsidRDefault="00DD0E84" w:rsidP="003D0CBB">
      <w:pPr>
        <w:numPr>
          <w:ilvl w:val="0"/>
          <w:numId w:val="9"/>
        </w:numPr>
        <w:tabs>
          <w:tab w:val="left" w:pos="284"/>
        </w:tabs>
        <w:ind w:left="284" w:right="0" w:hanging="284"/>
      </w:pPr>
      <w:bookmarkStart w:id="7" w:name="_Toc516142252"/>
      <w:bookmarkStart w:id="8" w:name="_Toc529944977"/>
      <w:r w:rsidRPr="00F9542C">
        <w:t xml:space="preserve">Postępowanie o udzielenie zamówienia publicznego prowadzone jest </w:t>
      </w:r>
      <w:r w:rsidRPr="007F0DE3">
        <w:rPr>
          <w:b/>
          <w:bCs/>
        </w:rPr>
        <w:t xml:space="preserve">w trybie </w:t>
      </w:r>
      <w:r w:rsidR="007F0DE3" w:rsidRPr="007F0DE3">
        <w:rPr>
          <w:b/>
          <w:bCs/>
        </w:rPr>
        <w:t>przetargu nieograniczonego</w:t>
      </w:r>
      <w:r w:rsidRPr="00F9542C">
        <w:t xml:space="preserve">, na podstawie art. </w:t>
      </w:r>
      <w:r w:rsidR="00CC44DB">
        <w:t>132</w:t>
      </w:r>
      <w:r w:rsidRPr="00F9542C">
        <w:t xml:space="preserve"> ustawy z dnia 11 września 2019 r. - Prawo zamówień publicznych (Dz. U. z 20</w:t>
      </w:r>
      <w:r w:rsidR="00BF10DE">
        <w:t>22</w:t>
      </w:r>
      <w:r w:rsidRPr="00F9542C">
        <w:t xml:space="preserve"> r., poz. </w:t>
      </w:r>
      <w:r w:rsidR="00BF10DE">
        <w:t>1710</w:t>
      </w:r>
      <w:r w:rsidRPr="00F9542C">
        <w:t>)</w:t>
      </w:r>
      <w:r w:rsidR="005D5390">
        <w:t xml:space="preserve">, </w:t>
      </w:r>
      <w:r w:rsidRPr="00F9542C">
        <w:t xml:space="preserve">zwanej dalej także </w:t>
      </w:r>
      <w:r w:rsidR="005D5390">
        <w:t>P</w:t>
      </w:r>
      <w:r w:rsidRPr="00F9542C">
        <w:t>zp.</w:t>
      </w:r>
      <w:r w:rsidR="00F95D2B">
        <w:t xml:space="preserve"> </w:t>
      </w:r>
    </w:p>
    <w:p w14:paraId="5EE5466A" w14:textId="77777777" w:rsidR="006F74C0" w:rsidRPr="00F9542C" w:rsidRDefault="00A450A2" w:rsidP="003D0CBB">
      <w:pPr>
        <w:numPr>
          <w:ilvl w:val="0"/>
          <w:numId w:val="9"/>
        </w:numPr>
        <w:tabs>
          <w:tab w:val="left" w:pos="284"/>
        </w:tabs>
        <w:ind w:left="284" w:right="0" w:hanging="284"/>
      </w:pPr>
      <w:r w:rsidRPr="00F9542C">
        <w:t xml:space="preserve">W zakresie nieuregulowanym niniejszą Specyfikacją Warunków Zamówienia, zwaną dalej </w:t>
      </w:r>
      <w:r w:rsidR="005D5390">
        <w:t xml:space="preserve">także </w:t>
      </w:r>
      <w:r w:rsidRPr="00F9542C">
        <w:t xml:space="preserve">SWZ, zastosowanie mają przepisy </w:t>
      </w:r>
      <w:r w:rsidR="005D5390">
        <w:t>P</w:t>
      </w:r>
      <w:r w:rsidR="00DD0E84" w:rsidRPr="00F9542C">
        <w:t>zp</w:t>
      </w:r>
      <w:r w:rsidRPr="00F9542C">
        <w:t>.</w:t>
      </w:r>
    </w:p>
    <w:p w14:paraId="1CCB3B48" w14:textId="1D0F2534" w:rsidR="006C06D8" w:rsidRDefault="00A450A2" w:rsidP="003D0CBB">
      <w:pPr>
        <w:numPr>
          <w:ilvl w:val="0"/>
          <w:numId w:val="9"/>
        </w:numPr>
        <w:tabs>
          <w:tab w:val="left" w:pos="284"/>
        </w:tabs>
        <w:ind w:left="284" w:right="0" w:hanging="284"/>
      </w:pPr>
      <w:r w:rsidRPr="00F9542C">
        <w:t>Wartoś</w:t>
      </w:r>
      <w:r w:rsidR="006F74C0" w:rsidRPr="00F9542C">
        <w:t>ć</w:t>
      </w:r>
      <w:r w:rsidRPr="00F9542C">
        <w:t xml:space="preserve"> zamówienia </w:t>
      </w:r>
      <w:r w:rsidR="006F74C0" w:rsidRPr="00F9542C">
        <w:t xml:space="preserve">jest </w:t>
      </w:r>
      <w:r w:rsidR="007F0DE3">
        <w:t>większa</w:t>
      </w:r>
      <w:r w:rsidR="006F74C0" w:rsidRPr="00F9542C">
        <w:t xml:space="preserve"> niż progi unijne, w rozumieniu </w:t>
      </w:r>
      <w:r w:rsidR="007F1F9F" w:rsidRPr="00F9542C">
        <w:t xml:space="preserve">art. 3 </w:t>
      </w:r>
      <w:r w:rsidR="005D5390">
        <w:t>P</w:t>
      </w:r>
      <w:r w:rsidR="006F74C0" w:rsidRPr="00F9542C">
        <w:t>zp.</w:t>
      </w:r>
    </w:p>
    <w:p w14:paraId="69130398" w14:textId="67107CA4" w:rsidR="0001368B" w:rsidRDefault="0001368B" w:rsidP="003D0CBB">
      <w:pPr>
        <w:numPr>
          <w:ilvl w:val="0"/>
          <w:numId w:val="9"/>
        </w:numPr>
        <w:tabs>
          <w:tab w:val="left" w:pos="284"/>
        </w:tabs>
        <w:ind w:left="284" w:right="0" w:hanging="284"/>
      </w:pPr>
      <w:r w:rsidRPr="0001368B">
        <w:t>Zamawiający zastrzega sobie prawo do uniewa</w:t>
      </w:r>
      <w:r w:rsidR="00FB02D1">
        <w:t>ż</w:t>
      </w:r>
      <w:r w:rsidRPr="0001368B">
        <w:t>nienia postępowania na podstawie art. 257 ust. 1 ustawy Pzp.</w:t>
      </w:r>
    </w:p>
    <w:p w14:paraId="11648502" w14:textId="77777777" w:rsidR="0001368B" w:rsidRDefault="0001368B" w:rsidP="0001368B">
      <w:pPr>
        <w:tabs>
          <w:tab w:val="left" w:pos="284"/>
        </w:tabs>
        <w:ind w:right="0"/>
      </w:pPr>
    </w:p>
    <w:p w14:paraId="04509642" w14:textId="77777777" w:rsidR="00A90F11" w:rsidRPr="00F9542C" w:rsidRDefault="00A90F11" w:rsidP="00A90F11">
      <w:pPr>
        <w:tabs>
          <w:tab w:val="left" w:pos="567"/>
        </w:tabs>
        <w:ind w:left="567" w:right="0"/>
      </w:pPr>
    </w:p>
    <w:p w14:paraId="22A11DD9" w14:textId="77777777" w:rsidR="00DA0047" w:rsidRDefault="00CC44DB" w:rsidP="003D0CBB">
      <w:pPr>
        <w:keepNext/>
        <w:ind w:left="0" w:right="0"/>
        <w:outlineLvl w:val="1"/>
        <w:rPr>
          <w:b/>
          <w:i/>
          <w:u w:val="single"/>
        </w:rPr>
      </w:pPr>
      <w:bookmarkStart w:id="9" w:name="_Hlk45025655"/>
      <w:bookmarkStart w:id="10" w:name="_Toc146193229"/>
      <w:bookmarkStart w:id="11" w:name="_Hlk58405567"/>
      <w:r>
        <w:rPr>
          <w:b/>
          <w:i/>
          <w:u w:val="single"/>
        </w:rPr>
        <w:t>I</w:t>
      </w:r>
      <w:r w:rsidR="006C06D8">
        <w:rPr>
          <w:b/>
          <w:i/>
          <w:u w:val="single"/>
        </w:rPr>
        <w:t>V</w:t>
      </w:r>
      <w:r w:rsidR="008F6896" w:rsidRPr="0032743F">
        <w:rPr>
          <w:b/>
          <w:i/>
          <w:u w:val="single"/>
        </w:rPr>
        <w:t xml:space="preserve">. </w:t>
      </w:r>
      <w:r w:rsidR="00DA0047">
        <w:rPr>
          <w:b/>
          <w:i/>
          <w:u w:val="single"/>
        </w:rPr>
        <w:t xml:space="preserve"> </w:t>
      </w:r>
      <w:r w:rsidR="008F6896" w:rsidRPr="0032743F">
        <w:rPr>
          <w:b/>
          <w:i/>
          <w:u w:val="single"/>
        </w:rPr>
        <w:t>Opis przedmiotu zamówienia</w:t>
      </w:r>
      <w:bookmarkStart w:id="12" w:name="_Toc512504538"/>
      <w:bookmarkStart w:id="13" w:name="_Hlk535826656"/>
      <w:bookmarkEnd w:id="7"/>
      <w:bookmarkEnd w:id="9"/>
      <w:bookmarkEnd w:id="10"/>
    </w:p>
    <w:p w14:paraId="7B40E2CF" w14:textId="2C86012D" w:rsidR="00E0788B" w:rsidRPr="000B26B0" w:rsidRDefault="005B171C" w:rsidP="001225FF">
      <w:pPr>
        <w:pStyle w:val="Akapitzlist"/>
        <w:numPr>
          <w:ilvl w:val="0"/>
          <w:numId w:val="10"/>
        </w:numPr>
        <w:tabs>
          <w:tab w:val="clear" w:pos="720"/>
          <w:tab w:val="num" w:pos="284"/>
        </w:tabs>
        <w:ind w:left="284" w:hanging="284"/>
        <w:rPr>
          <w:b/>
          <w:bCs/>
          <w:sz w:val="18"/>
        </w:rPr>
      </w:pPr>
      <w:bookmarkStart w:id="14" w:name="_Hlk50013574"/>
      <w:bookmarkEnd w:id="11"/>
      <w:r w:rsidRPr="00E0788B">
        <w:rPr>
          <w:sz w:val="18"/>
        </w:rPr>
        <w:t xml:space="preserve">Przedmiotem zamówienia  jest </w:t>
      </w:r>
      <w:r w:rsidR="000B26B0" w:rsidRPr="00E6013B">
        <w:rPr>
          <w:b/>
          <w:bCs/>
          <w:sz w:val="18"/>
          <w:u w:val="single"/>
        </w:rPr>
        <w:t>usługa odbioru, transportu i unieszkodliwiania niebezpiecznych odpadów medycznych i chemicznych oraz dostawa jednorazowych pojemników na odpady medyczne wytwarzanych przez Specjalistyczny Szpital Wojewódzki w Ciechanowie</w:t>
      </w:r>
      <w:r w:rsidR="00AA34C9">
        <w:rPr>
          <w:b/>
          <w:bCs/>
          <w:sz w:val="18"/>
          <w:u w:val="single"/>
        </w:rPr>
        <w:t xml:space="preserve">, </w:t>
      </w:r>
      <w:r w:rsidR="00AA34C9">
        <w:rPr>
          <w:sz w:val="18"/>
          <w:u w:val="single"/>
        </w:rPr>
        <w:t>zwana dalej Usługą.</w:t>
      </w:r>
    </w:p>
    <w:p w14:paraId="60359D05" w14:textId="77777777" w:rsidR="000B26B0" w:rsidRPr="00E260DC" w:rsidRDefault="000B26B0" w:rsidP="001225FF">
      <w:pPr>
        <w:numPr>
          <w:ilvl w:val="0"/>
          <w:numId w:val="23"/>
        </w:numPr>
        <w:ind w:left="709" w:right="0" w:hanging="425"/>
      </w:pPr>
      <w:r w:rsidRPr="00E260DC">
        <w:t>Usługa dotyczy odpadów sklasyfikowanych w rozporządzeniu Ministra Klimatu z dnia 2 stycznia 2020 r. w sprawie katalogu odpadów w grupach 180102*, 180103*, 180104, 180106*, 180107, 180108*, 180109 oraz 180182* oraz zgodnie z rozporządzeniem Ministra Zdrowia z dnia 5 września 2017 r. w sprawie szczegółowego sposobu postępowania z odpadami medycznymi (Dz. U. 2017 poz. 1975) wytwarzanych przez zamawiającego i zbieranych przez niego na podstawie decyzji właściwych organów.</w:t>
      </w:r>
    </w:p>
    <w:p w14:paraId="03D5A4AF" w14:textId="56950041" w:rsidR="000B26B0" w:rsidRPr="00E260DC" w:rsidRDefault="000B26B0" w:rsidP="001225FF">
      <w:pPr>
        <w:numPr>
          <w:ilvl w:val="0"/>
          <w:numId w:val="23"/>
        </w:numPr>
        <w:ind w:left="709" w:right="0" w:hanging="425"/>
      </w:pPr>
      <w:r w:rsidRPr="00E260DC">
        <w:t xml:space="preserve">Dzienna wielkość wytwarzanych odpadów medycznych – ok. </w:t>
      </w:r>
      <w:r w:rsidR="00A30882">
        <w:t>700</w:t>
      </w:r>
      <w:r w:rsidRPr="00E260DC">
        <w:t xml:space="preserve"> kg.</w:t>
      </w:r>
    </w:p>
    <w:p w14:paraId="361B7536" w14:textId="77777777" w:rsidR="000B26B0" w:rsidRPr="00E260DC" w:rsidRDefault="000B26B0" w:rsidP="001225FF">
      <w:pPr>
        <w:numPr>
          <w:ilvl w:val="0"/>
          <w:numId w:val="23"/>
        </w:numPr>
        <w:ind w:left="709" w:right="0" w:hanging="425"/>
      </w:pPr>
      <w:r w:rsidRPr="00E260DC">
        <w:t>Odpady wytworzone przez zamawiającego na terenie nieruchomości położonej w Ciechanowie przy ul. Powstańców Wielkopolskich 2, skąd pochodzi zdecydowana większość odpadów, będą odbierane przez wykonawcę, w zależności od jego wyboru dokonanego w ofercie:</w:t>
      </w:r>
    </w:p>
    <w:p w14:paraId="566C75D4" w14:textId="77777777" w:rsidR="000B26B0" w:rsidRPr="00E260DC" w:rsidRDefault="000B26B0" w:rsidP="001225FF">
      <w:pPr>
        <w:numPr>
          <w:ilvl w:val="0"/>
          <w:numId w:val="22"/>
        </w:numPr>
        <w:ind w:left="993" w:right="0" w:hanging="284"/>
      </w:pPr>
      <w:r w:rsidRPr="00E260DC">
        <w:t>6 razy w tygodniu (poniedziałki, wtorki, środy, czwartki, piątki i soboty) do godziny 10:00</w:t>
      </w:r>
    </w:p>
    <w:p w14:paraId="19F11E5C" w14:textId="772FE609" w:rsidR="000B26B0" w:rsidRPr="00E260DC" w:rsidRDefault="000B26B0" w:rsidP="001225FF">
      <w:pPr>
        <w:numPr>
          <w:ilvl w:val="0"/>
          <w:numId w:val="23"/>
        </w:numPr>
        <w:ind w:left="709" w:right="0" w:hanging="425"/>
      </w:pPr>
      <w:r w:rsidRPr="00E260DC">
        <w:t>Z budynku Oddziału Psychiatrycznego zlokalizowanego przy ul. Długiej 9 oraz  z Ciechanowskiego Centrum Rehabilitacji zlokalizowanego przy ul. Okrzei 8 odpady będą odbierane</w:t>
      </w:r>
      <w:r w:rsidRPr="004C7D75">
        <w:t xml:space="preserve"> </w:t>
      </w:r>
      <w:r w:rsidR="00FC034B" w:rsidRPr="004C7D75">
        <w:t>3 razy</w:t>
      </w:r>
      <w:r w:rsidRPr="004C7D75">
        <w:t xml:space="preserve"> w tygodniu </w:t>
      </w:r>
      <w:r w:rsidR="00FC034B" w:rsidRPr="004C7D75">
        <w:t xml:space="preserve">(poniedziałki, środy, piątki) </w:t>
      </w:r>
      <w:r w:rsidRPr="00E260DC">
        <w:t>lub według potrzeb (w ustaleniu z zamawiającym).</w:t>
      </w:r>
    </w:p>
    <w:p w14:paraId="7C50AED2" w14:textId="2578926A" w:rsidR="000B26B0" w:rsidRPr="000B26B0" w:rsidRDefault="000B26B0" w:rsidP="001225FF">
      <w:pPr>
        <w:numPr>
          <w:ilvl w:val="0"/>
          <w:numId w:val="23"/>
        </w:numPr>
        <w:ind w:left="709" w:right="0" w:hanging="425"/>
      </w:pPr>
      <w:r w:rsidRPr="000B26B0">
        <w:t xml:space="preserve">W ramach niniejszego zamówienia wykonawca zaopatrywać będzie zamawiającego w czasie trwania umowy w pojemniki plastikowe jednorazowego użytku koloru czerwonego o pojemnościach 10 l, 20 l i 60l. Wieko pojemnika zatrzaskowe, zamknięcie uniemożliwiające jego ponowne otwarcie. </w:t>
      </w:r>
    </w:p>
    <w:p w14:paraId="3E4F9A1C" w14:textId="77777777" w:rsidR="000B26B0" w:rsidRPr="000B26B0" w:rsidRDefault="000B26B0" w:rsidP="000B26B0">
      <w:pPr>
        <w:ind w:left="709"/>
      </w:pPr>
      <w:r w:rsidRPr="000B26B0">
        <w:t>W wieku pojemników o pojemności 10 l powinny znajdować się profilowane otwory umożliwiające bezpieczne oddzielenie igły od strzykawki. Pojemniki wykonane z materiału odpornego na wszelkiego rodzaju zewnętrzne uszkodzenia mechaniczne, przecięcia czy przekłucia od środka. Pojemniki  wyposażone w uchwyty ułatwiające ich przenoszenie. Będą to następujące ilości:</w:t>
      </w:r>
    </w:p>
    <w:p w14:paraId="0ED80CB3" w14:textId="77777777" w:rsidR="000B26B0" w:rsidRPr="000B26B0" w:rsidRDefault="000B26B0" w:rsidP="000B26B0">
      <w:pPr>
        <w:ind w:left="0"/>
      </w:pPr>
    </w:p>
    <w:tbl>
      <w:tblPr>
        <w:tblStyle w:val="Tabela-Siatka2"/>
        <w:tblW w:w="0" w:type="auto"/>
        <w:tblInd w:w="1413" w:type="dxa"/>
        <w:tblLook w:val="04A0" w:firstRow="1" w:lastRow="0" w:firstColumn="1" w:lastColumn="0" w:noHBand="0" w:noVBand="1"/>
      </w:tblPr>
      <w:tblGrid>
        <w:gridCol w:w="3478"/>
        <w:gridCol w:w="2901"/>
      </w:tblGrid>
      <w:tr w:rsidR="000B26B0" w:rsidRPr="000B26B0" w14:paraId="65BDF166" w14:textId="77777777" w:rsidTr="00320FD9">
        <w:tc>
          <w:tcPr>
            <w:tcW w:w="3478" w:type="dxa"/>
            <w:vAlign w:val="center"/>
          </w:tcPr>
          <w:p w14:paraId="116BF16B" w14:textId="77777777" w:rsidR="000B26B0" w:rsidRPr="000B26B0" w:rsidRDefault="000B26B0" w:rsidP="000B26B0">
            <w:pPr>
              <w:spacing w:line="360" w:lineRule="auto"/>
              <w:ind w:left="0" w:right="0"/>
              <w:contextualSpacing/>
              <w:jc w:val="center"/>
            </w:pPr>
            <w:r w:rsidRPr="000B26B0">
              <w:rPr>
                <w:b/>
                <w:bCs/>
              </w:rPr>
              <w:lastRenderedPageBreak/>
              <w:t>Rodzaj pojemników</w:t>
            </w:r>
          </w:p>
        </w:tc>
        <w:tc>
          <w:tcPr>
            <w:tcW w:w="2901" w:type="dxa"/>
            <w:vAlign w:val="center"/>
          </w:tcPr>
          <w:p w14:paraId="751946CC" w14:textId="77777777" w:rsidR="000B26B0" w:rsidRPr="000B26B0" w:rsidRDefault="000B26B0" w:rsidP="000B26B0">
            <w:pPr>
              <w:spacing w:line="360" w:lineRule="auto"/>
              <w:ind w:left="0" w:right="0"/>
              <w:contextualSpacing/>
              <w:jc w:val="center"/>
            </w:pPr>
            <w:r w:rsidRPr="000B26B0">
              <w:rPr>
                <w:b/>
                <w:bCs/>
              </w:rPr>
              <w:t>Ilość sztuk miesięcznie</w:t>
            </w:r>
          </w:p>
        </w:tc>
      </w:tr>
      <w:tr w:rsidR="000B26B0" w:rsidRPr="000B26B0" w14:paraId="34BF64D0" w14:textId="77777777" w:rsidTr="00320FD9">
        <w:tc>
          <w:tcPr>
            <w:tcW w:w="3478" w:type="dxa"/>
          </w:tcPr>
          <w:p w14:paraId="42E2C878" w14:textId="77777777" w:rsidR="000B26B0" w:rsidRPr="000B26B0" w:rsidRDefault="000B26B0" w:rsidP="000B26B0">
            <w:pPr>
              <w:spacing w:line="360" w:lineRule="auto"/>
              <w:ind w:left="0" w:right="0"/>
              <w:contextualSpacing/>
              <w:jc w:val="center"/>
            </w:pPr>
            <w:r w:rsidRPr="000B26B0">
              <w:t>10 litrowe</w:t>
            </w:r>
          </w:p>
        </w:tc>
        <w:tc>
          <w:tcPr>
            <w:tcW w:w="2901" w:type="dxa"/>
          </w:tcPr>
          <w:p w14:paraId="11318B73" w14:textId="77777777" w:rsidR="000B26B0" w:rsidRPr="000B26B0" w:rsidRDefault="000B26B0" w:rsidP="000B26B0">
            <w:pPr>
              <w:spacing w:line="360" w:lineRule="auto"/>
              <w:ind w:left="0" w:right="0"/>
              <w:contextualSpacing/>
              <w:jc w:val="center"/>
            </w:pPr>
            <w:r w:rsidRPr="000B26B0">
              <w:t>100</w:t>
            </w:r>
          </w:p>
        </w:tc>
      </w:tr>
      <w:tr w:rsidR="000B26B0" w:rsidRPr="000B26B0" w14:paraId="3810B152" w14:textId="77777777" w:rsidTr="00320FD9">
        <w:tc>
          <w:tcPr>
            <w:tcW w:w="3478" w:type="dxa"/>
          </w:tcPr>
          <w:p w14:paraId="2D8B5595" w14:textId="77777777" w:rsidR="000B26B0" w:rsidRPr="000B26B0" w:rsidRDefault="000B26B0" w:rsidP="000B26B0">
            <w:pPr>
              <w:spacing w:line="360" w:lineRule="auto"/>
              <w:ind w:left="0" w:right="0"/>
              <w:contextualSpacing/>
              <w:jc w:val="center"/>
            </w:pPr>
            <w:r w:rsidRPr="000B26B0">
              <w:t>20 litrowe</w:t>
            </w:r>
          </w:p>
        </w:tc>
        <w:tc>
          <w:tcPr>
            <w:tcW w:w="2901" w:type="dxa"/>
          </w:tcPr>
          <w:p w14:paraId="555EFCAF" w14:textId="77777777" w:rsidR="000B26B0" w:rsidRPr="000B26B0" w:rsidRDefault="000B26B0" w:rsidP="000B26B0">
            <w:pPr>
              <w:spacing w:line="360" w:lineRule="auto"/>
              <w:ind w:left="0" w:right="0"/>
              <w:contextualSpacing/>
              <w:jc w:val="center"/>
            </w:pPr>
            <w:r w:rsidRPr="000B26B0">
              <w:t>60</w:t>
            </w:r>
          </w:p>
        </w:tc>
      </w:tr>
      <w:tr w:rsidR="000B26B0" w:rsidRPr="000B26B0" w14:paraId="5BA80921" w14:textId="77777777" w:rsidTr="00320FD9">
        <w:tc>
          <w:tcPr>
            <w:tcW w:w="3478" w:type="dxa"/>
          </w:tcPr>
          <w:p w14:paraId="736F7845" w14:textId="77777777" w:rsidR="000B26B0" w:rsidRPr="000B26B0" w:rsidRDefault="000B26B0" w:rsidP="000B26B0">
            <w:pPr>
              <w:spacing w:line="360" w:lineRule="auto"/>
              <w:ind w:left="0" w:right="0"/>
              <w:contextualSpacing/>
              <w:jc w:val="center"/>
            </w:pPr>
            <w:r w:rsidRPr="000B26B0">
              <w:t>60 litrowe</w:t>
            </w:r>
          </w:p>
        </w:tc>
        <w:tc>
          <w:tcPr>
            <w:tcW w:w="2901" w:type="dxa"/>
          </w:tcPr>
          <w:p w14:paraId="1665D4F9" w14:textId="3C40BD6F" w:rsidR="000B26B0" w:rsidRPr="000B26B0" w:rsidRDefault="00E260DC" w:rsidP="000B26B0">
            <w:pPr>
              <w:spacing w:line="360" w:lineRule="auto"/>
              <w:ind w:left="0" w:right="0"/>
              <w:contextualSpacing/>
              <w:jc w:val="center"/>
            </w:pPr>
            <w:r>
              <w:t>5</w:t>
            </w:r>
            <w:r w:rsidR="000B26B0" w:rsidRPr="000B26B0">
              <w:t>0</w:t>
            </w:r>
          </w:p>
        </w:tc>
      </w:tr>
    </w:tbl>
    <w:p w14:paraId="58732B6D" w14:textId="77777777" w:rsidR="000B26B0" w:rsidRPr="000B26B0" w:rsidRDefault="000B26B0" w:rsidP="000B26B0">
      <w:pPr>
        <w:spacing w:after="160" w:line="360" w:lineRule="auto"/>
        <w:ind w:left="720" w:right="0"/>
        <w:contextualSpacing/>
        <w:jc w:val="both"/>
        <w:rPr>
          <w:rFonts w:eastAsiaTheme="minorHAnsi"/>
          <w:lang w:eastAsia="en-US"/>
        </w:rPr>
      </w:pPr>
    </w:p>
    <w:p w14:paraId="5555D8C7" w14:textId="77777777" w:rsidR="000B26B0" w:rsidRPr="000B26B0" w:rsidRDefault="000B26B0" w:rsidP="000B26B0">
      <w:pPr>
        <w:spacing w:after="160" w:line="360" w:lineRule="auto"/>
        <w:ind w:left="720" w:right="0"/>
        <w:contextualSpacing/>
        <w:jc w:val="both"/>
        <w:rPr>
          <w:rFonts w:eastAsiaTheme="minorHAnsi"/>
          <w:lang w:eastAsia="en-US"/>
        </w:rPr>
      </w:pPr>
      <w:r w:rsidRPr="000B26B0">
        <w:rPr>
          <w:rFonts w:eastAsiaTheme="minorHAnsi"/>
          <w:lang w:eastAsia="en-US"/>
        </w:rPr>
        <w:t>Pojemniki dostarczane będą do oddziałów szpitalnych zgodnie z poniższym wykazem:</w:t>
      </w:r>
    </w:p>
    <w:tbl>
      <w:tblPr>
        <w:tblStyle w:val="Tabela-Siatka2"/>
        <w:tblW w:w="8310" w:type="dxa"/>
        <w:tblInd w:w="726" w:type="dxa"/>
        <w:tblLook w:val="04A0" w:firstRow="1" w:lastRow="0" w:firstColumn="1" w:lastColumn="0" w:noHBand="0" w:noVBand="1"/>
      </w:tblPr>
      <w:tblGrid>
        <w:gridCol w:w="3102"/>
        <w:gridCol w:w="2683"/>
        <w:gridCol w:w="2525"/>
      </w:tblGrid>
      <w:tr w:rsidR="000B26B0" w:rsidRPr="000B26B0" w14:paraId="6A25010E" w14:textId="77777777" w:rsidTr="00320FD9">
        <w:trPr>
          <w:trHeight w:val="314"/>
        </w:trPr>
        <w:tc>
          <w:tcPr>
            <w:tcW w:w="3102" w:type="dxa"/>
            <w:vAlign w:val="center"/>
          </w:tcPr>
          <w:p w14:paraId="596A1E83" w14:textId="77777777" w:rsidR="000B26B0" w:rsidRPr="000B26B0" w:rsidRDefault="000B26B0" w:rsidP="000B26B0">
            <w:pPr>
              <w:ind w:left="0" w:right="0"/>
              <w:contextualSpacing/>
              <w:jc w:val="center"/>
            </w:pPr>
            <w:r w:rsidRPr="000B26B0">
              <w:rPr>
                <w:b/>
                <w:bCs/>
              </w:rPr>
              <w:t>Oddział</w:t>
            </w:r>
          </w:p>
        </w:tc>
        <w:tc>
          <w:tcPr>
            <w:tcW w:w="2683" w:type="dxa"/>
            <w:vAlign w:val="center"/>
          </w:tcPr>
          <w:p w14:paraId="572167B9" w14:textId="77777777" w:rsidR="000B26B0" w:rsidRPr="000B26B0" w:rsidRDefault="000B26B0" w:rsidP="000B26B0">
            <w:pPr>
              <w:ind w:left="0" w:right="0"/>
              <w:contextualSpacing/>
              <w:jc w:val="center"/>
            </w:pPr>
            <w:r w:rsidRPr="000B26B0">
              <w:rPr>
                <w:b/>
                <w:bCs/>
              </w:rPr>
              <w:t>Rodzaj pojemników</w:t>
            </w:r>
          </w:p>
        </w:tc>
        <w:tc>
          <w:tcPr>
            <w:tcW w:w="2525" w:type="dxa"/>
            <w:vAlign w:val="center"/>
          </w:tcPr>
          <w:p w14:paraId="3794FFC5" w14:textId="77777777" w:rsidR="000B26B0" w:rsidRPr="000B26B0" w:rsidRDefault="000B26B0" w:rsidP="000B26B0">
            <w:pPr>
              <w:ind w:left="0" w:right="0"/>
              <w:contextualSpacing/>
              <w:jc w:val="center"/>
            </w:pPr>
            <w:r w:rsidRPr="000B26B0">
              <w:rPr>
                <w:b/>
                <w:bCs/>
              </w:rPr>
              <w:t>Ilość sztuk miesięcznie</w:t>
            </w:r>
          </w:p>
        </w:tc>
      </w:tr>
      <w:tr w:rsidR="000B26B0" w:rsidRPr="000B26B0" w14:paraId="7633F8F6" w14:textId="77777777" w:rsidTr="00320FD9">
        <w:trPr>
          <w:trHeight w:val="314"/>
        </w:trPr>
        <w:tc>
          <w:tcPr>
            <w:tcW w:w="3102" w:type="dxa"/>
            <w:vAlign w:val="center"/>
          </w:tcPr>
          <w:p w14:paraId="28A663C8" w14:textId="77777777" w:rsidR="000B26B0" w:rsidRPr="000B26B0" w:rsidRDefault="000B26B0" w:rsidP="000B26B0">
            <w:pPr>
              <w:ind w:left="0" w:right="0"/>
              <w:contextualSpacing/>
              <w:jc w:val="center"/>
            </w:pPr>
            <w:r w:rsidRPr="000B26B0">
              <w:rPr>
                <w:b/>
                <w:bCs/>
              </w:rPr>
              <w:t>Położniczo-Ginekologiczny</w:t>
            </w:r>
          </w:p>
        </w:tc>
        <w:tc>
          <w:tcPr>
            <w:tcW w:w="2683" w:type="dxa"/>
            <w:vAlign w:val="center"/>
          </w:tcPr>
          <w:p w14:paraId="124EC680" w14:textId="77777777" w:rsidR="000B26B0" w:rsidRPr="000B26B0" w:rsidRDefault="000B26B0" w:rsidP="000B26B0">
            <w:pPr>
              <w:ind w:left="0" w:right="0"/>
              <w:contextualSpacing/>
              <w:jc w:val="center"/>
            </w:pPr>
            <w:r w:rsidRPr="000B26B0">
              <w:t>10 litrowe</w:t>
            </w:r>
          </w:p>
        </w:tc>
        <w:tc>
          <w:tcPr>
            <w:tcW w:w="2525" w:type="dxa"/>
            <w:vAlign w:val="center"/>
          </w:tcPr>
          <w:p w14:paraId="7321E3FB" w14:textId="77777777" w:rsidR="000B26B0" w:rsidRPr="000B26B0" w:rsidRDefault="000B26B0" w:rsidP="000B26B0">
            <w:pPr>
              <w:ind w:left="0" w:right="0"/>
              <w:contextualSpacing/>
              <w:jc w:val="center"/>
            </w:pPr>
            <w:r w:rsidRPr="000B26B0">
              <w:t>25</w:t>
            </w:r>
          </w:p>
        </w:tc>
      </w:tr>
      <w:tr w:rsidR="000B26B0" w:rsidRPr="000B26B0" w14:paraId="128B9991" w14:textId="77777777" w:rsidTr="00320FD9">
        <w:trPr>
          <w:trHeight w:val="314"/>
        </w:trPr>
        <w:tc>
          <w:tcPr>
            <w:tcW w:w="3102" w:type="dxa"/>
            <w:vAlign w:val="center"/>
          </w:tcPr>
          <w:p w14:paraId="42E2DB0C" w14:textId="77777777" w:rsidR="000B26B0" w:rsidRPr="000B26B0" w:rsidRDefault="000B26B0" w:rsidP="000B26B0">
            <w:pPr>
              <w:ind w:left="0" w:right="0"/>
              <w:contextualSpacing/>
              <w:jc w:val="center"/>
            </w:pPr>
            <w:r w:rsidRPr="000B26B0">
              <w:rPr>
                <w:b/>
                <w:bCs/>
              </w:rPr>
              <w:t>Blok Operacyjny</w:t>
            </w:r>
          </w:p>
        </w:tc>
        <w:tc>
          <w:tcPr>
            <w:tcW w:w="2683" w:type="dxa"/>
            <w:vAlign w:val="center"/>
          </w:tcPr>
          <w:p w14:paraId="13FA2192" w14:textId="77777777" w:rsidR="000B26B0" w:rsidRPr="000B26B0" w:rsidRDefault="000B26B0" w:rsidP="000B26B0">
            <w:pPr>
              <w:ind w:left="0" w:right="0"/>
              <w:contextualSpacing/>
              <w:jc w:val="center"/>
            </w:pPr>
            <w:r w:rsidRPr="000B26B0">
              <w:t>60 litrowe na kończyny</w:t>
            </w:r>
          </w:p>
        </w:tc>
        <w:tc>
          <w:tcPr>
            <w:tcW w:w="2525" w:type="dxa"/>
            <w:vAlign w:val="center"/>
          </w:tcPr>
          <w:p w14:paraId="7DE69914" w14:textId="77777777" w:rsidR="000B26B0" w:rsidRPr="000B26B0" w:rsidRDefault="000B26B0" w:rsidP="000B26B0">
            <w:pPr>
              <w:ind w:left="0" w:right="0"/>
              <w:contextualSpacing/>
              <w:jc w:val="center"/>
            </w:pPr>
            <w:r w:rsidRPr="000B26B0">
              <w:t>5</w:t>
            </w:r>
          </w:p>
        </w:tc>
      </w:tr>
      <w:tr w:rsidR="000B26B0" w:rsidRPr="000B26B0" w14:paraId="3E0A51F6" w14:textId="77777777" w:rsidTr="00320FD9">
        <w:trPr>
          <w:trHeight w:val="314"/>
        </w:trPr>
        <w:tc>
          <w:tcPr>
            <w:tcW w:w="3102" w:type="dxa"/>
            <w:vAlign w:val="center"/>
          </w:tcPr>
          <w:p w14:paraId="108F088D" w14:textId="77777777" w:rsidR="000B26B0" w:rsidRPr="000B26B0" w:rsidRDefault="000B26B0" w:rsidP="000B26B0">
            <w:pPr>
              <w:ind w:left="0" w:right="0"/>
              <w:contextualSpacing/>
              <w:jc w:val="center"/>
            </w:pPr>
            <w:r w:rsidRPr="000B26B0">
              <w:rPr>
                <w:b/>
                <w:bCs/>
              </w:rPr>
              <w:t>Zakład Patomorfologii</w:t>
            </w:r>
          </w:p>
        </w:tc>
        <w:tc>
          <w:tcPr>
            <w:tcW w:w="2683" w:type="dxa"/>
            <w:vAlign w:val="center"/>
          </w:tcPr>
          <w:p w14:paraId="5A47B787" w14:textId="77777777" w:rsidR="000B26B0" w:rsidRPr="000B26B0" w:rsidRDefault="000B26B0" w:rsidP="000B26B0">
            <w:pPr>
              <w:ind w:left="0" w:right="0"/>
              <w:contextualSpacing/>
              <w:jc w:val="center"/>
            </w:pPr>
            <w:r w:rsidRPr="000B26B0">
              <w:t>10 litrowe</w:t>
            </w:r>
          </w:p>
        </w:tc>
        <w:tc>
          <w:tcPr>
            <w:tcW w:w="2525" w:type="dxa"/>
            <w:vAlign w:val="center"/>
          </w:tcPr>
          <w:p w14:paraId="0C5899A0" w14:textId="77777777" w:rsidR="000B26B0" w:rsidRPr="000B26B0" w:rsidRDefault="000B26B0" w:rsidP="000B26B0">
            <w:pPr>
              <w:ind w:left="0" w:right="0"/>
              <w:contextualSpacing/>
              <w:jc w:val="center"/>
            </w:pPr>
            <w:r w:rsidRPr="000B26B0">
              <w:t>10</w:t>
            </w:r>
          </w:p>
        </w:tc>
      </w:tr>
      <w:tr w:rsidR="000B26B0" w:rsidRPr="000B26B0" w14:paraId="468D1B12" w14:textId="77777777" w:rsidTr="00320FD9">
        <w:trPr>
          <w:trHeight w:val="314"/>
        </w:trPr>
        <w:tc>
          <w:tcPr>
            <w:tcW w:w="3102" w:type="dxa"/>
            <w:vAlign w:val="center"/>
          </w:tcPr>
          <w:p w14:paraId="2CF7251B" w14:textId="77777777" w:rsidR="000B26B0" w:rsidRPr="000B26B0" w:rsidRDefault="000B26B0" w:rsidP="000B26B0">
            <w:pPr>
              <w:ind w:left="0" w:right="0"/>
              <w:contextualSpacing/>
              <w:jc w:val="center"/>
            </w:pPr>
          </w:p>
        </w:tc>
        <w:tc>
          <w:tcPr>
            <w:tcW w:w="2683" w:type="dxa"/>
            <w:vAlign w:val="center"/>
          </w:tcPr>
          <w:p w14:paraId="20575560" w14:textId="77777777" w:rsidR="000B26B0" w:rsidRPr="000B26B0" w:rsidRDefault="000B26B0" w:rsidP="000B26B0">
            <w:pPr>
              <w:ind w:left="0" w:right="0"/>
              <w:contextualSpacing/>
              <w:jc w:val="center"/>
            </w:pPr>
            <w:r w:rsidRPr="000B26B0">
              <w:t>20 litrowe</w:t>
            </w:r>
          </w:p>
        </w:tc>
        <w:tc>
          <w:tcPr>
            <w:tcW w:w="2525" w:type="dxa"/>
            <w:vAlign w:val="center"/>
          </w:tcPr>
          <w:p w14:paraId="5173122D" w14:textId="77777777" w:rsidR="000B26B0" w:rsidRPr="000B26B0" w:rsidRDefault="000B26B0" w:rsidP="000B26B0">
            <w:pPr>
              <w:ind w:left="0" w:right="0"/>
              <w:contextualSpacing/>
              <w:jc w:val="center"/>
            </w:pPr>
            <w:r w:rsidRPr="000B26B0">
              <w:t>10</w:t>
            </w:r>
          </w:p>
        </w:tc>
      </w:tr>
      <w:tr w:rsidR="000B26B0" w:rsidRPr="000B26B0" w14:paraId="6A9E9BE7" w14:textId="77777777" w:rsidTr="00320FD9">
        <w:trPr>
          <w:trHeight w:val="314"/>
        </w:trPr>
        <w:tc>
          <w:tcPr>
            <w:tcW w:w="3102" w:type="dxa"/>
            <w:vAlign w:val="center"/>
          </w:tcPr>
          <w:p w14:paraId="2E544966" w14:textId="77777777" w:rsidR="000B26B0" w:rsidRPr="000B26B0" w:rsidRDefault="000B26B0" w:rsidP="000B26B0">
            <w:pPr>
              <w:ind w:left="0" w:right="0"/>
              <w:contextualSpacing/>
              <w:jc w:val="center"/>
            </w:pPr>
          </w:p>
        </w:tc>
        <w:tc>
          <w:tcPr>
            <w:tcW w:w="2683" w:type="dxa"/>
            <w:vAlign w:val="center"/>
          </w:tcPr>
          <w:p w14:paraId="729088F2" w14:textId="77777777" w:rsidR="000B26B0" w:rsidRPr="000B26B0" w:rsidRDefault="000B26B0" w:rsidP="000B26B0">
            <w:pPr>
              <w:ind w:left="0" w:right="0"/>
              <w:contextualSpacing/>
              <w:jc w:val="center"/>
            </w:pPr>
            <w:r w:rsidRPr="000B26B0">
              <w:t>60 litrowe</w:t>
            </w:r>
          </w:p>
        </w:tc>
        <w:tc>
          <w:tcPr>
            <w:tcW w:w="2525" w:type="dxa"/>
            <w:vAlign w:val="center"/>
          </w:tcPr>
          <w:p w14:paraId="2DE2A347" w14:textId="77777777" w:rsidR="000B26B0" w:rsidRPr="000B26B0" w:rsidRDefault="000B26B0" w:rsidP="000B26B0">
            <w:pPr>
              <w:ind w:left="0" w:right="0"/>
              <w:contextualSpacing/>
              <w:jc w:val="center"/>
            </w:pPr>
            <w:r w:rsidRPr="000B26B0">
              <w:t>10</w:t>
            </w:r>
          </w:p>
        </w:tc>
      </w:tr>
      <w:tr w:rsidR="000B26B0" w:rsidRPr="000B26B0" w14:paraId="107D5557" w14:textId="77777777" w:rsidTr="00320FD9">
        <w:trPr>
          <w:trHeight w:val="314"/>
        </w:trPr>
        <w:tc>
          <w:tcPr>
            <w:tcW w:w="3102" w:type="dxa"/>
            <w:vAlign w:val="center"/>
          </w:tcPr>
          <w:p w14:paraId="61CFE733" w14:textId="77777777" w:rsidR="000B26B0" w:rsidRPr="000B26B0" w:rsidRDefault="000B26B0" w:rsidP="000B26B0">
            <w:pPr>
              <w:ind w:left="0" w:right="0"/>
              <w:contextualSpacing/>
              <w:jc w:val="center"/>
            </w:pPr>
            <w:r w:rsidRPr="000B26B0">
              <w:rPr>
                <w:b/>
                <w:bCs/>
              </w:rPr>
              <w:t>Zakład Bakteriologii</w:t>
            </w:r>
          </w:p>
        </w:tc>
        <w:tc>
          <w:tcPr>
            <w:tcW w:w="2683" w:type="dxa"/>
            <w:vAlign w:val="center"/>
          </w:tcPr>
          <w:p w14:paraId="7FE57A26" w14:textId="77777777" w:rsidR="000B26B0" w:rsidRPr="000B26B0" w:rsidRDefault="000B26B0" w:rsidP="000B26B0">
            <w:pPr>
              <w:ind w:left="0" w:right="0"/>
              <w:contextualSpacing/>
              <w:jc w:val="center"/>
            </w:pPr>
            <w:r w:rsidRPr="000B26B0">
              <w:t>10 litrowe</w:t>
            </w:r>
          </w:p>
        </w:tc>
        <w:tc>
          <w:tcPr>
            <w:tcW w:w="2525" w:type="dxa"/>
            <w:vAlign w:val="center"/>
          </w:tcPr>
          <w:p w14:paraId="218BEFDA" w14:textId="77777777" w:rsidR="000B26B0" w:rsidRPr="000B26B0" w:rsidRDefault="000B26B0" w:rsidP="000B26B0">
            <w:pPr>
              <w:ind w:left="0" w:right="0"/>
              <w:contextualSpacing/>
              <w:jc w:val="center"/>
            </w:pPr>
            <w:r w:rsidRPr="000B26B0">
              <w:t>15</w:t>
            </w:r>
          </w:p>
        </w:tc>
      </w:tr>
      <w:tr w:rsidR="000B26B0" w:rsidRPr="000B26B0" w14:paraId="741683C2" w14:textId="77777777" w:rsidTr="00320FD9">
        <w:trPr>
          <w:trHeight w:val="332"/>
        </w:trPr>
        <w:tc>
          <w:tcPr>
            <w:tcW w:w="3102" w:type="dxa"/>
            <w:vAlign w:val="center"/>
          </w:tcPr>
          <w:p w14:paraId="333FA799" w14:textId="77777777" w:rsidR="000B26B0" w:rsidRPr="000B26B0" w:rsidRDefault="000B26B0" w:rsidP="000B26B0">
            <w:pPr>
              <w:ind w:left="0" w:right="0"/>
              <w:contextualSpacing/>
              <w:jc w:val="center"/>
            </w:pPr>
          </w:p>
        </w:tc>
        <w:tc>
          <w:tcPr>
            <w:tcW w:w="2683" w:type="dxa"/>
            <w:vAlign w:val="center"/>
          </w:tcPr>
          <w:p w14:paraId="2C0D6CE1" w14:textId="77777777" w:rsidR="000B26B0" w:rsidRPr="000B26B0" w:rsidRDefault="000B26B0" w:rsidP="000B26B0">
            <w:pPr>
              <w:ind w:left="0" w:right="0"/>
              <w:contextualSpacing/>
              <w:jc w:val="center"/>
            </w:pPr>
            <w:r w:rsidRPr="000B26B0">
              <w:t>60 litrowe</w:t>
            </w:r>
          </w:p>
        </w:tc>
        <w:tc>
          <w:tcPr>
            <w:tcW w:w="2525" w:type="dxa"/>
            <w:vAlign w:val="center"/>
          </w:tcPr>
          <w:p w14:paraId="1A16B47B" w14:textId="71BF973D" w:rsidR="000B26B0" w:rsidRPr="000B26B0" w:rsidRDefault="00E260DC" w:rsidP="000B26B0">
            <w:pPr>
              <w:ind w:left="0" w:right="0"/>
              <w:contextualSpacing/>
              <w:jc w:val="center"/>
            </w:pPr>
            <w:r>
              <w:t>3</w:t>
            </w:r>
            <w:r w:rsidR="000B26B0" w:rsidRPr="000B26B0">
              <w:t>5</w:t>
            </w:r>
          </w:p>
        </w:tc>
      </w:tr>
      <w:tr w:rsidR="000B26B0" w:rsidRPr="000B26B0" w14:paraId="30C43D25" w14:textId="77777777" w:rsidTr="00320FD9">
        <w:trPr>
          <w:trHeight w:val="629"/>
        </w:trPr>
        <w:tc>
          <w:tcPr>
            <w:tcW w:w="3102" w:type="dxa"/>
            <w:vAlign w:val="center"/>
          </w:tcPr>
          <w:p w14:paraId="1EC9A8B5" w14:textId="77777777" w:rsidR="000B26B0" w:rsidRPr="000B26B0" w:rsidRDefault="000B26B0" w:rsidP="000B26B0">
            <w:pPr>
              <w:ind w:left="0" w:right="0"/>
              <w:contextualSpacing/>
              <w:jc w:val="center"/>
            </w:pPr>
            <w:r w:rsidRPr="000B26B0">
              <w:rPr>
                <w:b/>
                <w:bCs/>
              </w:rPr>
              <w:t>Zakład Diagnostyki Laboratoryjnej</w:t>
            </w:r>
          </w:p>
        </w:tc>
        <w:tc>
          <w:tcPr>
            <w:tcW w:w="2683" w:type="dxa"/>
            <w:vAlign w:val="center"/>
          </w:tcPr>
          <w:p w14:paraId="3959EBB7" w14:textId="77777777" w:rsidR="000B26B0" w:rsidRPr="000B26B0" w:rsidRDefault="000B26B0" w:rsidP="000B26B0">
            <w:pPr>
              <w:ind w:left="0" w:right="0"/>
              <w:contextualSpacing/>
              <w:jc w:val="center"/>
            </w:pPr>
            <w:r w:rsidRPr="000B26B0">
              <w:t>10 litrowe</w:t>
            </w:r>
          </w:p>
        </w:tc>
        <w:tc>
          <w:tcPr>
            <w:tcW w:w="2525" w:type="dxa"/>
            <w:vAlign w:val="center"/>
          </w:tcPr>
          <w:p w14:paraId="49B49BA7" w14:textId="77777777" w:rsidR="000B26B0" w:rsidRPr="000B26B0" w:rsidRDefault="000B26B0" w:rsidP="000B26B0">
            <w:pPr>
              <w:ind w:left="0" w:right="0"/>
              <w:contextualSpacing/>
              <w:jc w:val="center"/>
            </w:pPr>
            <w:r w:rsidRPr="000B26B0">
              <w:t>35</w:t>
            </w:r>
          </w:p>
        </w:tc>
      </w:tr>
      <w:tr w:rsidR="000B26B0" w:rsidRPr="000B26B0" w14:paraId="773862DB" w14:textId="77777777" w:rsidTr="00320FD9">
        <w:trPr>
          <w:trHeight w:val="314"/>
        </w:trPr>
        <w:tc>
          <w:tcPr>
            <w:tcW w:w="3102" w:type="dxa"/>
            <w:vAlign w:val="center"/>
          </w:tcPr>
          <w:p w14:paraId="736A885C" w14:textId="77777777" w:rsidR="000B26B0" w:rsidRPr="000B26B0" w:rsidRDefault="000B26B0" w:rsidP="000B26B0">
            <w:pPr>
              <w:ind w:left="0" w:right="0"/>
              <w:contextualSpacing/>
              <w:jc w:val="center"/>
            </w:pPr>
          </w:p>
        </w:tc>
        <w:tc>
          <w:tcPr>
            <w:tcW w:w="2683" w:type="dxa"/>
            <w:vAlign w:val="center"/>
          </w:tcPr>
          <w:p w14:paraId="58FE1C0B" w14:textId="77777777" w:rsidR="000B26B0" w:rsidRPr="000B26B0" w:rsidRDefault="000B26B0" w:rsidP="000B26B0">
            <w:pPr>
              <w:ind w:left="0" w:right="0"/>
              <w:contextualSpacing/>
              <w:jc w:val="center"/>
            </w:pPr>
            <w:r w:rsidRPr="000B26B0">
              <w:t>20 litrowe</w:t>
            </w:r>
          </w:p>
        </w:tc>
        <w:tc>
          <w:tcPr>
            <w:tcW w:w="2525" w:type="dxa"/>
            <w:vAlign w:val="center"/>
          </w:tcPr>
          <w:p w14:paraId="2786BE1F" w14:textId="77777777" w:rsidR="000B26B0" w:rsidRPr="000B26B0" w:rsidRDefault="000B26B0" w:rsidP="000B26B0">
            <w:pPr>
              <w:ind w:left="0" w:right="0"/>
              <w:contextualSpacing/>
              <w:jc w:val="center"/>
            </w:pPr>
            <w:r w:rsidRPr="000B26B0">
              <w:t>35</w:t>
            </w:r>
          </w:p>
        </w:tc>
      </w:tr>
      <w:tr w:rsidR="000B26B0" w:rsidRPr="000B26B0" w14:paraId="6C6C612E" w14:textId="77777777" w:rsidTr="00320FD9">
        <w:trPr>
          <w:trHeight w:val="314"/>
        </w:trPr>
        <w:tc>
          <w:tcPr>
            <w:tcW w:w="3102" w:type="dxa"/>
            <w:vAlign w:val="center"/>
          </w:tcPr>
          <w:p w14:paraId="49356338" w14:textId="77777777" w:rsidR="000B26B0" w:rsidRPr="000B26B0" w:rsidRDefault="000B26B0" w:rsidP="000B26B0">
            <w:pPr>
              <w:ind w:left="0" w:right="0"/>
              <w:contextualSpacing/>
              <w:jc w:val="center"/>
            </w:pPr>
            <w:r w:rsidRPr="000B26B0">
              <w:rPr>
                <w:b/>
                <w:bCs/>
              </w:rPr>
              <w:t>Stacja Dializ</w:t>
            </w:r>
          </w:p>
        </w:tc>
        <w:tc>
          <w:tcPr>
            <w:tcW w:w="2683" w:type="dxa"/>
            <w:vAlign w:val="center"/>
          </w:tcPr>
          <w:p w14:paraId="202C3855" w14:textId="77777777" w:rsidR="000B26B0" w:rsidRPr="000B26B0" w:rsidRDefault="000B26B0" w:rsidP="000B26B0">
            <w:pPr>
              <w:ind w:left="0" w:right="0"/>
              <w:contextualSpacing/>
              <w:jc w:val="center"/>
            </w:pPr>
            <w:r w:rsidRPr="000B26B0">
              <w:t>10 litrowe</w:t>
            </w:r>
          </w:p>
        </w:tc>
        <w:tc>
          <w:tcPr>
            <w:tcW w:w="2525" w:type="dxa"/>
            <w:vAlign w:val="center"/>
          </w:tcPr>
          <w:p w14:paraId="5B79D850" w14:textId="77777777" w:rsidR="000B26B0" w:rsidRPr="000B26B0" w:rsidRDefault="000B26B0" w:rsidP="000B26B0">
            <w:pPr>
              <w:ind w:left="0" w:right="0"/>
              <w:contextualSpacing/>
              <w:jc w:val="center"/>
            </w:pPr>
            <w:r w:rsidRPr="000B26B0">
              <w:t>15</w:t>
            </w:r>
          </w:p>
        </w:tc>
      </w:tr>
      <w:tr w:rsidR="000B26B0" w:rsidRPr="000B26B0" w14:paraId="5EB9C41A" w14:textId="77777777" w:rsidTr="00320FD9">
        <w:trPr>
          <w:trHeight w:val="314"/>
        </w:trPr>
        <w:tc>
          <w:tcPr>
            <w:tcW w:w="3102" w:type="dxa"/>
            <w:vAlign w:val="center"/>
          </w:tcPr>
          <w:p w14:paraId="14D9260A" w14:textId="77777777" w:rsidR="000B26B0" w:rsidRPr="000B26B0" w:rsidRDefault="000B26B0" w:rsidP="000B26B0">
            <w:pPr>
              <w:ind w:left="0" w:right="0"/>
              <w:contextualSpacing/>
              <w:jc w:val="center"/>
            </w:pPr>
          </w:p>
        </w:tc>
        <w:tc>
          <w:tcPr>
            <w:tcW w:w="2683" w:type="dxa"/>
            <w:vAlign w:val="center"/>
          </w:tcPr>
          <w:p w14:paraId="6994F8B7" w14:textId="77777777" w:rsidR="000B26B0" w:rsidRPr="000B26B0" w:rsidRDefault="000B26B0" w:rsidP="000B26B0">
            <w:pPr>
              <w:ind w:left="0" w:right="0"/>
              <w:contextualSpacing/>
              <w:jc w:val="center"/>
            </w:pPr>
            <w:r w:rsidRPr="000B26B0">
              <w:t>20 litrowe</w:t>
            </w:r>
          </w:p>
        </w:tc>
        <w:tc>
          <w:tcPr>
            <w:tcW w:w="2525" w:type="dxa"/>
            <w:vAlign w:val="center"/>
          </w:tcPr>
          <w:p w14:paraId="13166F55" w14:textId="77777777" w:rsidR="000B26B0" w:rsidRPr="000B26B0" w:rsidRDefault="000B26B0" w:rsidP="000B26B0">
            <w:pPr>
              <w:ind w:left="0" w:right="0"/>
              <w:contextualSpacing/>
              <w:jc w:val="center"/>
            </w:pPr>
            <w:r w:rsidRPr="000B26B0">
              <w:t>15</w:t>
            </w:r>
          </w:p>
        </w:tc>
      </w:tr>
    </w:tbl>
    <w:p w14:paraId="17A50A71" w14:textId="77777777" w:rsidR="000B26B0" w:rsidRPr="000B26B0" w:rsidRDefault="000B26B0" w:rsidP="000B26B0">
      <w:pPr>
        <w:ind w:left="0"/>
      </w:pPr>
    </w:p>
    <w:p w14:paraId="318E413B" w14:textId="77777777" w:rsidR="000B26B0" w:rsidRPr="000B26B0" w:rsidRDefault="000B26B0" w:rsidP="000B26B0">
      <w:pPr>
        <w:ind w:left="0"/>
      </w:pPr>
    </w:p>
    <w:p w14:paraId="39694668" w14:textId="77777777" w:rsidR="000B26B0" w:rsidRPr="000B26B0" w:rsidRDefault="000B26B0" w:rsidP="001225FF">
      <w:pPr>
        <w:numPr>
          <w:ilvl w:val="0"/>
          <w:numId w:val="23"/>
        </w:numPr>
        <w:ind w:left="709" w:right="0" w:hanging="425"/>
      </w:pPr>
      <w:r w:rsidRPr="000B26B0">
        <w:t xml:space="preserve">W ramach zaopatrzenia na pojemniki wyżej wymienione odpady w czasie trwania umowy wykonawca umożliwia wymianę pojemników z 60 litrowych na 3 pojemniki po 20 litrów lub 6 pojemników po 10 litrów i inne. </w:t>
      </w:r>
    </w:p>
    <w:p w14:paraId="16BED2AF" w14:textId="77777777" w:rsidR="000B26B0" w:rsidRPr="000B26B0" w:rsidRDefault="000B26B0" w:rsidP="001225FF">
      <w:pPr>
        <w:numPr>
          <w:ilvl w:val="0"/>
          <w:numId w:val="23"/>
        </w:numPr>
        <w:ind w:left="709" w:right="0" w:hanging="425"/>
      </w:pPr>
      <w:r w:rsidRPr="000B26B0">
        <w:t>Pojemniki będą dostarczane do 10 dnia każdego kolejnego miesiąca do nieruchomości Szpitala położonej w Ciechanowie przy ul. Powstańców Wielkopolskich 2, skąd pochodzi zdecydowana większość odpadów.</w:t>
      </w:r>
    </w:p>
    <w:p w14:paraId="7EDC242E" w14:textId="5DCF687E" w:rsidR="005B171C" w:rsidRDefault="005B171C" w:rsidP="001225FF">
      <w:pPr>
        <w:numPr>
          <w:ilvl w:val="0"/>
          <w:numId w:val="10"/>
        </w:numPr>
        <w:tabs>
          <w:tab w:val="clear" w:pos="720"/>
        </w:tabs>
        <w:ind w:left="284" w:hanging="284"/>
      </w:pPr>
      <w:r w:rsidRPr="007A6BD1">
        <w:t>Przedmiot zamówienia obejmuje:</w:t>
      </w:r>
    </w:p>
    <w:tbl>
      <w:tblPr>
        <w:tblW w:w="876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0"/>
        <w:gridCol w:w="7080"/>
      </w:tblGrid>
      <w:tr w:rsidR="00EF3C41" w:rsidRPr="00EF3C41" w14:paraId="6F9B4139" w14:textId="77777777" w:rsidTr="00B0608C">
        <w:tc>
          <w:tcPr>
            <w:tcW w:w="1680" w:type="dxa"/>
            <w:tcBorders>
              <w:top w:val="single" w:sz="8" w:space="0" w:color="auto"/>
              <w:left w:val="single" w:sz="8" w:space="0" w:color="auto"/>
              <w:bottom w:val="single" w:sz="8" w:space="0" w:color="auto"/>
              <w:right w:val="single" w:sz="8" w:space="0" w:color="auto"/>
            </w:tcBorders>
            <w:hideMark/>
          </w:tcPr>
          <w:p w14:paraId="55EE56F5" w14:textId="77777777" w:rsidR="00EF3C41" w:rsidRPr="00EF3C41" w:rsidRDefault="00EF3C41" w:rsidP="00EF3C41">
            <w:pPr>
              <w:ind w:right="50"/>
              <w:jc w:val="both"/>
              <w:rPr>
                <w:rFonts w:cs="Times New Roman"/>
              </w:rPr>
            </w:pPr>
            <w:r w:rsidRPr="00EF3C41">
              <w:t>Symbol CPV</w:t>
            </w:r>
          </w:p>
        </w:tc>
        <w:tc>
          <w:tcPr>
            <w:tcW w:w="7080" w:type="dxa"/>
            <w:tcBorders>
              <w:top w:val="single" w:sz="8" w:space="0" w:color="auto"/>
              <w:left w:val="single" w:sz="8" w:space="0" w:color="auto"/>
              <w:bottom w:val="single" w:sz="8" w:space="0" w:color="auto"/>
              <w:right w:val="single" w:sz="8" w:space="0" w:color="auto"/>
            </w:tcBorders>
            <w:hideMark/>
          </w:tcPr>
          <w:p w14:paraId="338AD1B1" w14:textId="77777777" w:rsidR="00EF3C41" w:rsidRPr="00EF3C41" w:rsidRDefault="00EF3C41" w:rsidP="00EF3C41">
            <w:pPr>
              <w:ind w:right="50"/>
              <w:jc w:val="both"/>
            </w:pPr>
            <w:r w:rsidRPr="00EF3C41">
              <w:t>Opis:</w:t>
            </w:r>
          </w:p>
        </w:tc>
      </w:tr>
      <w:tr w:rsidR="00EF3C41" w:rsidRPr="00EF3C41" w14:paraId="21086B50" w14:textId="77777777" w:rsidTr="00B0608C">
        <w:tc>
          <w:tcPr>
            <w:tcW w:w="1680" w:type="dxa"/>
            <w:tcBorders>
              <w:top w:val="nil"/>
              <w:left w:val="single" w:sz="4" w:space="0" w:color="auto"/>
              <w:bottom w:val="single" w:sz="4" w:space="0" w:color="auto"/>
              <w:right w:val="single" w:sz="4" w:space="0" w:color="auto"/>
            </w:tcBorders>
          </w:tcPr>
          <w:p w14:paraId="32222450" w14:textId="77777777" w:rsidR="00EF3C41" w:rsidRPr="00EF3C41" w:rsidRDefault="00EF3C41" w:rsidP="00EF3C41">
            <w:r w:rsidRPr="00EF3C41">
              <w:t>90000000-7</w:t>
            </w:r>
          </w:p>
          <w:p w14:paraId="62D7ED99" w14:textId="77777777" w:rsidR="00EF3C41" w:rsidRPr="00EF3C41" w:rsidRDefault="00EF3C41" w:rsidP="00EF3C41"/>
        </w:tc>
        <w:tc>
          <w:tcPr>
            <w:tcW w:w="7080" w:type="dxa"/>
            <w:tcBorders>
              <w:top w:val="nil"/>
              <w:left w:val="single" w:sz="4" w:space="0" w:color="auto"/>
              <w:bottom w:val="single" w:sz="4" w:space="0" w:color="auto"/>
              <w:right w:val="single" w:sz="4" w:space="0" w:color="auto"/>
            </w:tcBorders>
            <w:hideMark/>
          </w:tcPr>
          <w:p w14:paraId="10C2ECF0" w14:textId="77777777" w:rsidR="00EF3C41" w:rsidRPr="00EF3C41" w:rsidRDefault="00EF3C41" w:rsidP="00EF3C41">
            <w:r w:rsidRPr="00EF3C41">
              <w:t xml:space="preserve">Usługi odbioru ścieków, usuwania odpadów, czyszczenia/sprzątania i usługi ekologiczne </w:t>
            </w:r>
          </w:p>
        </w:tc>
      </w:tr>
      <w:tr w:rsidR="00EF3C41" w:rsidRPr="00EF3C41" w14:paraId="6E25797D" w14:textId="77777777" w:rsidTr="00B0608C">
        <w:tc>
          <w:tcPr>
            <w:tcW w:w="1680" w:type="dxa"/>
            <w:tcBorders>
              <w:top w:val="single" w:sz="4" w:space="0" w:color="auto"/>
              <w:left w:val="single" w:sz="4" w:space="0" w:color="auto"/>
              <w:bottom w:val="single" w:sz="4" w:space="0" w:color="auto"/>
              <w:right w:val="single" w:sz="4" w:space="0" w:color="auto"/>
            </w:tcBorders>
            <w:hideMark/>
          </w:tcPr>
          <w:p w14:paraId="5B099169" w14:textId="77777777" w:rsidR="00EF3C41" w:rsidRPr="00EF3C41" w:rsidRDefault="00EF3C41" w:rsidP="00EF3C41">
            <w:r w:rsidRPr="00EF3C41">
              <w:t>90520000-8</w:t>
            </w:r>
          </w:p>
        </w:tc>
        <w:tc>
          <w:tcPr>
            <w:tcW w:w="7080" w:type="dxa"/>
            <w:tcBorders>
              <w:top w:val="single" w:sz="4" w:space="0" w:color="auto"/>
              <w:left w:val="single" w:sz="4" w:space="0" w:color="auto"/>
              <w:bottom w:val="single" w:sz="4" w:space="0" w:color="auto"/>
              <w:right w:val="single" w:sz="4" w:space="0" w:color="auto"/>
            </w:tcBorders>
            <w:hideMark/>
          </w:tcPr>
          <w:p w14:paraId="191C4F93" w14:textId="77777777" w:rsidR="00EF3C41" w:rsidRPr="00EF3C41" w:rsidRDefault="00EF3C41" w:rsidP="00EF3C41">
            <w:r w:rsidRPr="00EF3C41">
              <w:t>Usługi w zakresie odpadów radioaktywnych, toksycznych, medycznych i niebezpiecznych</w:t>
            </w:r>
          </w:p>
        </w:tc>
      </w:tr>
      <w:tr w:rsidR="00EF3C41" w:rsidRPr="00EF3C41" w14:paraId="566A984B" w14:textId="77777777" w:rsidTr="00B0608C">
        <w:tc>
          <w:tcPr>
            <w:tcW w:w="1680" w:type="dxa"/>
            <w:tcBorders>
              <w:top w:val="single" w:sz="4" w:space="0" w:color="auto"/>
              <w:left w:val="single" w:sz="4" w:space="0" w:color="auto"/>
              <w:bottom w:val="single" w:sz="4" w:space="0" w:color="auto"/>
              <w:right w:val="single" w:sz="4" w:space="0" w:color="auto"/>
            </w:tcBorders>
            <w:hideMark/>
          </w:tcPr>
          <w:p w14:paraId="2EB2AE5E" w14:textId="77777777" w:rsidR="00EF3C41" w:rsidRPr="00EF3C41" w:rsidRDefault="00EF3C41" w:rsidP="00EF3C41">
            <w:r w:rsidRPr="00EF3C41">
              <w:t>90524000-6</w:t>
            </w:r>
          </w:p>
        </w:tc>
        <w:tc>
          <w:tcPr>
            <w:tcW w:w="7080" w:type="dxa"/>
            <w:tcBorders>
              <w:top w:val="single" w:sz="4" w:space="0" w:color="auto"/>
              <w:left w:val="single" w:sz="4" w:space="0" w:color="auto"/>
              <w:bottom w:val="single" w:sz="4" w:space="0" w:color="auto"/>
              <w:right w:val="single" w:sz="4" w:space="0" w:color="auto"/>
            </w:tcBorders>
            <w:hideMark/>
          </w:tcPr>
          <w:p w14:paraId="17D80CAA" w14:textId="77777777" w:rsidR="00EF3C41" w:rsidRPr="00EF3C41" w:rsidRDefault="00EF3C41" w:rsidP="00EF3C41">
            <w:r w:rsidRPr="00EF3C41">
              <w:t>Usługi w zakresie odpadów medycznych</w:t>
            </w:r>
          </w:p>
        </w:tc>
      </w:tr>
      <w:tr w:rsidR="00EF3C41" w:rsidRPr="00EF3C41" w14:paraId="44D7C287" w14:textId="77777777" w:rsidTr="00B0608C">
        <w:tc>
          <w:tcPr>
            <w:tcW w:w="1680" w:type="dxa"/>
            <w:tcBorders>
              <w:top w:val="single" w:sz="4" w:space="0" w:color="auto"/>
              <w:left w:val="single" w:sz="4" w:space="0" w:color="auto"/>
              <w:bottom w:val="single" w:sz="4" w:space="0" w:color="auto"/>
              <w:right w:val="single" w:sz="4" w:space="0" w:color="auto"/>
            </w:tcBorders>
            <w:hideMark/>
          </w:tcPr>
          <w:p w14:paraId="52615A79" w14:textId="77777777" w:rsidR="00EF3C41" w:rsidRPr="00EF3C41" w:rsidRDefault="00EF3C41" w:rsidP="00EF3C41">
            <w:r w:rsidRPr="00EF3C41">
              <w:t>90524100-7</w:t>
            </w:r>
          </w:p>
        </w:tc>
        <w:tc>
          <w:tcPr>
            <w:tcW w:w="7080" w:type="dxa"/>
            <w:tcBorders>
              <w:top w:val="single" w:sz="4" w:space="0" w:color="auto"/>
              <w:left w:val="single" w:sz="4" w:space="0" w:color="auto"/>
              <w:bottom w:val="single" w:sz="4" w:space="0" w:color="auto"/>
              <w:right w:val="single" w:sz="4" w:space="0" w:color="auto"/>
            </w:tcBorders>
            <w:hideMark/>
          </w:tcPr>
          <w:p w14:paraId="7BD8BD01" w14:textId="77777777" w:rsidR="00EF3C41" w:rsidRPr="00EF3C41" w:rsidRDefault="00EF3C41" w:rsidP="00EF3C41">
            <w:r w:rsidRPr="00EF3C41">
              <w:t>Usługi gromadzenia odpadów szpitalnych</w:t>
            </w:r>
          </w:p>
        </w:tc>
      </w:tr>
      <w:tr w:rsidR="00EF3C41" w:rsidRPr="00EF3C41" w14:paraId="5978780A" w14:textId="77777777" w:rsidTr="00B0608C">
        <w:tc>
          <w:tcPr>
            <w:tcW w:w="1680" w:type="dxa"/>
            <w:tcBorders>
              <w:top w:val="single" w:sz="4" w:space="0" w:color="auto"/>
              <w:left w:val="single" w:sz="4" w:space="0" w:color="auto"/>
              <w:bottom w:val="single" w:sz="4" w:space="0" w:color="auto"/>
              <w:right w:val="single" w:sz="4" w:space="0" w:color="auto"/>
            </w:tcBorders>
            <w:hideMark/>
          </w:tcPr>
          <w:p w14:paraId="244E95ED" w14:textId="77777777" w:rsidR="00EF3C41" w:rsidRPr="00EF3C41" w:rsidRDefault="00EF3C41" w:rsidP="00EF3C41">
            <w:r w:rsidRPr="00EF3C41">
              <w:t>90524200-8</w:t>
            </w:r>
          </w:p>
        </w:tc>
        <w:tc>
          <w:tcPr>
            <w:tcW w:w="7080" w:type="dxa"/>
            <w:tcBorders>
              <w:top w:val="single" w:sz="4" w:space="0" w:color="auto"/>
              <w:left w:val="single" w:sz="4" w:space="0" w:color="auto"/>
              <w:bottom w:val="single" w:sz="4" w:space="0" w:color="auto"/>
              <w:right w:val="single" w:sz="4" w:space="0" w:color="auto"/>
            </w:tcBorders>
            <w:hideMark/>
          </w:tcPr>
          <w:p w14:paraId="75DA799D" w14:textId="77777777" w:rsidR="00EF3C41" w:rsidRPr="00EF3C41" w:rsidRDefault="00EF3C41" w:rsidP="00EF3C41">
            <w:r w:rsidRPr="00EF3C41">
              <w:t xml:space="preserve">Usługi usuwania odpadów szpitalnych </w:t>
            </w:r>
          </w:p>
        </w:tc>
      </w:tr>
      <w:tr w:rsidR="00EF3C41" w:rsidRPr="00EF3C41" w14:paraId="2E732F7B" w14:textId="77777777" w:rsidTr="00B0608C">
        <w:trPr>
          <w:trHeight w:val="269"/>
        </w:trPr>
        <w:tc>
          <w:tcPr>
            <w:tcW w:w="1680" w:type="dxa"/>
            <w:tcBorders>
              <w:top w:val="single" w:sz="4" w:space="0" w:color="auto"/>
              <w:left w:val="single" w:sz="4" w:space="0" w:color="auto"/>
              <w:bottom w:val="single" w:sz="4" w:space="0" w:color="auto"/>
              <w:right w:val="single" w:sz="4" w:space="0" w:color="auto"/>
            </w:tcBorders>
            <w:hideMark/>
          </w:tcPr>
          <w:p w14:paraId="7DA20925" w14:textId="77777777" w:rsidR="00EF3C41" w:rsidRPr="00EF3C41" w:rsidRDefault="00EF3C41" w:rsidP="00EF3C41">
            <w:r w:rsidRPr="00EF3C41">
              <w:t>90524400-0</w:t>
            </w:r>
          </w:p>
        </w:tc>
        <w:tc>
          <w:tcPr>
            <w:tcW w:w="7080" w:type="dxa"/>
            <w:tcBorders>
              <w:top w:val="single" w:sz="4" w:space="0" w:color="auto"/>
              <w:left w:val="single" w:sz="4" w:space="0" w:color="auto"/>
              <w:bottom w:val="single" w:sz="4" w:space="0" w:color="auto"/>
              <w:right w:val="single" w:sz="4" w:space="0" w:color="auto"/>
            </w:tcBorders>
            <w:hideMark/>
          </w:tcPr>
          <w:p w14:paraId="4C45D7C3" w14:textId="77777777" w:rsidR="00EF3C41" w:rsidRPr="00EF3C41" w:rsidRDefault="00EF3C41" w:rsidP="00EF3C41">
            <w:r w:rsidRPr="00EF3C41">
              <w:t>Usługi gromadzenia, transportu i wywozu odpadów szpitalnych</w:t>
            </w:r>
          </w:p>
        </w:tc>
      </w:tr>
    </w:tbl>
    <w:p w14:paraId="754E9E33" w14:textId="0513EB6E" w:rsidR="005B171C" w:rsidRDefault="005B171C" w:rsidP="001225FF">
      <w:pPr>
        <w:numPr>
          <w:ilvl w:val="0"/>
          <w:numId w:val="24"/>
        </w:numPr>
        <w:tabs>
          <w:tab w:val="num" w:pos="284"/>
        </w:tabs>
        <w:ind w:hanging="1440"/>
      </w:pPr>
      <w:r w:rsidRPr="007A6BD1">
        <w:t>Zamawiający nie dopuszcza składania ofert wariantowych.</w:t>
      </w:r>
    </w:p>
    <w:p w14:paraId="683B890A" w14:textId="1A80CFF2" w:rsidR="00EF3C41" w:rsidRPr="00633DF3" w:rsidRDefault="00EF3C41" w:rsidP="001225FF">
      <w:pPr>
        <w:numPr>
          <w:ilvl w:val="0"/>
          <w:numId w:val="24"/>
        </w:numPr>
        <w:tabs>
          <w:tab w:val="num" w:pos="284"/>
        </w:tabs>
        <w:ind w:hanging="1440"/>
        <w:rPr>
          <w:b/>
          <w:bCs/>
        </w:rPr>
      </w:pPr>
      <w:r w:rsidRPr="00633DF3">
        <w:rPr>
          <w:b/>
          <w:bCs/>
        </w:rPr>
        <w:t>Zamawiający nie dopuszcza składania ofert częściowych.</w:t>
      </w:r>
    </w:p>
    <w:p w14:paraId="259A62E0" w14:textId="63C386E3" w:rsidR="00C066B6" w:rsidRPr="00D818B3" w:rsidRDefault="00C066B6" w:rsidP="001225FF">
      <w:pPr>
        <w:pStyle w:val="Akapitzlist"/>
        <w:numPr>
          <w:ilvl w:val="0"/>
          <w:numId w:val="24"/>
        </w:numPr>
        <w:tabs>
          <w:tab w:val="clear" w:pos="1440"/>
          <w:tab w:val="num" w:pos="284"/>
        </w:tabs>
        <w:ind w:left="284" w:hanging="284"/>
        <w:rPr>
          <w:noProof/>
          <w:sz w:val="18"/>
        </w:rPr>
      </w:pPr>
      <w:r w:rsidRPr="00D818B3">
        <w:rPr>
          <w:noProof/>
          <w:sz w:val="18"/>
        </w:rPr>
        <w:t xml:space="preserve">Wykonawca może powierzyć wykonanie części zamówienia podwykonawcy, </w:t>
      </w:r>
      <w:r w:rsidR="00AA34C9" w:rsidRPr="00D818B3">
        <w:rPr>
          <w:noProof/>
          <w:sz w:val="18"/>
        </w:rPr>
        <w:t>przy czym zamawiający, na podstawie art. 12 PZPwymaga, aby wykonawca kluczowe zadania dotyczące Usługi wykonywał osobiście.</w:t>
      </w:r>
    </w:p>
    <w:p w14:paraId="2ECFE55F" w14:textId="77777777" w:rsidR="00C066B6" w:rsidRPr="00D818B3" w:rsidRDefault="00C066B6" w:rsidP="001225FF">
      <w:pPr>
        <w:pStyle w:val="Akapitzlist"/>
        <w:numPr>
          <w:ilvl w:val="0"/>
          <w:numId w:val="24"/>
        </w:numPr>
        <w:tabs>
          <w:tab w:val="clear" w:pos="1440"/>
          <w:tab w:val="num" w:pos="284"/>
        </w:tabs>
        <w:ind w:left="284" w:hanging="284"/>
        <w:rPr>
          <w:noProof/>
          <w:sz w:val="18"/>
        </w:rPr>
      </w:pPr>
      <w:r w:rsidRPr="00D818B3">
        <w:rPr>
          <w:noProof/>
          <w:sz w:val="18"/>
        </w:rPr>
        <w:t>Zamawiający żąda wskazania przez wykonawcę, w ofercie, części zamówienia, których wykonanie zamierza powierzyć podwykonawcom, oraz podania nazw ewentualnych podwykonawców, jeżeli są już znani.</w:t>
      </w:r>
    </w:p>
    <w:p w14:paraId="789F379D" w14:textId="77777777" w:rsidR="00C066B6" w:rsidRPr="00D818B3" w:rsidRDefault="00C066B6" w:rsidP="001225FF">
      <w:pPr>
        <w:pStyle w:val="Akapitzlist"/>
        <w:numPr>
          <w:ilvl w:val="0"/>
          <w:numId w:val="24"/>
        </w:numPr>
        <w:tabs>
          <w:tab w:val="clear" w:pos="1440"/>
          <w:tab w:val="num" w:pos="284"/>
          <w:tab w:val="left" w:pos="426"/>
        </w:tabs>
        <w:ind w:left="284" w:hanging="284"/>
        <w:rPr>
          <w:bCs/>
          <w:noProof/>
          <w:sz w:val="18"/>
        </w:rPr>
      </w:pPr>
      <w:r w:rsidRPr="00D818B3">
        <w:rPr>
          <w:bCs/>
          <w:noProof/>
          <w:sz w:val="18"/>
        </w:rPr>
        <w:t>Wszystkie czynności niezbędne do realizacji zamówienia, wykonywane bedą przez osoby,  którymi będzie się posługiwał wykonawca lub jego podwykonawcy, polegają na wykonywaniu pracy w sposób określony w art. 23 §1 KP.</w:t>
      </w:r>
    </w:p>
    <w:p w14:paraId="0F257487" w14:textId="77777777" w:rsidR="00C066B6" w:rsidRPr="00D818B3" w:rsidRDefault="00C066B6" w:rsidP="001225FF">
      <w:pPr>
        <w:pStyle w:val="Akapitzlist"/>
        <w:numPr>
          <w:ilvl w:val="0"/>
          <w:numId w:val="24"/>
        </w:numPr>
        <w:tabs>
          <w:tab w:val="clear" w:pos="1440"/>
          <w:tab w:val="num" w:pos="284"/>
          <w:tab w:val="left" w:pos="426"/>
        </w:tabs>
        <w:ind w:left="284" w:hanging="284"/>
        <w:rPr>
          <w:bCs/>
          <w:noProof/>
          <w:sz w:val="18"/>
        </w:rPr>
      </w:pPr>
      <w:r w:rsidRPr="00D818B3">
        <w:rPr>
          <w:bCs/>
          <w:noProof/>
          <w:sz w:val="18"/>
        </w:rPr>
        <w:t>W związku z powyższym, działając w oparciu o art. 95 ust. 1 ustawy PZP, zamawiający wymaga, aby czynności te wykonywały osoby zatrudnione przez wykonawcę lub jego podwykonawcę, na podstawie umowy o pracę.</w:t>
      </w:r>
    </w:p>
    <w:p w14:paraId="2AF42780" w14:textId="77777777" w:rsidR="00C066B6" w:rsidRPr="00D818B3" w:rsidRDefault="00C066B6" w:rsidP="001225FF">
      <w:pPr>
        <w:pStyle w:val="Akapitzlist"/>
        <w:numPr>
          <w:ilvl w:val="0"/>
          <w:numId w:val="24"/>
        </w:numPr>
        <w:tabs>
          <w:tab w:val="clear" w:pos="1440"/>
          <w:tab w:val="num" w:pos="284"/>
          <w:tab w:val="left" w:pos="426"/>
        </w:tabs>
        <w:ind w:left="284" w:hanging="284"/>
        <w:rPr>
          <w:bCs/>
          <w:noProof/>
          <w:sz w:val="18"/>
        </w:rPr>
      </w:pPr>
      <w:r w:rsidRPr="00D818B3">
        <w:rPr>
          <w:bCs/>
          <w:noProof/>
          <w:sz w:val="18"/>
        </w:rPr>
        <w:t>Zamawiający wymaga aby:</w:t>
      </w:r>
    </w:p>
    <w:p w14:paraId="739C25C6" w14:textId="77777777" w:rsidR="00C066B6" w:rsidRPr="00D818B3" w:rsidRDefault="00C066B6" w:rsidP="001225FF">
      <w:pPr>
        <w:pStyle w:val="Akapitzlist"/>
        <w:numPr>
          <w:ilvl w:val="0"/>
          <w:numId w:val="37"/>
        </w:numPr>
        <w:tabs>
          <w:tab w:val="left" w:pos="426"/>
        </w:tabs>
        <w:ind w:left="567" w:hanging="283"/>
        <w:rPr>
          <w:bCs/>
          <w:noProof/>
          <w:sz w:val="18"/>
        </w:rPr>
      </w:pPr>
      <w:bookmarkStart w:id="15" w:name="_Hlk27659344"/>
      <w:r w:rsidRPr="00D818B3">
        <w:rPr>
          <w:bCs/>
          <w:noProof/>
          <w:sz w:val="18"/>
        </w:rPr>
        <w:t>Wykonawca, najpóźniej w dniu rozpoczęcia świadczenia usługi, przedstawił zamawiającemu imienny wykaz osób skierowanych do realizacji usługi, z określeniem przydzielonych im zadań.</w:t>
      </w:r>
    </w:p>
    <w:p w14:paraId="486219AF" w14:textId="77777777" w:rsidR="00C066B6" w:rsidRPr="00D818B3" w:rsidRDefault="00C066B6" w:rsidP="001225FF">
      <w:pPr>
        <w:pStyle w:val="Akapitzlist"/>
        <w:numPr>
          <w:ilvl w:val="0"/>
          <w:numId w:val="37"/>
        </w:numPr>
        <w:tabs>
          <w:tab w:val="left" w:pos="426"/>
        </w:tabs>
        <w:ind w:left="567" w:hanging="283"/>
        <w:rPr>
          <w:bCs/>
          <w:noProof/>
          <w:sz w:val="18"/>
        </w:rPr>
      </w:pPr>
      <w:r w:rsidRPr="00D818B3">
        <w:rPr>
          <w:bCs/>
          <w:noProof/>
          <w:sz w:val="18"/>
        </w:rPr>
        <w:t>Informacje powyższe były aktualizowane na bieżąco tj. za każdym razem, gdy nastąpi zmiana personalna lub organizacyjna w tym zakresie;</w:t>
      </w:r>
    </w:p>
    <w:bookmarkEnd w:id="15"/>
    <w:p w14:paraId="7680390B" w14:textId="77777777" w:rsidR="00C066B6" w:rsidRPr="00D818B3" w:rsidRDefault="00C066B6" w:rsidP="001225FF">
      <w:pPr>
        <w:pStyle w:val="Akapitzlist"/>
        <w:numPr>
          <w:ilvl w:val="0"/>
          <w:numId w:val="24"/>
        </w:numPr>
        <w:tabs>
          <w:tab w:val="clear" w:pos="1440"/>
          <w:tab w:val="num" w:pos="426"/>
        </w:tabs>
        <w:ind w:left="567" w:hanging="283"/>
        <w:rPr>
          <w:bCs/>
          <w:noProof/>
          <w:sz w:val="18"/>
        </w:rPr>
      </w:pPr>
      <w:r w:rsidRPr="00D818B3">
        <w:rPr>
          <w:bCs/>
          <w:noProof/>
          <w:sz w:val="18"/>
        </w:rPr>
        <w:lastRenderedPageBreak/>
        <w:t>Wymóg zatrudnienia na podstawie umowy o pracę nie dotyczy sytuacji, w której wykonawca lub podwykonawca osobiście wykonuje powyższe czynności (np. osoba fizyczna prowadząca działalność  gospodarczą, wspólnicy spółki cywilnej)</w:t>
      </w:r>
    </w:p>
    <w:p w14:paraId="0CB7B025" w14:textId="7DE0F537" w:rsidR="00C066B6" w:rsidRPr="00D818B3" w:rsidRDefault="00C066B6" w:rsidP="001225FF">
      <w:pPr>
        <w:pStyle w:val="Akapitzlist"/>
        <w:numPr>
          <w:ilvl w:val="0"/>
          <w:numId w:val="24"/>
        </w:numPr>
        <w:tabs>
          <w:tab w:val="clear" w:pos="1440"/>
          <w:tab w:val="num" w:pos="426"/>
        </w:tabs>
        <w:ind w:left="567" w:right="-144" w:hanging="283"/>
        <w:rPr>
          <w:bCs/>
          <w:noProof/>
          <w:sz w:val="18"/>
        </w:rPr>
      </w:pPr>
      <w:r w:rsidRPr="00D818B3">
        <w:rPr>
          <w:bCs/>
          <w:noProof/>
          <w:sz w:val="18"/>
        </w:rPr>
        <w:t xml:space="preserve">Zamawiający dopuszcza wyłączenie innych czynności, niż określone w pkt 7,  z obowiązku określonego w pkt 8. Będzie to możliwe, na wniosek wykonawcy złożony w trybie przewidzianym dla instytucji wyjaśnień SWZ, o której mowa w cz. II SWZ. We wniosku tym wykonawca winien udowodnić zamawiającemu, że wykonywanie wskazanych czynności, w zakresie realizacji zamówienia, nie polega na wykonywaniu pracy w sposób określony w art. 23 §1 KP. </w:t>
      </w:r>
    </w:p>
    <w:p w14:paraId="6417F898" w14:textId="1756A399" w:rsidR="005B171C" w:rsidRDefault="005B171C" w:rsidP="001225FF">
      <w:pPr>
        <w:numPr>
          <w:ilvl w:val="0"/>
          <w:numId w:val="24"/>
        </w:numPr>
        <w:tabs>
          <w:tab w:val="clear" w:pos="1440"/>
        </w:tabs>
        <w:ind w:left="284" w:hanging="284"/>
      </w:pPr>
      <w:r w:rsidRPr="007A6BD1">
        <w:t xml:space="preserve">Zamawiający nie przewiduje możliwości udzielenie zamówień, o których mowa w art. </w:t>
      </w:r>
      <w:r>
        <w:t>214</w:t>
      </w:r>
      <w:r w:rsidRPr="007A6BD1">
        <w:t xml:space="preserve"> ust. 1 pkt  </w:t>
      </w:r>
      <w:r w:rsidR="00C066B6" w:rsidRPr="006D5448">
        <w:t>7</w:t>
      </w:r>
      <w:r w:rsidR="00C066B6" w:rsidRPr="00C066B6">
        <w:rPr>
          <w:color w:val="FF0000"/>
        </w:rPr>
        <w:t xml:space="preserve"> </w:t>
      </w:r>
      <w:r w:rsidRPr="007A6BD1">
        <w:t>Pzp.</w:t>
      </w:r>
    </w:p>
    <w:p w14:paraId="1985C513" w14:textId="77777777" w:rsidR="000B26B0" w:rsidRDefault="000B26B0" w:rsidP="000B26B0">
      <w:pPr>
        <w:ind w:left="426"/>
      </w:pPr>
    </w:p>
    <w:p w14:paraId="1698CF08" w14:textId="25197DEC" w:rsidR="00CC44DB" w:rsidRDefault="00CC44DB" w:rsidP="00CC44DB">
      <w:pPr>
        <w:keepNext/>
        <w:ind w:left="0" w:right="0"/>
        <w:outlineLvl w:val="1"/>
        <w:rPr>
          <w:b/>
          <w:i/>
          <w:u w:val="single"/>
        </w:rPr>
      </w:pPr>
      <w:bookmarkStart w:id="16" w:name="_Toc146193230"/>
      <w:bookmarkStart w:id="17" w:name="_Hlk58405872"/>
      <w:r>
        <w:rPr>
          <w:b/>
          <w:i/>
          <w:u w:val="single"/>
        </w:rPr>
        <w:t>V</w:t>
      </w:r>
      <w:r w:rsidRPr="0032743F">
        <w:rPr>
          <w:b/>
          <w:i/>
          <w:u w:val="single"/>
        </w:rPr>
        <w:t xml:space="preserve">. </w:t>
      </w:r>
      <w:r>
        <w:rPr>
          <w:b/>
          <w:i/>
          <w:u w:val="single"/>
        </w:rPr>
        <w:t xml:space="preserve"> </w:t>
      </w:r>
      <w:r w:rsidR="00887A0B">
        <w:rPr>
          <w:b/>
          <w:i/>
          <w:u w:val="single"/>
        </w:rPr>
        <w:t>Informacja o przedmiotowych środkach dowodowych</w:t>
      </w:r>
      <w:bookmarkEnd w:id="16"/>
    </w:p>
    <w:p w14:paraId="19619657" w14:textId="43B71CE4" w:rsidR="006F74C0" w:rsidRPr="006F74C0" w:rsidRDefault="00427001" w:rsidP="007F1F9F">
      <w:pPr>
        <w:keepNext/>
        <w:ind w:left="0" w:right="0"/>
        <w:outlineLvl w:val="1"/>
        <w:rPr>
          <w:bCs/>
          <w:iCs/>
        </w:rPr>
      </w:pPr>
      <w:bookmarkStart w:id="18" w:name="_Toc146193231"/>
      <w:bookmarkEnd w:id="14"/>
      <w:bookmarkEnd w:id="17"/>
      <w:r>
        <w:rPr>
          <w:bCs/>
          <w:iCs/>
        </w:rPr>
        <w:t>Nie są w postępowaniu wymagane</w:t>
      </w:r>
      <w:bookmarkEnd w:id="18"/>
    </w:p>
    <w:p w14:paraId="34974982" w14:textId="77777777" w:rsidR="00427001" w:rsidRDefault="00427001" w:rsidP="007F1F9F">
      <w:pPr>
        <w:keepNext/>
        <w:ind w:left="0" w:right="0"/>
        <w:outlineLvl w:val="1"/>
        <w:rPr>
          <w:b/>
          <w:i/>
          <w:u w:val="single"/>
        </w:rPr>
      </w:pPr>
    </w:p>
    <w:p w14:paraId="4FD1535B" w14:textId="2AEBCD2E" w:rsidR="00DA0047" w:rsidRDefault="00DA0047" w:rsidP="007F1F9F">
      <w:pPr>
        <w:keepNext/>
        <w:ind w:left="0" w:right="0"/>
        <w:outlineLvl w:val="1"/>
        <w:rPr>
          <w:b/>
          <w:i/>
          <w:u w:val="single"/>
        </w:rPr>
      </w:pPr>
      <w:bookmarkStart w:id="19" w:name="_Toc146193232"/>
      <w:r>
        <w:rPr>
          <w:b/>
          <w:i/>
          <w:u w:val="single"/>
        </w:rPr>
        <w:t>VI</w:t>
      </w:r>
      <w:r w:rsidRPr="0032743F">
        <w:rPr>
          <w:b/>
          <w:i/>
          <w:u w:val="single"/>
        </w:rPr>
        <w:t xml:space="preserve">. </w:t>
      </w:r>
      <w:r>
        <w:rPr>
          <w:b/>
          <w:i/>
          <w:u w:val="single"/>
        </w:rPr>
        <w:t>Termin wykonania zamówienia</w:t>
      </w:r>
      <w:bookmarkEnd w:id="19"/>
    </w:p>
    <w:p w14:paraId="2C77BC67" w14:textId="77777777" w:rsidR="005D61B1" w:rsidRDefault="00E07251" w:rsidP="00F9542C">
      <w:r w:rsidRPr="00E07251">
        <w:t xml:space="preserve">Sukcesywnie, w okresie </w:t>
      </w:r>
      <w:r w:rsidRPr="005211BE">
        <w:rPr>
          <w:b/>
          <w:bCs/>
          <w:u w:val="single"/>
        </w:rPr>
        <w:t>12 miesięcznego okresu obowiązywania umowy</w:t>
      </w:r>
      <w:r w:rsidRPr="00E07251">
        <w:t>, w ilościach i asortymencie zależnych od bieżących potrzeb zamawiającego.</w:t>
      </w:r>
    </w:p>
    <w:p w14:paraId="088375F1" w14:textId="77777777" w:rsidR="00F04F75" w:rsidRDefault="00F04F75" w:rsidP="00F9542C"/>
    <w:p w14:paraId="73106F25" w14:textId="77777777" w:rsidR="005C44BD" w:rsidRDefault="005C44BD" w:rsidP="005C44BD">
      <w:pPr>
        <w:keepNext/>
        <w:ind w:left="0" w:right="0"/>
        <w:outlineLvl w:val="1"/>
        <w:rPr>
          <w:b/>
          <w:i/>
          <w:noProof/>
          <w:u w:val="single"/>
        </w:rPr>
      </w:pPr>
      <w:bookmarkStart w:id="20" w:name="_Toc120083447"/>
      <w:bookmarkStart w:id="21" w:name="_Toc146193233"/>
      <w:r>
        <w:rPr>
          <w:b/>
          <w:i/>
          <w:noProof/>
          <w:u w:val="single"/>
        </w:rPr>
        <w:t>VII. Podstawy wykluczenia, o których mowa w art. 108 ustawy PZP</w:t>
      </w:r>
      <w:bookmarkEnd w:id="20"/>
      <w:bookmarkEnd w:id="21"/>
      <w:r>
        <w:rPr>
          <w:b/>
          <w:i/>
          <w:noProof/>
          <w:u w:val="single"/>
        </w:rPr>
        <w:t xml:space="preserve"> </w:t>
      </w:r>
    </w:p>
    <w:p w14:paraId="5884C518" w14:textId="77777777" w:rsidR="005C44BD" w:rsidRDefault="005C44BD" w:rsidP="001225FF">
      <w:pPr>
        <w:numPr>
          <w:ilvl w:val="1"/>
          <w:numId w:val="27"/>
        </w:numPr>
        <w:suppressAutoHyphens/>
        <w:ind w:left="284" w:right="0" w:hanging="284"/>
        <w:contextualSpacing/>
        <w:jc w:val="both"/>
        <w:textAlignment w:val="baseline"/>
        <w:rPr>
          <w:rFonts w:eastAsia="Arial"/>
          <w:noProof/>
          <w:kern w:val="2"/>
          <w:lang w:eastAsia="zh-CN" w:bidi="hi-IN"/>
        </w:rPr>
      </w:pPr>
      <w:r>
        <w:rPr>
          <w:rFonts w:eastAsia="Arial"/>
          <w:noProof/>
          <w:color w:val="000000"/>
          <w:kern w:val="2"/>
          <w:lang w:eastAsia="zh-CN" w:bidi="hi-IN"/>
        </w:rPr>
        <w:t xml:space="preserve">O udzielenie przedmiotowego zamówienia mogą ubiegać się </w:t>
      </w:r>
      <w:r>
        <w:rPr>
          <w:rFonts w:eastAsia="Arial"/>
          <w:b/>
          <w:noProof/>
          <w:color w:val="000000"/>
          <w:kern w:val="2"/>
          <w:lang w:eastAsia="zh-CN" w:bidi="hi-IN"/>
        </w:rPr>
        <w:t>Wykonawcy,</w:t>
      </w:r>
      <w:r>
        <w:rPr>
          <w:rFonts w:eastAsia="Arial"/>
          <w:noProof/>
          <w:color w:val="000000"/>
          <w:kern w:val="2"/>
          <w:lang w:eastAsia="zh-CN" w:bidi="hi-IN"/>
        </w:rPr>
        <w:t xml:space="preserve"> którzy nie podlegają wykluczeniu na podstawie art. 108 ust. 1 Ustawy.</w:t>
      </w:r>
    </w:p>
    <w:p w14:paraId="7889FDDC" w14:textId="77777777" w:rsidR="005C44BD" w:rsidRDefault="005C44BD" w:rsidP="001225FF">
      <w:pPr>
        <w:pStyle w:val="Akapitzlist"/>
        <w:numPr>
          <w:ilvl w:val="1"/>
          <w:numId w:val="27"/>
        </w:numPr>
        <w:ind w:left="284" w:hanging="284"/>
        <w:rPr>
          <w:rFonts w:eastAsia="Arial"/>
          <w:noProof/>
          <w:kern w:val="2"/>
          <w:sz w:val="18"/>
          <w:lang w:eastAsia="zh-CN" w:bidi="hi-IN"/>
        </w:rPr>
      </w:pPr>
      <w:r>
        <w:rPr>
          <w:rFonts w:eastAsia="Arial"/>
          <w:noProof/>
          <w:kern w:val="2"/>
          <w:sz w:val="18"/>
          <w:lang w:eastAsia="zh-CN" w:bidi="hi-IN"/>
        </w:rPr>
        <w:t>Zamawiający nie przewiduje wykluczenia wykonawcy na podstawie art. 109 ust. 1 Pzp.</w:t>
      </w:r>
    </w:p>
    <w:p w14:paraId="5880F6AA" w14:textId="1F3E3784" w:rsidR="00AF2D1D" w:rsidRPr="00572B65" w:rsidRDefault="00AF2D1D" w:rsidP="001225FF">
      <w:pPr>
        <w:pStyle w:val="Akapitzlist"/>
        <w:numPr>
          <w:ilvl w:val="1"/>
          <w:numId w:val="27"/>
        </w:numPr>
        <w:ind w:left="284" w:hanging="284"/>
        <w:rPr>
          <w:rFonts w:eastAsia="Arial"/>
          <w:noProof/>
          <w:kern w:val="2"/>
          <w:sz w:val="18"/>
          <w:lang w:eastAsia="zh-CN" w:bidi="hi-IN"/>
        </w:rPr>
      </w:pPr>
      <w:r w:rsidRPr="00572B65">
        <w:rPr>
          <w:rFonts w:eastAsia="Arial"/>
          <w:noProof/>
          <w:kern w:val="2"/>
          <w:sz w:val="18"/>
          <w:lang w:eastAsia="zh-CN" w:bidi="hi-IN"/>
        </w:rPr>
        <w:t>O udzielenie przedmiotowego zamówienia mogą ubiegać się Wykonawcy, którzy nie podlegają wykluczeniu na podstawie art. 108 ust. 1 PZP, art. 5k rozporządzenia Rady (UE) nr 833/2014 z dnia 31 lipca 2014 r. dotyczącego środków ograniczających w związku z działaniami Rosji destabilizującymi sytuację na Ukrainie (Dz. Urz. UE nr L 229 z 31.7.2014, str. 1), dalej: rozporządzenie 833/2014, w brzmieniu nadanym rozporządzeniem Rady (UE) 2022/576 w sprawie zmiany rozporządzenia (UE) nr 833/2014 dotyczącego środków ograniczających w związku z działaniami Rosji destabilizującymi sytuację na Ukrainie (Dz. Urz. UE nr L 111 z 8.4.2022, str. 1) oraz art. 7 ust. 1 Ustawy z dnia 13 kwietnia 2022 r. o szczególnych rozwiązaniach w zakresie przeciwdziałania wspieraniu agresji na Ukrainę oraz służących ochronie bezpieczeństwa narodowego (t.j. Dz.U. 2023 poz. 129, ze zmianami).</w:t>
      </w:r>
    </w:p>
    <w:p w14:paraId="149B7B9D" w14:textId="77777777" w:rsidR="005C44BD" w:rsidRDefault="005C44BD" w:rsidP="001225FF">
      <w:pPr>
        <w:numPr>
          <w:ilvl w:val="1"/>
          <w:numId w:val="27"/>
        </w:numPr>
        <w:suppressAutoHyphens/>
        <w:spacing w:after="60"/>
        <w:ind w:left="284" w:right="0" w:hanging="284"/>
        <w:contextualSpacing/>
        <w:jc w:val="both"/>
        <w:textAlignment w:val="baseline"/>
        <w:rPr>
          <w:rFonts w:eastAsia="Arial"/>
          <w:noProof/>
          <w:color w:val="000000"/>
          <w:kern w:val="2"/>
          <w:lang w:eastAsia="zh-CN" w:bidi="hi-IN"/>
        </w:rPr>
      </w:pPr>
      <w:r>
        <w:rPr>
          <w:rFonts w:eastAsia="Arial"/>
          <w:noProof/>
          <w:kern w:val="2"/>
          <w:lang w:eastAsia="zh-CN" w:bidi="hi-IN"/>
        </w:rPr>
        <w:t xml:space="preserve">Jeżeli Wykonawca </w:t>
      </w:r>
      <w:r>
        <w:rPr>
          <w:rFonts w:eastAsia="Arial"/>
          <w:b/>
          <w:noProof/>
          <w:kern w:val="2"/>
          <w:lang w:eastAsia="zh-CN" w:bidi="hi-IN"/>
        </w:rPr>
        <w:t>polega na zdolnościach lub sytuacji podm</w:t>
      </w:r>
      <w:r>
        <w:rPr>
          <w:rFonts w:eastAsia="Arial"/>
          <w:b/>
          <w:noProof/>
          <w:color w:val="000000"/>
          <w:kern w:val="2"/>
          <w:lang w:eastAsia="zh-CN" w:bidi="hi-IN"/>
        </w:rPr>
        <w:t>iotów</w:t>
      </w:r>
      <w:r>
        <w:rPr>
          <w:rFonts w:eastAsia="Arial"/>
          <w:noProof/>
          <w:color w:val="000000"/>
          <w:kern w:val="2"/>
          <w:lang w:eastAsia="zh-CN" w:bidi="hi-IN"/>
        </w:rPr>
        <w:t xml:space="preserve"> udostępniających zasoby Zamawiający zbada, czy nie zachodzą wobec tego podmiotu podstawy wykluczenia, które zostały przewidziane względem Wykonawcy.</w:t>
      </w:r>
    </w:p>
    <w:p w14:paraId="2BE1F5BA" w14:textId="77777777" w:rsidR="005C44BD" w:rsidRDefault="005C44BD" w:rsidP="001225FF">
      <w:pPr>
        <w:numPr>
          <w:ilvl w:val="1"/>
          <w:numId w:val="27"/>
        </w:numPr>
        <w:suppressAutoHyphens/>
        <w:ind w:left="284" w:right="0" w:hanging="284"/>
        <w:contextualSpacing/>
        <w:jc w:val="both"/>
        <w:textAlignment w:val="baseline"/>
        <w:rPr>
          <w:rFonts w:eastAsia="Arial"/>
          <w:noProof/>
          <w:color w:val="000000"/>
          <w:kern w:val="2"/>
          <w:lang w:eastAsia="zh-CN" w:bidi="hi-IN"/>
        </w:rPr>
      </w:pPr>
      <w:r>
        <w:rPr>
          <w:rFonts w:eastAsia="Arial"/>
          <w:noProof/>
          <w:color w:val="000000"/>
          <w:kern w:val="2"/>
          <w:lang w:eastAsia="zh-CN" w:bidi="hi-IN"/>
        </w:rPr>
        <w:t xml:space="preserve">W przypadku </w:t>
      </w:r>
      <w:r>
        <w:rPr>
          <w:rFonts w:eastAsia="Arial"/>
          <w:b/>
          <w:noProof/>
          <w:color w:val="000000"/>
          <w:kern w:val="2"/>
          <w:lang w:eastAsia="zh-CN" w:bidi="hi-IN"/>
        </w:rPr>
        <w:t>wspólnego ubiegania się Wykonawców</w:t>
      </w:r>
      <w:r>
        <w:rPr>
          <w:rFonts w:eastAsia="Arial"/>
          <w:noProof/>
          <w:color w:val="000000"/>
          <w:kern w:val="2"/>
          <w:lang w:eastAsia="zh-CN" w:bidi="hi-IN"/>
        </w:rPr>
        <w:t xml:space="preserve"> o udzielenie zamówienia Zamawiający bada, czy nie zachodzą podstawy wykluczenia wobec każdego z tych Wykonawców.</w:t>
      </w:r>
    </w:p>
    <w:p w14:paraId="169CA32F" w14:textId="77777777" w:rsidR="005C44BD" w:rsidRDefault="005C44BD" w:rsidP="001225FF">
      <w:pPr>
        <w:numPr>
          <w:ilvl w:val="1"/>
          <w:numId w:val="27"/>
        </w:numPr>
        <w:suppressAutoHyphens/>
        <w:spacing w:after="60"/>
        <w:ind w:left="284" w:right="0" w:hanging="284"/>
        <w:jc w:val="both"/>
        <w:textAlignment w:val="baseline"/>
        <w:rPr>
          <w:rFonts w:eastAsia="Arial"/>
          <w:b/>
          <w:bCs/>
          <w:noProof/>
          <w:kern w:val="2"/>
          <w:lang w:eastAsia="zh-CN" w:bidi="hi-IN"/>
        </w:rPr>
      </w:pPr>
      <w:r>
        <w:rPr>
          <w:rFonts w:eastAsia="Arial"/>
          <w:bCs/>
          <w:noProof/>
          <w:kern w:val="2"/>
          <w:lang w:eastAsia="zh-CN" w:bidi="hi-IN"/>
        </w:rPr>
        <w:t xml:space="preserve">Jeżeli Wykonawcy zamierza powierzyć wykonanie części zamówienia </w:t>
      </w:r>
      <w:r>
        <w:rPr>
          <w:rFonts w:eastAsia="Arial"/>
          <w:b/>
          <w:bCs/>
          <w:noProof/>
          <w:kern w:val="2"/>
          <w:lang w:eastAsia="zh-CN" w:bidi="hi-IN"/>
        </w:rPr>
        <w:t>Podwykonawcy,</w:t>
      </w:r>
      <w:r>
        <w:rPr>
          <w:rFonts w:eastAsia="Arial"/>
          <w:bCs/>
          <w:noProof/>
          <w:kern w:val="2"/>
          <w:lang w:eastAsia="zh-CN" w:bidi="hi-IN"/>
        </w:rPr>
        <w:t xml:space="preserve"> </w:t>
      </w:r>
      <w:r>
        <w:rPr>
          <w:rFonts w:eastAsia="Arial"/>
          <w:noProof/>
          <w:color w:val="000000"/>
          <w:kern w:val="2"/>
          <w:lang w:eastAsia="zh-CN" w:bidi="hi-IN"/>
        </w:rPr>
        <w:t xml:space="preserve">Zamawiający zbada, czy nie zachodzą wobec tego Podwykonawcy podstawy wykluczenia, które zostały przewidziane względem Wykonawcy. </w:t>
      </w:r>
    </w:p>
    <w:p w14:paraId="5EAC5C36" w14:textId="77777777" w:rsidR="008F0051" w:rsidRPr="00F9542C" w:rsidRDefault="008F0051" w:rsidP="008F0051"/>
    <w:p w14:paraId="155A7B21" w14:textId="77777777" w:rsidR="00F04F75" w:rsidRDefault="00F04F75" w:rsidP="00F04F75">
      <w:pPr>
        <w:keepNext/>
        <w:ind w:left="0" w:right="0"/>
        <w:outlineLvl w:val="1"/>
        <w:rPr>
          <w:b/>
          <w:i/>
          <w:u w:val="single"/>
        </w:rPr>
      </w:pPr>
      <w:bookmarkStart w:id="22" w:name="_Toc146193234"/>
      <w:r>
        <w:rPr>
          <w:b/>
          <w:i/>
          <w:u w:val="single"/>
        </w:rPr>
        <w:t>VIII</w:t>
      </w:r>
      <w:r w:rsidRPr="0032743F">
        <w:rPr>
          <w:b/>
          <w:i/>
          <w:u w:val="single"/>
        </w:rPr>
        <w:t xml:space="preserve">. </w:t>
      </w:r>
      <w:r>
        <w:rPr>
          <w:b/>
          <w:i/>
          <w:u w:val="single"/>
        </w:rPr>
        <w:t xml:space="preserve"> I</w:t>
      </w:r>
      <w:r w:rsidRPr="00F04F75">
        <w:rPr>
          <w:b/>
          <w:i/>
          <w:u w:val="single"/>
        </w:rPr>
        <w:t>nformacj</w:t>
      </w:r>
      <w:r>
        <w:rPr>
          <w:b/>
          <w:i/>
          <w:u w:val="single"/>
        </w:rPr>
        <w:t>a</w:t>
      </w:r>
      <w:r w:rsidRPr="00F04F75">
        <w:rPr>
          <w:b/>
          <w:i/>
          <w:u w:val="single"/>
        </w:rPr>
        <w:t xml:space="preserve"> o warunkach udziału w postępowaniu o udzielenie zamówienia</w:t>
      </w:r>
      <w:bookmarkEnd w:id="22"/>
    </w:p>
    <w:p w14:paraId="16F4CA4E" w14:textId="77777777" w:rsidR="0007296C" w:rsidRDefault="00FB02D1" w:rsidP="001225FF">
      <w:pPr>
        <w:pStyle w:val="Akapitzlist"/>
        <w:numPr>
          <w:ilvl w:val="3"/>
          <w:numId w:val="27"/>
        </w:numPr>
        <w:tabs>
          <w:tab w:val="left" w:pos="284"/>
          <w:tab w:val="left" w:pos="567"/>
          <w:tab w:val="left" w:pos="851"/>
        </w:tabs>
        <w:ind w:left="1560" w:hanging="1560"/>
        <w:rPr>
          <w:b/>
          <w:bCs/>
          <w:sz w:val="18"/>
          <w:u w:val="single"/>
        </w:rPr>
      </w:pPr>
      <w:r w:rsidRPr="0007296C">
        <w:rPr>
          <w:sz w:val="18"/>
        </w:rPr>
        <w:t xml:space="preserve">O udzielenie zamówienia mogą się ubiegać wykonawcy , którzy spełnią następujące </w:t>
      </w:r>
      <w:r w:rsidRPr="0007296C">
        <w:rPr>
          <w:b/>
          <w:bCs/>
          <w:sz w:val="18"/>
          <w:u w:val="single"/>
        </w:rPr>
        <w:t xml:space="preserve">warunki udziału w </w:t>
      </w:r>
    </w:p>
    <w:p w14:paraId="74D6DAAD" w14:textId="07D1CEBC" w:rsidR="00FB02D1" w:rsidRPr="0007296C" w:rsidRDefault="00FB02D1" w:rsidP="0007296C">
      <w:pPr>
        <w:pStyle w:val="Akapitzlist"/>
        <w:tabs>
          <w:tab w:val="left" w:pos="284"/>
          <w:tab w:val="left" w:pos="567"/>
          <w:tab w:val="left" w:pos="851"/>
          <w:tab w:val="left" w:pos="993"/>
        </w:tabs>
        <w:ind w:left="1134" w:hanging="850"/>
        <w:rPr>
          <w:b/>
          <w:bCs/>
          <w:sz w:val="18"/>
          <w:u w:val="single"/>
        </w:rPr>
      </w:pPr>
      <w:r w:rsidRPr="0007296C">
        <w:rPr>
          <w:b/>
          <w:bCs/>
          <w:sz w:val="18"/>
          <w:u w:val="single"/>
        </w:rPr>
        <w:t>postępowaniu:</w:t>
      </w:r>
    </w:p>
    <w:p w14:paraId="71900EA3" w14:textId="2AD7A37D" w:rsidR="00FB02D1" w:rsidRDefault="00FB02D1" w:rsidP="001225FF">
      <w:pPr>
        <w:pStyle w:val="Akapitzlist"/>
        <w:numPr>
          <w:ilvl w:val="1"/>
          <w:numId w:val="28"/>
        </w:numPr>
        <w:tabs>
          <w:tab w:val="left" w:pos="1080"/>
          <w:tab w:val="left" w:pos="1134"/>
        </w:tabs>
        <w:suppressAutoHyphens/>
        <w:autoSpaceDE w:val="0"/>
        <w:jc w:val="both"/>
        <w:rPr>
          <w:color w:val="000000"/>
          <w:sz w:val="18"/>
        </w:rPr>
      </w:pPr>
      <w:bookmarkStart w:id="23" w:name="_Hlk2668183"/>
      <w:r w:rsidRPr="0007296C">
        <w:rPr>
          <w:color w:val="000000"/>
          <w:sz w:val="18"/>
        </w:rPr>
        <w:t>posiadają aktualne zezwolenie/decyzję na prowadzenie działalności w zakresie transportu oraz unieszkodliwienia odpadów medycznych objętych przedmiotem zamówienia, zgodnie z Ustawą z dnia 14 grudnia 2012 r. o odpadach</w:t>
      </w:r>
      <w:bookmarkStart w:id="24" w:name="_Hlk146270164"/>
      <w:r w:rsidRPr="00744498">
        <w:rPr>
          <w:color w:val="FF0000"/>
          <w:sz w:val="18"/>
        </w:rPr>
        <w:t xml:space="preserve"> </w:t>
      </w:r>
      <w:r w:rsidRPr="00D55E9A">
        <w:rPr>
          <w:sz w:val="18"/>
        </w:rPr>
        <w:t>(t.j. Dz.U. 202</w:t>
      </w:r>
      <w:r w:rsidR="00744498" w:rsidRPr="00D55E9A">
        <w:rPr>
          <w:sz w:val="18"/>
        </w:rPr>
        <w:t>3</w:t>
      </w:r>
      <w:r w:rsidRPr="00D55E9A">
        <w:rPr>
          <w:sz w:val="18"/>
        </w:rPr>
        <w:t xml:space="preserve"> poz. </w:t>
      </w:r>
      <w:r w:rsidR="00744498" w:rsidRPr="00D55E9A">
        <w:rPr>
          <w:sz w:val="18"/>
        </w:rPr>
        <w:t>1587</w:t>
      </w:r>
      <w:r w:rsidRPr="00D55E9A">
        <w:rPr>
          <w:sz w:val="18"/>
        </w:rPr>
        <w:t>)</w:t>
      </w:r>
      <w:bookmarkEnd w:id="24"/>
    </w:p>
    <w:bookmarkEnd w:id="23"/>
    <w:p w14:paraId="3E8E83B8" w14:textId="1F31D3DA" w:rsidR="00FB02D1" w:rsidRPr="0007296C" w:rsidRDefault="00FB02D1" w:rsidP="001225FF">
      <w:pPr>
        <w:pStyle w:val="Akapitzlist"/>
        <w:numPr>
          <w:ilvl w:val="1"/>
          <w:numId w:val="28"/>
        </w:numPr>
        <w:tabs>
          <w:tab w:val="left" w:pos="1080"/>
          <w:tab w:val="left" w:pos="1134"/>
        </w:tabs>
        <w:suppressAutoHyphens/>
        <w:autoSpaceDE w:val="0"/>
        <w:jc w:val="both"/>
        <w:rPr>
          <w:color w:val="000000"/>
          <w:sz w:val="18"/>
        </w:rPr>
      </w:pPr>
      <w:r w:rsidRPr="0007296C">
        <w:rPr>
          <w:color w:val="000000"/>
          <w:sz w:val="18"/>
        </w:rPr>
        <w:t xml:space="preserve">w okresie ostatnich  3 lat  przed upływem terminu składania ofert, a jeżeli okres prowadzenia działalności jest krótszy – w tym okresie, wykonali należycie minimum dwa zamówienia,  związane z przedmiotem zamówienia objętym niniejszym postępowaniem, a wartość każdego z tych zamówień przekroczyła kwotę </w:t>
      </w:r>
      <w:r w:rsidR="004E4868">
        <w:rPr>
          <w:color w:val="000000"/>
          <w:sz w:val="18"/>
        </w:rPr>
        <w:t>2</w:t>
      </w:r>
      <w:r w:rsidR="000856F3" w:rsidRPr="0007296C">
        <w:rPr>
          <w:color w:val="000000"/>
          <w:sz w:val="18"/>
        </w:rPr>
        <w:t xml:space="preserve"> 0</w:t>
      </w:r>
      <w:r w:rsidRPr="0007296C">
        <w:rPr>
          <w:color w:val="000000"/>
          <w:sz w:val="18"/>
        </w:rPr>
        <w:t>00 000 zł. brutto.</w:t>
      </w:r>
    </w:p>
    <w:p w14:paraId="7C5FF119" w14:textId="2A9A0328" w:rsidR="00FB02D1" w:rsidRPr="00572B65" w:rsidRDefault="00FB02D1" w:rsidP="001225FF">
      <w:pPr>
        <w:pStyle w:val="Akapitzlist"/>
        <w:numPr>
          <w:ilvl w:val="0"/>
          <w:numId w:val="28"/>
        </w:numPr>
        <w:tabs>
          <w:tab w:val="left" w:pos="284"/>
        </w:tabs>
        <w:rPr>
          <w:b/>
          <w:bCs/>
          <w:sz w:val="18"/>
          <w:u w:val="single"/>
        </w:rPr>
      </w:pPr>
      <w:r w:rsidRPr="00572B65">
        <w:rPr>
          <w:sz w:val="18"/>
        </w:rPr>
        <w:t xml:space="preserve">W celu potwierdzenia spełniania przez wykonawcę warunków udziału w postępowaniu, o których mowa w pkt </w:t>
      </w:r>
      <w:r w:rsidR="001A46F5" w:rsidRPr="00572B65">
        <w:rPr>
          <w:sz w:val="18"/>
        </w:rPr>
        <w:t>1</w:t>
      </w:r>
      <w:r w:rsidRPr="00572B65">
        <w:rPr>
          <w:sz w:val="18"/>
        </w:rPr>
        <w:t xml:space="preserve">, zamawiający żąda następujących </w:t>
      </w:r>
      <w:r w:rsidRPr="00572B65">
        <w:rPr>
          <w:b/>
          <w:bCs/>
          <w:sz w:val="18"/>
          <w:u w:val="single"/>
        </w:rPr>
        <w:t>podmiotowych środków dowodowych:</w:t>
      </w:r>
    </w:p>
    <w:p w14:paraId="07B14253" w14:textId="59A098C5" w:rsidR="00FB02D1" w:rsidRPr="00572B65" w:rsidRDefault="00FB02D1" w:rsidP="001225FF">
      <w:pPr>
        <w:pStyle w:val="Akapitzlist"/>
        <w:numPr>
          <w:ilvl w:val="1"/>
          <w:numId w:val="29"/>
        </w:numPr>
        <w:autoSpaceDE w:val="0"/>
        <w:autoSpaceDN w:val="0"/>
        <w:adjustRightInd w:val="0"/>
        <w:rPr>
          <w:sz w:val="18"/>
        </w:rPr>
      </w:pPr>
      <w:r w:rsidRPr="00572B65">
        <w:rPr>
          <w:sz w:val="18"/>
        </w:rPr>
        <w:t xml:space="preserve">zezwolenia </w:t>
      </w:r>
      <w:r w:rsidR="00AF2D1D" w:rsidRPr="00572B65">
        <w:rPr>
          <w:sz w:val="18"/>
        </w:rPr>
        <w:t xml:space="preserve">wydanego </w:t>
      </w:r>
      <w:r w:rsidRPr="00572B65">
        <w:rPr>
          <w:sz w:val="18"/>
        </w:rPr>
        <w:t xml:space="preserve">w drodze decyzji przez właściwy organ administracyjny na prowadzenie działalności w zakresie gospodarki odpadami (w zakresie zbierania i transportu oraz odzysku lub unieszkodliwiania) o kodach zgodnych z przedmiotem zamówienia, na podstawie ustawy o odpadach z dnia 14 grudnia 2012 r. </w:t>
      </w:r>
    </w:p>
    <w:p w14:paraId="364A0F8B" w14:textId="30497EE3" w:rsidR="00FB02D1" w:rsidRPr="00572B65" w:rsidRDefault="00FB02D1" w:rsidP="001225FF">
      <w:pPr>
        <w:pStyle w:val="Akapitzlist"/>
        <w:numPr>
          <w:ilvl w:val="1"/>
          <w:numId w:val="29"/>
        </w:numPr>
        <w:autoSpaceDE w:val="0"/>
        <w:autoSpaceDN w:val="0"/>
        <w:adjustRightInd w:val="0"/>
        <w:rPr>
          <w:sz w:val="18"/>
        </w:rPr>
      </w:pPr>
      <w:r w:rsidRPr="00572B65">
        <w:rPr>
          <w:sz w:val="18"/>
        </w:rPr>
        <w:t xml:space="preserve">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t>
      </w:r>
      <w:r w:rsidRPr="00572B65">
        <w:rPr>
          <w:sz w:val="18"/>
        </w:rPr>
        <w:lastRenderedPageBreak/>
        <w:t xml:space="preserve">wydane nie wcześniej niż 3 miesiące przed upływem terminu składania ofert albo wniosków o dopuszczenie do udziału w postępowaniu - wzór załącznik nr </w:t>
      </w:r>
      <w:r w:rsidR="00A3113D">
        <w:rPr>
          <w:sz w:val="18"/>
        </w:rPr>
        <w:t>5</w:t>
      </w:r>
      <w:r w:rsidRPr="00572B65">
        <w:rPr>
          <w:sz w:val="18"/>
        </w:rPr>
        <w:t xml:space="preserve"> do swz.</w:t>
      </w:r>
    </w:p>
    <w:p w14:paraId="4DB30C59" w14:textId="77777777" w:rsidR="00EF5249" w:rsidRPr="00572B65" w:rsidRDefault="00EF5249" w:rsidP="001225FF">
      <w:pPr>
        <w:pStyle w:val="Default"/>
        <w:numPr>
          <w:ilvl w:val="0"/>
          <w:numId w:val="36"/>
        </w:numPr>
        <w:ind w:left="284" w:right="0" w:hanging="284"/>
        <w:jc w:val="both"/>
        <w:rPr>
          <w:noProof/>
          <w:color w:val="auto"/>
          <w:sz w:val="18"/>
          <w:szCs w:val="18"/>
        </w:rPr>
      </w:pPr>
      <w:r w:rsidRPr="00572B65">
        <w:rPr>
          <w:noProof/>
          <w:color w:val="auto"/>
          <w:sz w:val="18"/>
          <w:szCs w:val="18"/>
        </w:rPr>
        <w:t>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8ED9516" w14:textId="77777777" w:rsidR="00EF5249" w:rsidRPr="00572B65" w:rsidRDefault="00EF5249" w:rsidP="001225FF">
      <w:pPr>
        <w:pStyle w:val="Default"/>
        <w:numPr>
          <w:ilvl w:val="0"/>
          <w:numId w:val="36"/>
        </w:numPr>
        <w:ind w:left="284" w:right="0" w:hanging="284"/>
        <w:jc w:val="both"/>
        <w:rPr>
          <w:noProof/>
          <w:color w:val="auto"/>
          <w:sz w:val="18"/>
          <w:szCs w:val="18"/>
        </w:rPr>
      </w:pPr>
      <w:r w:rsidRPr="00572B65">
        <w:rPr>
          <w:noProof/>
          <w:color w:val="auto"/>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7D7D5643" w14:textId="1ACB1697" w:rsidR="00EF5249" w:rsidRPr="00572B65" w:rsidRDefault="00EF5249" w:rsidP="001225FF">
      <w:pPr>
        <w:pStyle w:val="Default"/>
        <w:numPr>
          <w:ilvl w:val="0"/>
          <w:numId w:val="36"/>
        </w:numPr>
        <w:ind w:left="284" w:right="0" w:hanging="284"/>
        <w:jc w:val="both"/>
        <w:rPr>
          <w:noProof/>
          <w:color w:val="auto"/>
          <w:sz w:val="18"/>
          <w:szCs w:val="18"/>
        </w:rPr>
      </w:pPr>
      <w:r w:rsidRPr="00572B65">
        <w:rPr>
          <w:b/>
          <w:bCs/>
          <w:noProof/>
          <w:color w:val="auto"/>
          <w:sz w:val="18"/>
          <w:szCs w:val="18"/>
        </w:rPr>
        <w:t>Wykonawca, który polega na zdolnościach lub sytuacji podmiotów udostępniających zasoby</w:t>
      </w:r>
      <w:r w:rsidRPr="00572B65">
        <w:rPr>
          <w:noProof/>
          <w:color w:val="auto"/>
          <w:sz w:val="18"/>
          <w:szCs w:val="18"/>
        </w:rPr>
        <w:t xml:space="preserve">, </w:t>
      </w:r>
      <w:r w:rsidRPr="00572B65">
        <w:rPr>
          <w:bCs/>
          <w:noProof/>
          <w:color w:val="auto"/>
          <w:sz w:val="18"/>
          <w:szCs w:val="18"/>
        </w:rPr>
        <w:t>złoży na wezwanie zamawiajacego w trybie art. 126 ust. 1 Pzp</w:t>
      </w:r>
      <w:r w:rsidRPr="00572B65">
        <w:rPr>
          <w:noProof/>
          <w:color w:val="auto"/>
          <w:sz w:val="18"/>
          <w:szCs w:val="18"/>
        </w:rPr>
        <w:t xml:space="preserve"> zobowiązanie podmiotu (wzór - załącznik nr 4</w:t>
      </w:r>
      <w:r w:rsidR="006226C8">
        <w:rPr>
          <w:noProof/>
          <w:color w:val="auto"/>
          <w:sz w:val="18"/>
          <w:szCs w:val="18"/>
        </w:rPr>
        <w:t>a</w:t>
      </w:r>
      <w:r w:rsidRPr="00572B65">
        <w:rPr>
          <w:noProof/>
          <w:color w:val="auto"/>
          <w:sz w:val="18"/>
          <w:szCs w:val="18"/>
        </w:rPr>
        <w:t xml:space="preserve"> SWZ)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4C635069" w14:textId="77777777" w:rsidR="00EF5249" w:rsidRPr="00572B65" w:rsidRDefault="00EF5249" w:rsidP="00EF5249">
      <w:pPr>
        <w:pStyle w:val="Default"/>
        <w:ind w:left="567" w:hanging="141"/>
        <w:jc w:val="both"/>
        <w:rPr>
          <w:noProof/>
          <w:color w:val="auto"/>
          <w:sz w:val="18"/>
          <w:szCs w:val="18"/>
        </w:rPr>
      </w:pPr>
      <w:r w:rsidRPr="00572B65">
        <w:rPr>
          <w:noProof/>
          <w:color w:val="auto"/>
          <w:sz w:val="18"/>
          <w:szCs w:val="18"/>
        </w:rPr>
        <w:t xml:space="preserve">1) zakres dostępnych Wykonawcy zasobów podmiotu udostępniającego zasoby; </w:t>
      </w:r>
    </w:p>
    <w:p w14:paraId="1910A097" w14:textId="77777777" w:rsidR="00EF5249" w:rsidRPr="00572B65" w:rsidRDefault="00EF5249" w:rsidP="00EF5249">
      <w:pPr>
        <w:pStyle w:val="Default"/>
        <w:ind w:left="567" w:hanging="141"/>
        <w:jc w:val="both"/>
        <w:rPr>
          <w:noProof/>
          <w:color w:val="auto"/>
          <w:sz w:val="18"/>
          <w:szCs w:val="18"/>
        </w:rPr>
      </w:pPr>
      <w:r w:rsidRPr="00572B65">
        <w:rPr>
          <w:noProof/>
          <w:color w:val="auto"/>
          <w:sz w:val="18"/>
          <w:szCs w:val="18"/>
        </w:rPr>
        <w:t xml:space="preserve">2) sposób i okres udostępnienia Wykonawcy i wykorzystania przez niego zasobów podmiotu udostępniającego te zasoby przy wykonywaniu zamówienia; </w:t>
      </w:r>
    </w:p>
    <w:p w14:paraId="2DED8F88" w14:textId="77777777" w:rsidR="00EF5249" w:rsidRPr="00572B65" w:rsidRDefault="00EF5249" w:rsidP="00EF5249">
      <w:pPr>
        <w:pStyle w:val="Default"/>
        <w:ind w:left="567" w:hanging="141"/>
        <w:jc w:val="both"/>
        <w:rPr>
          <w:noProof/>
          <w:color w:val="auto"/>
          <w:sz w:val="18"/>
          <w:szCs w:val="18"/>
        </w:rPr>
      </w:pPr>
      <w:r w:rsidRPr="00572B65">
        <w:rPr>
          <w:noProof/>
          <w:color w:val="auto"/>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DA8239C" w14:textId="77777777" w:rsidR="00EF5249" w:rsidRPr="00572B65" w:rsidRDefault="00EF5249" w:rsidP="001225FF">
      <w:pPr>
        <w:pStyle w:val="Default"/>
        <w:numPr>
          <w:ilvl w:val="0"/>
          <w:numId w:val="36"/>
        </w:numPr>
        <w:suppressAutoHyphens w:val="0"/>
        <w:autoSpaceDN w:val="0"/>
        <w:adjustRightInd w:val="0"/>
        <w:ind w:left="284" w:right="0" w:hanging="284"/>
        <w:jc w:val="both"/>
        <w:rPr>
          <w:noProof/>
          <w:color w:val="auto"/>
          <w:sz w:val="18"/>
          <w:szCs w:val="18"/>
        </w:rPr>
      </w:pPr>
      <w:r w:rsidRPr="00572B65">
        <w:rPr>
          <w:noProof/>
          <w:color w:val="auto"/>
          <w:sz w:val="18"/>
          <w:szCs w:val="18"/>
        </w:rPr>
        <w:t>W</w:t>
      </w:r>
      <w:r w:rsidRPr="00572B65">
        <w:rPr>
          <w:b/>
          <w:noProof/>
          <w:color w:val="auto"/>
          <w:sz w:val="18"/>
          <w:szCs w:val="18"/>
        </w:rPr>
        <w:t xml:space="preserve"> </w:t>
      </w:r>
      <w:r w:rsidRPr="00572B65">
        <w:rPr>
          <w:noProof/>
          <w:color w:val="auto"/>
          <w:sz w:val="18"/>
          <w:szCs w:val="18"/>
        </w:rPr>
        <w:t xml:space="preserve">odniesieniu do warunków dotyczących wykształcenia, kwalifikacji zawodowych lub doświadczenia </w:t>
      </w:r>
      <w:r w:rsidRPr="00572B65">
        <w:rPr>
          <w:b/>
          <w:noProof/>
          <w:color w:val="auto"/>
          <w:sz w:val="18"/>
          <w:szCs w:val="18"/>
        </w:rPr>
        <w:t>Wykonawcy wspólnie ubiegający się o udzielenie zamówienia</w:t>
      </w:r>
      <w:r w:rsidRPr="00572B65">
        <w:rPr>
          <w:noProof/>
          <w:color w:val="auto"/>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572B65">
        <w:rPr>
          <w:bCs/>
          <w:noProof/>
          <w:color w:val="auto"/>
          <w:sz w:val="18"/>
          <w:szCs w:val="18"/>
        </w:rPr>
        <w:t>złożą na wezwanie zamawiajacego w trybie art. 126 ust. 1 Pzp oświadczenie</w:t>
      </w:r>
      <w:r w:rsidRPr="00572B65">
        <w:rPr>
          <w:noProof/>
          <w:color w:val="auto"/>
          <w:sz w:val="18"/>
          <w:szCs w:val="18"/>
        </w:rPr>
        <w:t>, z którego wynika, które roboty budowlane lub usługi wykonają poszczególni wykonawcy.</w:t>
      </w:r>
    </w:p>
    <w:p w14:paraId="066ACAED" w14:textId="77777777" w:rsidR="00EF5249" w:rsidRPr="00572B65" w:rsidRDefault="00EF5249" w:rsidP="00EF5249">
      <w:pPr>
        <w:tabs>
          <w:tab w:val="left" w:pos="284"/>
        </w:tabs>
        <w:ind w:left="284" w:hanging="284"/>
        <w:rPr>
          <w:noProof/>
          <w:vanish/>
        </w:rPr>
      </w:pPr>
    </w:p>
    <w:p w14:paraId="49F7A2DD" w14:textId="77777777" w:rsidR="00EF5249" w:rsidRPr="00572B65" w:rsidRDefault="00EF5249" w:rsidP="00EF5249">
      <w:pPr>
        <w:tabs>
          <w:tab w:val="left" w:pos="284"/>
        </w:tabs>
        <w:ind w:left="284" w:hanging="284"/>
        <w:rPr>
          <w:noProof/>
          <w:vanish/>
        </w:rPr>
      </w:pPr>
    </w:p>
    <w:p w14:paraId="3C2FDE0A" w14:textId="77777777" w:rsidR="00EF5249" w:rsidRPr="00572B65" w:rsidRDefault="00EF5249" w:rsidP="00EF5249">
      <w:pPr>
        <w:tabs>
          <w:tab w:val="left" w:pos="284"/>
        </w:tabs>
        <w:ind w:left="284" w:hanging="284"/>
        <w:rPr>
          <w:noProof/>
          <w:vanish/>
        </w:rPr>
      </w:pPr>
    </w:p>
    <w:p w14:paraId="1365F2BD" w14:textId="77777777" w:rsidR="00EF5249" w:rsidRPr="00572B65" w:rsidRDefault="00EF5249" w:rsidP="00EF5249">
      <w:pPr>
        <w:tabs>
          <w:tab w:val="left" w:pos="284"/>
        </w:tabs>
        <w:ind w:left="284" w:hanging="284"/>
        <w:rPr>
          <w:noProof/>
          <w:vanish/>
        </w:rPr>
      </w:pPr>
    </w:p>
    <w:p w14:paraId="491DEC9D" w14:textId="77777777" w:rsidR="00EF5249" w:rsidRPr="00572B65" w:rsidRDefault="00EF5249" w:rsidP="00EF5249">
      <w:pPr>
        <w:tabs>
          <w:tab w:val="left" w:pos="284"/>
        </w:tabs>
        <w:ind w:left="284" w:hanging="284"/>
        <w:rPr>
          <w:noProof/>
          <w:vanish/>
        </w:rPr>
      </w:pPr>
    </w:p>
    <w:p w14:paraId="1C0B2678" w14:textId="77777777" w:rsidR="00EF5249" w:rsidRPr="00572B65" w:rsidRDefault="00EF5249" w:rsidP="00EF5249">
      <w:pPr>
        <w:tabs>
          <w:tab w:val="left" w:pos="284"/>
        </w:tabs>
        <w:ind w:left="284" w:hanging="284"/>
        <w:rPr>
          <w:noProof/>
          <w:vanish/>
        </w:rPr>
      </w:pPr>
    </w:p>
    <w:p w14:paraId="72CF7E7E" w14:textId="77777777" w:rsidR="00EF5249" w:rsidRPr="00572B65" w:rsidRDefault="00EF5249" w:rsidP="00EF5249">
      <w:pPr>
        <w:tabs>
          <w:tab w:val="left" w:pos="284"/>
        </w:tabs>
        <w:ind w:left="284" w:hanging="284"/>
        <w:rPr>
          <w:noProof/>
          <w:vanish/>
        </w:rPr>
      </w:pPr>
    </w:p>
    <w:p w14:paraId="1D348AC2" w14:textId="77777777" w:rsidR="00EF5249" w:rsidRPr="00572B65" w:rsidRDefault="00EF5249" w:rsidP="00EF5249">
      <w:pPr>
        <w:tabs>
          <w:tab w:val="left" w:pos="284"/>
        </w:tabs>
        <w:ind w:left="284" w:hanging="284"/>
        <w:rPr>
          <w:noProof/>
          <w:vanish/>
        </w:rPr>
      </w:pPr>
    </w:p>
    <w:p w14:paraId="03BBE602" w14:textId="77777777" w:rsidR="00EF5249" w:rsidRPr="00572B65" w:rsidRDefault="00EF5249" w:rsidP="00EF5249">
      <w:pPr>
        <w:tabs>
          <w:tab w:val="left" w:pos="284"/>
        </w:tabs>
        <w:ind w:left="284" w:hanging="284"/>
        <w:rPr>
          <w:noProof/>
          <w:vanish/>
        </w:rPr>
      </w:pPr>
    </w:p>
    <w:p w14:paraId="5A7390AC" w14:textId="77777777" w:rsidR="00EF5249" w:rsidRPr="00572B65" w:rsidRDefault="00EF5249" w:rsidP="00EF5249">
      <w:pPr>
        <w:tabs>
          <w:tab w:val="left" w:pos="284"/>
        </w:tabs>
        <w:ind w:left="284" w:hanging="284"/>
        <w:rPr>
          <w:noProof/>
          <w:vanish/>
        </w:rPr>
      </w:pPr>
    </w:p>
    <w:p w14:paraId="1E820E4C" w14:textId="27517E6D"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 xml:space="preserve">Wykonawca złoży wraz z ofertą oświadczenie o spełnieniu warunków udziału w postępowaniu, sporządzonym wg. wzoru załącznika </w:t>
      </w:r>
      <w:r w:rsidR="001E55A3">
        <w:rPr>
          <w:noProof/>
          <w:sz w:val="18"/>
        </w:rPr>
        <w:t>4</w:t>
      </w:r>
      <w:r w:rsidRPr="00572B65">
        <w:rPr>
          <w:noProof/>
          <w:sz w:val="18"/>
        </w:rPr>
        <w:t xml:space="preserve"> do SWZ.</w:t>
      </w:r>
    </w:p>
    <w:p w14:paraId="7E6B3E17" w14:textId="6807B1CA"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 xml:space="preserve">W przypadku wspólnego ubiegania się o zamówienie przez wykonawców, oświadczenie wg. wzoru załącznika </w:t>
      </w:r>
      <w:r w:rsidR="00F15720">
        <w:rPr>
          <w:noProof/>
          <w:sz w:val="18"/>
        </w:rPr>
        <w:t>4</w:t>
      </w:r>
      <w:r w:rsidRPr="00572B65">
        <w:rPr>
          <w:noProof/>
          <w:sz w:val="18"/>
        </w:rPr>
        <w:t xml:space="preserve"> do SWZ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7339F94E" w14:textId="4E35742B"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 xml:space="preserve">Wykonawca, w przypadku polegania na zdolnościach lub sytuacji podmiotów udostępniających zasoby, przedstawia, wraz z oświadczeniem wg. wzoru załącznika </w:t>
      </w:r>
      <w:r w:rsidR="00F15720">
        <w:rPr>
          <w:noProof/>
          <w:sz w:val="18"/>
        </w:rPr>
        <w:t>4</w:t>
      </w:r>
      <w:r w:rsidRPr="00572B65">
        <w:rPr>
          <w:noProof/>
          <w:sz w:val="18"/>
        </w:rPr>
        <w:t xml:space="preserve"> do SWZ,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121E1668" w14:textId="298ECA86"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 xml:space="preserve">Zamawiający wezwie wykonawcę którego oferta zostanie najwyżej oceniona (zgodnie z ustalonymi w SWZ kryteriami oceny ofert) do  złożenia w wyznaczonym terminie, nie krótszym niż </w:t>
      </w:r>
      <w:r w:rsidR="00BF6E5C">
        <w:rPr>
          <w:noProof/>
          <w:sz w:val="18"/>
        </w:rPr>
        <w:t>10</w:t>
      </w:r>
      <w:r w:rsidRPr="00572B65">
        <w:rPr>
          <w:noProof/>
          <w:sz w:val="18"/>
        </w:rPr>
        <w:t xml:space="preserve"> dni od dnia wezwania podmiotowych środków dowodowych, o których mowa w pkt. </w:t>
      </w:r>
      <w:r w:rsidR="00FE06C1">
        <w:rPr>
          <w:noProof/>
          <w:sz w:val="18"/>
        </w:rPr>
        <w:t>2</w:t>
      </w:r>
      <w:r w:rsidRPr="00572B65">
        <w:rPr>
          <w:noProof/>
          <w:sz w:val="18"/>
        </w:rPr>
        <w:t>, aktualnych na dzień składania.</w:t>
      </w:r>
    </w:p>
    <w:p w14:paraId="274E4B01" w14:textId="2FA9C5B6"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 xml:space="preserve">Jeżeli wykonawca nie złoży podmiotowych środków dowodowych, o których mowa w pkt.  </w:t>
      </w:r>
      <w:r w:rsidR="00FE06C1">
        <w:rPr>
          <w:noProof/>
          <w:sz w:val="18"/>
        </w:rPr>
        <w:t>2</w:t>
      </w:r>
      <w:r w:rsidRPr="00572B65">
        <w:rPr>
          <w:noProof/>
          <w:sz w:val="18"/>
        </w:rPr>
        <w:t>,  innych dokumentów lub oświadczeń składanych w postępowaniu lub są one niekompletne lub zawierają błędy, zamawiający wezwie go ich złożenia, poprawienia lub uzupełnienia w wyznaczonym terminie.</w:t>
      </w:r>
    </w:p>
    <w:p w14:paraId="01A03A30" w14:textId="77777777" w:rsidR="00EF5249" w:rsidRPr="00572B65" w:rsidRDefault="00EF5249" w:rsidP="001225FF">
      <w:pPr>
        <w:pStyle w:val="Akapitzlist"/>
        <w:numPr>
          <w:ilvl w:val="0"/>
          <w:numId w:val="36"/>
        </w:numPr>
        <w:tabs>
          <w:tab w:val="left" w:pos="426"/>
        </w:tabs>
        <w:ind w:left="284" w:hanging="284"/>
        <w:rPr>
          <w:noProof/>
          <w:sz w:val="18"/>
        </w:rPr>
      </w:pPr>
      <w:r w:rsidRPr="00572B65">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52431379" w14:textId="7BEF4189" w:rsidR="00FB02D1" w:rsidRPr="001A29AF" w:rsidRDefault="00FB02D1" w:rsidP="001225FF">
      <w:pPr>
        <w:pStyle w:val="Akapitzlist"/>
        <w:numPr>
          <w:ilvl w:val="0"/>
          <w:numId w:val="25"/>
        </w:numPr>
        <w:tabs>
          <w:tab w:val="left" w:pos="284"/>
        </w:tabs>
        <w:ind w:left="284" w:hanging="284"/>
        <w:rPr>
          <w:sz w:val="18"/>
        </w:rPr>
      </w:pPr>
      <w:r w:rsidRPr="001A29AF">
        <w:rPr>
          <w:sz w:val="18"/>
        </w:rPr>
        <w:t>Zamawiający nie przewiduje możliwości udzielenie zamówień, o których mowa w art. 214 ust. 1 pkt  8) Pzp.</w:t>
      </w:r>
    </w:p>
    <w:p w14:paraId="724EE9D6" w14:textId="77777777" w:rsidR="00FB02D1" w:rsidRPr="001A29AF" w:rsidRDefault="00FB02D1" w:rsidP="001225FF">
      <w:pPr>
        <w:pStyle w:val="Akapitzlist"/>
        <w:numPr>
          <w:ilvl w:val="0"/>
          <w:numId w:val="25"/>
        </w:numPr>
        <w:tabs>
          <w:tab w:val="left" w:pos="284"/>
        </w:tabs>
        <w:ind w:left="284" w:hanging="284"/>
        <w:rPr>
          <w:sz w:val="18"/>
        </w:rPr>
      </w:pPr>
      <w:r w:rsidRPr="001A29AF">
        <w:rPr>
          <w:sz w:val="18"/>
        </w:rPr>
        <w:t>Wniesienie wadium w tym postępowaniu nie jest przewidziane.</w:t>
      </w:r>
    </w:p>
    <w:p w14:paraId="68FE1B70" w14:textId="77777777" w:rsidR="00F04F75" w:rsidRDefault="00F04F75" w:rsidP="00F9542C"/>
    <w:p w14:paraId="4DB3DD68" w14:textId="77777777" w:rsidR="001A46F5" w:rsidRDefault="001A46F5" w:rsidP="001A46F5">
      <w:pPr>
        <w:keepNext/>
        <w:ind w:left="0" w:right="0"/>
        <w:outlineLvl w:val="1"/>
        <w:rPr>
          <w:b/>
          <w:i/>
          <w:noProof/>
          <w:u w:val="single"/>
        </w:rPr>
      </w:pPr>
      <w:bookmarkStart w:id="25" w:name="_Toc107566805"/>
      <w:bookmarkStart w:id="26" w:name="_Toc120083449"/>
      <w:bookmarkStart w:id="27" w:name="_Toc146193235"/>
      <w:r>
        <w:rPr>
          <w:b/>
          <w:i/>
          <w:noProof/>
          <w:u w:val="single"/>
        </w:rPr>
        <w:t>IX.  Wykaz podmiotowych środków dowodowych</w:t>
      </w:r>
      <w:bookmarkEnd w:id="25"/>
      <w:bookmarkEnd w:id="26"/>
      <w:bookmarkEnd w:id="27"/>
    </w:p>
    <w:p w14:paraId="32F73D29" w14:textId="77777777" w:rsidR="008A3514" w:rsidRPr="003C35B0" w:rsidRDefault="008A3514" w:rsidP="001225FF">
      <w:pPr>
        <w:pStyle w:val="Akapitzlist"/>
        <w:numPr>
          <w:ilvl w:val="0"/>
          <w:numId w:val="21"/>
        </w:numPr>
        <w:ind w:left="426" w:hanging="426"/>
        <w:rPr>
          <w:noProof/>
          <w:sz w:val="18"/>
        </w:rPr>
      </w:pPr>
      <w:bookmarkStart w:id="28" w:name="_Toc120083450"/>
      <w:r w:rsidRPr="003C35B0">
        <w:rPr>
          <w:noProof/>
          <w:sz w:val="18"/>
        </w:rPr>
        <w:t>Zamawiający najpierw dokona badania i oceny ofert, a następnie przeprowadzi kwalifikację podmiotową wykonawcy, którego oferta została najwyżej oceniona, w zakresie braku podstaw wykluczenia oraz spełniania warunków udziału w postępowaniu (art. 139 ust 1. ustawy Pzp).                                                    W związku z powyższym wykonawcy nie są zobowiązani do złożenia wraz z ofertą oświadczenia, o którym mowa w art. 125 ust. 1 Pzp (JEDZ). Żądanie złożenia tego oświadczenia zostaje ograniczone jedynie do wykonawcy, którego oferta została najwyżej oceniona (art. 139 ust.2 Pzp)</w:t>
      </w:r>
    </w:p>
    <w:p w14:paraId="5A6053EF" w14:textId="77777777" w:rsidR="001A46F5" w:rsidRDefault="001A46F5" w:rsidP="001225FF">
      <w:pPr>
        <w:numPr>
          <w:ilvl w:val="0"/>
          <w:numId w:val="21"/>
        </w:numPr>
        <w:ind w:left="426" w:hanging="426"/>
        <w:rPr>
          <w:noProof/>
        </w:rPr>
      </w:pPr>
      <w:r>
        <w:rPr>
          <w:noProof/>
        </w:rPr>
        <w:t>Wykonawca, którego oferta zostanie oceniona najwyżej zostanie wezwany do złożenia dowodu tymczasowo potwierdzającego brak podstaw wykluczenia, w postaci oświadczenia o niepodleganiu na dzień składania ofert wykluczeniu w zakresie wskazanym przez zamawiającego w cz.VII SWZ.</w:t>
      </w:r>
    </w:p>
    <w:p w14:paraId="3C80EBBD" w14:textId="77777777" w:rsidR="001A46F5" w:rsidRDefault="001A46F5" w:rsidP="001225FF">
      <w:pPr>
        <w:numPr>
          <w:ilvl w:val="0"/>
          <w:numId w:val="21"/>
        </w:numPr>
        <w:ind w:left="426" w:right="0" w:hanging="426"/>
        <w:rPr>
          <w:noProof/>
        </w:rPr>
      </w:pPr>
      <w:r>
        <w:rPr>
          <w:noProof/>
        </w:rPr>
        <w:t xml:space="preserve">Oświadczenie, o którym mowa w pkt. 2, składa się na formularzu jednolitego europejskiego dokumentu zamówienia, sporządzonym zgodnie ze wzorem standardowego formularza określonego w rozporządzeniu wykonawczym Komisji (UE) 2016/7 z dnia 5 stycznia 2016 r. ustanawiającym standardowy formularz </w:t>
      </w:r>
      <w:r>
        <w:rPr>
          <w:noProof/>
        </w:rPr>
        <w:lastRenderedPageBreak/>
        <w:t>jednolitego europejskiego dokumentu zamówienia (Dz. Urz. UE L 3 z 06.01.2016, str. 16), zwanego dalej „JEDZ”.</w:t>
      </w:r>
    </w:p>
    <w:p w14:paraId="38E08B6D" w14:textId="77777777" w:rsidR="001A46F5" w:rsidRDefault="001A46F5" w:rsidP="001A46F5">
      <w:pPr>
        <w:tabs>
          <w:tab w:val="left" w:pos="426"/>
        </w:tabs>
        <w:ind w:left="426"/>
        <w:rPr>
          <w:noProof/>
          <w:lang w:eastAsia="zh-CN"/>
        </w:rPr>
      </w:pPr>
      <w:r>
        <w:rPr>
          <w:noProof/>
        </w:rPr>
        <w:t>W celu edycji i wypełnienia JEDZ (załącznik nr 1a do SWZ) wykonawca:</w:t>
      </w:r>
    </w:p>
    <w:p w14:paraId="19519F4E" w14:textId="77777777" w:rsidR="001A46F5" w:rsidRDefault="001A46F5" w:rsidP="001225FF">
      <w:pPr>
        <w:numPr>
          <w:ilvl w:val="0"/>
          <w:numId w:val="16"/>
        </w:numPr>
        <w:suppressAutoHyphens/>
        <w:ind w:left="709" w:right="0" w:hanging="283"/>
        <w:rPr>
          <w:noProof/>
          <w:lang w:eastAsia="en-US"/>
        </w:rPr>
      </w:pPr>
      <w:r>
        <w:rPr>
          <w:noProof/>
        </w:rPr>
        <w:t>pobierze opublikowany na stronie zamawiającego plik JEDZ, klikając na nim prawym przyciskiem myszy i akceptując opcję „zapisz element docelowy jako”  zapisze na dysku twardym swojego komputera:</w:t>
      </w:r>
    </w:p>
    <w:p w14:paraId="6B592A7B" w14:textId="77777777" w:rsidR="001A46F5" w:rsidRDefault="001A46F5" w:rsidP="001225FF">
      <w:pPr>
        <w:numPr>
          <w:ilvl w:val="0"/>
          <w:numId w:val="16"/>
        </w:numPr>
        <w:suppressAutoHyphens/>
        <w:ind w:left="709" w:right="0" w:hanging="283"/>
        <w:rPr>
          <w:noProof/>
        </w:rPr>
      </w:pPr>
      <w:r>
        <w:rPr>
          <w:noProof/>
        </w:rPr>
        <w:t xml:space="preserve">skopiuje link </w:t>
      </w:r>
      <w:hyperlink r:id="rId13" w:history="1">
        <w:r>
          <w:rPr>
            <w:rStyle w:val="Hipercze"/>
            <w:noProof/>
          </w:rPr>
          <w:t>https://espd.uzp.gov.pl/filter?lang=pl</w:t>
        </w:r>
      </w:hyperlink>
      <w:r>
        <w:rPr>
          <w:noProof/>
        </w:rPr>
        <w:t xml:space="preserve"> do paska adresu przeglądarki internetowej i otworzy stronę umożliwiającą elektroniczną edycję dokumentu JEDZ.</w:t>
      </w:r>
    </w:p>
    <w:p w14:paraId="56BFA4E5" w14:textId="77777777" w:rsidR="001A46F5" w:rsidRDefault="001A46F5" w:rsidP="001225FF">
      <w:pPr>
        <w:numPr>
          <w:ilvl w:val="0"/>
          <w:numId w:val="16"/>
        </w:numPr>
        <w:suppressAutoHyphens/>
        <w:ind w:left="709" w:right="0" w:hanging="283"/>
        <w:rPr>
          <w:noProof/>
        </w:rPr>
      </w:pPr>
      <w:r>
        <w:rPr>
          <w:noProof/>
        </w:rPr>
        <w:t>postępuje zgodnie z kolejnymi poleceniami, zaimportuje zapisany wcześniej plik JEDZ, zaznaczając opcję „jestem wykonawcą”.</w:t>
      </w:r>
    </w:p>
    <w:p w14:paraId="1125DAE8" w14:textId="77777777" w:rsidR="001A46F5" w:rsidRDefault="001A46F5" w:rsidP="001225FF">
      <w:pPr>
        <w:numPr>
          <w:ilvl w:val="0"/>
          <w:numId w:val="16"/>
        </w:numPr>
        <w:suppressAutoHyphens/>
        <w:ind w:left="709" w:right="0" w:hanging="283"/>
        <w:rPr>
          <w:noProof/>
        </w:rPr>
      </w:pPr>
      <w:r>
        <w:rPr>
          <w:noProof/>
        </w:rPr>
        <w:t xml:space="preserve">JEDZ, po wypełnieniu, może zostać zapisany w formacie pdf. </w:t>
      </w:r>
    </w:p>
    <w:p w14:paraId="744BB777" w14:textId="77777777" w:rsidR="001A46F5" w:rsidRDefault="001A46F5" w:rsidP="001225FF">
      <w:pPr>
        <w:numPr>
          <w:ilvl w:val="0"/>
          <w:numId w:val="21"/>
        </w:numPr>
        <w:ind w:left="426" w:right="0" w:hanging="426"/>
        <w:rPr>
          <w:noProof/>
        </w:rPr>
      </w:pPr>
      <w:r>
        <w:rPr>
          <w:b/>
          <w:bCs/>
          <w:noProof/>
        </w:rPr>
        <w:t>W przypadku wspólnego ubiegania się o zamówienie przez wykonawców</w:t>
      </w:r>
      <w:r>
        <w:rPr>
          <w:noProof/>
        </w:rPr>
        <w:t>, oświadczenie JEDZ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17CA517C" w14:textId="77777777" w:rsidR="001A46F5" w:rsidRDefault="001A46F5" w:rsidP="001225FF">
      <w:pPr>
        <w:numPr>
          <w:ilvl w:val="0"/>
          <w:numId w:val="21"/>
        </w:numPr>
        <w:ind w:left="426" w:hanging="426"/>
        <w:rPr>
          <w:noProof/>
        </w:rPr>
      </w:pPr>
      <w:r>
        <w:rPr>
          <w:noProof/>
        </w:rPr>
        <w:t xml:space="preserve">Wykaz  </w:t>
      </w:r>
      <w:r>
        <w:rPr>
          <w:noProof/>
          <w:u w:val="single"/>
        </w:rPr>
        <w:t>podmiotowych środków dowodowych</w:t>
      </w:r>
      <w:r>
        <w:rPr>
          <w:noProof/>
        </w:rPr>
        <w:t xml:space="preserve"> na potwierdzenie braku podstaw wykluczenia:</w:t>
      </w:r>
    </w:p>
    <w:p w14:paraId="47A4C243" w14:textId="77777777" w:rsidR="001A46F5" w:rsidRDefault="001A46F5" w:rsidP="001225FF">
      <w:pPr>
        <w:pStyle w:val="Akapitzlist"/>
        <w:numPr>
          <w:ilvl w:val="0"/>
          <w:numId w:val="30"/>
        </w:numPr>
        <w:ind w:left="709" w:hanging="283"/>
        <w:rPr>
          <w:b/>
          <w:bCs/>
          <w:noProof/>
          <w:sz w:val="18"/>
        </w:rPr>
      </w:pPr>
      <w:r>
        <w:rPr>
          <w:b/>
          <w:bCs/>
          <w:noProof/>
          <w:sz w:val="18"/>
        </w:rPr>
        <w:t>oświadczenie o przynależności lub braku przynależności do tej samej grupy kapitałowej , o której mowa w art 108 ust.1 pkt 5 ustawy Pzp,</w:t>
      </w:r>
    </w:p>
    <w:p w14:paraId="16BD515E" w14:textId="77777777" w:rsidR="001A46F5" w:rsidRDefault="001A46F5" w:rsidP="001225FF">
      <w:pPr>
        <w:numPr>
          <w:ilvl w:val="0"/>
          <w:numId w:val="21"/>
        </w:numPr>
        <w:ind w:left="426" w:hanging="426"/>
        <w:rPr>
          <w:noProof/>
        </w:rPr>
      </w:pPr>
      <w:r>
        <w:rPr>
          <w:noProof/>
        </w:rPr>
        <w:t>Zamawiający przed wyborem najkorzystniejszej oferty wezwie wykonawcę, którego oferta została najwyżej oceniona, do złożenia w wyznaczonym terminie, nie krótszym niż 10 dni:</w:t>
      </w:r>
    </w:p>
    <w:p w14:paraId="77E7527F" w14:textId="77777777" w:rsidR="001A46F5" w:rsidRDefault="001A46F5" w:rsidP="001225FF">
      <w:pPr>
        <w:pStyle w:val="Akapitzlist"/>
        <w:numPr>
          <w:ilvl w:val="0"/>
          <w:numId w:val="31"/>
        </w:numPr>
        <w:rPr>
          <w:b/>
          <w:bCs/>
          <w:noProof/>
          <w:sz w:val="18"/>
        </w:rPr>
      </w:pPr>
      <w:r>
        <w:rPr>
          <w:b/>
          <w:bCs/>
          <w:noProof/>
          <w:sz w:val="18"/>
        </w:rPr>
        <w:t>oświadczenia JEDZ,</w:t>
      </w:r>
    </w:p>
    <w:p w14:paraId="0054B9B1" w14:textId="77777777" w:rsidR="001A46F5" w:rsidRDefault="001A46F5" w:rsidP="001225FF">
      <w:pPr>
        <w:pStyle w:val="Akapitzlist"/>
        <w:numPr>
          <w:ilvl w:val="0"/>
          <w:numId w:val="31"/>
        </w:numPr>
        <w:rPr>
          <w:b/>
          <w:bCs/>
          <w:noProof/>
          <w:sz w:val="18"/>
        </w:rPr>
      </w:pPr>
      <w:r>
        <w:rPr>
          <w:b/>
          <w:bCs/>
          <w:noProof/>
          <w:sz w:val="18"/>
        </w:rPr>
        <w:t>podmiotowego środka dowodowego, o którym mowa w pkt 5 ( grupa kapitałowa)</w:t>
      </w:r>
    </w:p>
    <w:p w14:paraId="4D646FFA" w14:textId="77777777" w:rsidR="001A46F5" w:rsidRDefault="001A46F5" w:rsidP="001225FF">
      <w:pPr>
        <w:pStyle w:val="Akapitzlist"/>
        <w:numPr>
          <w:ilvl w:val="0"/>
          <w:numId w:val="31"/>
        </w:numPr>
        <w:rPr>
          <w:b/>
          <w:bCs/>
          <w:noProof/>
          <w:sz w:val="18"/>
        </w:rPr>
      </w:pPr>
      <w:r>
        <w:rPr>
          <w:b/>
          <w:bCs/>
          <w:noProof/>
          <w:sz w:val="18"/>
        </w:rPr>
        <w:t>oświadczenie o niepodleganiu wykluczeniu na podstawie przepisów sankcyjnych (załacznik nr 4 do SWZ )</w:t>
      </w:r>
    </w:p>
    <w:p w14:paraId="212897E6" w14:textId="77777777" w:rsidR="001A46F5" w:rsidRDefault="001A46F5" w:rsidP="001225FF">
      <w:pPr>
        <w:pStyle w:val="Akapitzlist"/>
        <w:numPr>
          <w:ilvl w:val="0"/>
          <w:numId w:val="32"/>
        </w:numPr>
        <w:ind w:left="426" w:hanging="426"/>
        <w:rPr>
          <w:noProof/>
          <w:sz w:val="18"/>
        </w:rPr>
      </w:pPr>
      <w:r>
        <w:rPr>
          <w:noProof/>
          <w:sz w:val="18"/>
        </w:rPr>
        <w:t>Jeżeli wykonawca, o którym mowa w pkt. 6  nie złożył oświadczenia JEDZ, podmiotowych środków dowodowych, innych dokumentów lub oświadczeń składanych w postępowaniu lub są one niekompletne lub zawierają błędy, zamawiający wezwie go ich złożenia, poprawienia lub uzupełnienia w wyznaczonym terminie (art. 128 ust. 1 PZP).</w:t>
      </w:r>
    </w:p>
    <w:p w14:paraId="2D581EC2" w14:textId="77777777" w:rsidR="001A46F5" w:rsidRDefault="001A46F5" w:rsidP="001225FF">
      <w:pPr>
        <w:numPr>
          <w:ilvl w:val="0"/>
          <w:numId w:val="32"/>
        </w:numPr>
        <w:ind w:left="426" w:hanging="426"/>
        <w:rPr>
          <w:noProof/>
        </w:rPr>
      </w:pPr>
      <w:r>
        <w:rPr>
          <w:noProof/>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28A0C7E7" w14:textId="77777777" w:rsidR="001A46F5" w:rsidRDefault="001A46F5" w:rsidP="001225FF">
      <w:pPr>
        <w:numPr>
          <w:ilvl w:val="0"/>
          <w:numId w:val="32"/>
        </w:numPr>
        <w:ind w:left="426" w:hanging="426"/>
        <w:rPr>
          <w:noProof/>
        </w:rPr>
      </w:pPr>
      <w:r>
        <w:rPr>
          <w:noProof/>
        </w:rPr>
        <w:t xml:space="preserve">W przypadku Wykonawców wspólnie ubiegających się o udzielenie zamówienia podmiotowe środki dowodowe na potwierdzenie braku podstaw wykluczenia, składa każdy z wykonawców występujących wspólnie. </w:t>
      </w:r>
    </w:p>
    <w:p w14:paraId="3B21B113" w14:textId="77777777" w:rsidR="001A46F5" w:rsidRDefault="001A46F5" w:rsidP="001225FF">
      <w:pPr>
        <w:numPr>
          <w:ilvl w:val="0"/>
          <w:numId w:val="32"/>
        </w:numPr>
        <w:ind w:left="426" w:hanging="426"/>
        <w:rPr>
          <w:noProof/>
        </w:rPr>
      </w:pPr>
      <w:r>
        <w:rPr>
          <w:noProof/>
        </w:rPr>
        <w:t>Wykonawca nie jest zobowiązany do złożenia podmiotowych środków dowodowych, które Zamawiający posiada, jeżeli Wykonawca wskaże te środki oraz potwierdzi ich prawidłowość i aktualność.</w:t>
      </w:r>
    </w:p>
    <w:p w14:paraId="1692FCAC" w14:textId="77777777" w:rsidR="001A46F5" w:rsidRDefault="001A46F5" w:rsidP="001225FF">
      <w:pPr>
        <w:numPr>
          <w:ilvl w:val="0"/>
          <w:numId w:val="32"/>
        </w:numPr>
        <w:ind w:left="426" w:hanging="426"/>
        <w:rPr>
          <w:noProof/>
        </w:rPr>
      </w:pPr>
      <w:r>
        <w:rPr>
          <w:noProof/>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26605DFF" w14:textId="77777777" w:rsidR="004465D6" w:rsidRDefault="004465D6" w:rsidP="004465D6">
      <w:pPr>
        <w:ind w:left="426"/>
        <w:rPr>
          <w:noProof/>
        </w:rPr>
      </w:pPr>
    </w:p>
    <w:bookmarkEnd w:id="28"/>
    <w:p w14:paraId="26DDE993" w14:textId="77777777" w:rsidR="00F04F75" w:rsidRDefault="00F04F75" w:rsidP="004465D6">
      <w:pPr>
        <w:ind w:left="0"/>
      </w:pPr>
    </w:p>
    <w:p w14:paraId="2A5675AF" w14:textId="77777777" w:rsidR="00F04F75" w:rsidRDefault="00F04F75" w:rsidP="00F04F75">
      <w:pPr>
        <w:keepNext/>
        <w:ind w:left="0" w:right="0"/>
        <w:outlineLvl w:val="1"/>
        <w:rPr>
          <w:b/>
          <w:i/>
          <w:u w:val="single"/>
        </w:rPr>
      </w:pPr>
      <w:bookmarkStart w:id="29" w:name="_Toc146193236"/>
      <w:r>
        <w:rPr>
          <w:b/>
          <w:i/>
          <w:u w:val="single"/>
        </w:rPr>
        <w:t>X</w:t>
      </w:r>
      <w:r w:rsidRPr="0032743F">
        <w:rPr>
          <w:b/>
          <w:i/>
          <w:u w:val="single"/>
        </w:rPr>
        <w:t xml:space="preserve">. </w:t>
      </w:r>
      <w:r>
        <w:rPr>
          <w:b/>
          <w:i/>
          <w:u w:val="single"/>
        </w:rPr>
        <w:t xml:space="preserve"> I</w:t>
      </w:r>
      <w:r w:rsidRPr="00F04F75">
        <w:rPr>
          <w:b/>
          <w:i/>
          <w:u w:val="single"/>
        </w:rPr>
        <w:t>nformacje o środkach komunikacji elektronicznej, przy użyciu których zamawiający będzie komunikował się z wykonawcami, oraz informacje o wymaganiach technicznych i organizacyjnych sporządzania, wysyłania i odbierania korespondencji elektronicznej</w:t>
      </w:r>
      <w:bookmarkEnd w:id="29"/>
    </w:p>
    <w:p w14:paraId="51ED86C7" w14:textId="77777777" w:rsidR="00F04F75" w:rsidRDefault="00F04F75" w:rsidP="00F9542C"/>
    <w:p w14:paraId="20584FB8" w14:textId="77777777" w:rsidR="009C7664" w:rsidRPr="007C3F6F" w:rsidRDefault="009C7664" w:rsidP="001225FF">
      <w:pPr>
        <w:numPr>
          <w:ilvl w:val="0"/>
          <w:numId w:val="11"/>
        </w:numPr>
        <w:rPr>
          <w:lang w:bidi="pl-PL"/>
        </w:rPr>
      </w:pPr>
      <w:r w:rsidRPr="007C3F6F">
        <w:rPr>
          <w:lang w:bidi="pl-PL"/>
        </w:rPr>
        <w:t xml:space="preserve">W postępowaniu o udzielenie zamówienia komunikacja między </w:t>
      </w:r>
      <w:r>
        <w:rPr>
          <w:lang w:bidi="pl-PL"/>
        </w:rPr>
        <w:t>z</w:t>
      </w:r>
      <w:r w:rsidRPr="007C3F6F">
        <w:rPr>
          <w:lang w:bidi="pl-PL"/>
        </w:rPr>
        <w:t xml:space="preserve">amawiającym a </w:t>
      </w:r>
      <w:r>
        <w:rPr>
          <w:lang w:bidi="pl-PL"/>
        </w:rPr>
        <w:t>wy</w:t>
      </w:r>
      <w:r w:rsidRPr="007C3F6F">
        <w:rPr>
          <w:lang w:bidi="pl-PL"/>
        </w:rPr>
        <w:t xml:space="preserve">konawcami odbywa się drogą elektroniczną przy użyciu </w:t>
      </w:r>
      <w:r>
        <w:rPr>
          <w:lang w:bidi="pl-PL"/>
        </w:rPr>
        <w:t xml:space="preserve">portalu zakupowego zamawiającego </w:t>
      </w:r>
      <w:hyperlink r:id="rId14" w:history="1">
        <w:r w:rsidRPr="00C171C0">
          <w:rPr>
            <w:rStyle w:val="Hipercze"/>
            <w:lang w:bidi="pl-PL"/>
          </w:rPr>
          <w:t>https://zamowienia.szpitalciechanow.com.pl/</w:t>
        </w:r>
      </w:hyperlink>
      <w:r>
        <w:rPr>
          <w:lang w:bidi="pl-PL"/>
        </w:rPr>
        <w:t xml:space="preserve"> , zwanym dalej portalem.</w:t>
      </w:r>
    </w:p>
    <w:p w14:paraId="76F70DFF" w14:textId="77777777" w:rsidR="009C7664" w:rsidRDefault="009C7664" w:rsidP="001225FF">
      <w:pPr>
        <w:numPr>
          <w:ilvl w:val="0"/>
          <w:numId w:val="11"/>
        </w:numPr>
        <w:jc w:val="both"/>
        <w:rPr>
          <w:lang w:bidi="pl-PL"/>
        </w:rPr>
      </w:pPr>
      <w:r w:rsidRPr="007C3F6F">
        <w:rPr>
          <w:lang w:bidi="pl-PL"/>
        </w:rPr>
        <w:t xml:space="preserve">Wykonawca zamierzający wziąć udział w postępowaniu o udzielenie zamówienia publicznego, musi posiadać konto </w:t>
      </w:r>
      <w:r>
        <w:rPr>
          <w:lang w:bidi="pl-PL"/>
        </w:rPr>
        <w:t>w portalu.</w:t>
      </w:r>
    </w:p>
    <w:p w14:paraId="7EE0ECC3" w14:textId="77777777" w:rsidR="009C7664" w:rsidRDefault="009C7664" w:rsidP="001225FF">
      <w:pPr>
        <w:numPr>
          <w:ilvl w:val="0"/>
          <w:numId w:val="11"/>
        </w:numPr>
        <w:jc w:val="both"/>
        <w:rPr>
          <w:lang w:bidi="pl-PL"/>
        </w:rPr>
      </w:pPr>
      <w:r w:rsidRPr="007C3F6F">
        <w:rPr>
          <w:lang w:bidi="pl-PL"/>
        </w:rPr>
        <w:t xml:space="preserve">Wykonawca posiadający konto </w:t>
      </w:r>
      <w:r>
        <w:rPr>
          <w:lang w:bidi="pl-PL"/>
        </w:rPr>
        <w:t xml:space="preserve">w portalu </w:t>
      </w:r>
      <w:r w:rsidRPr="007C3F6F">
        <w:rPr>
          <w:lang w:bidi="pl-PL"/>
        </w:rPr>
        <w:t xml:space="preserve">ma </w:t>
      </w:r>
      <w:r>
        <w:rPr>
          <w:lang w:bidi="pl-PL"/>
        </w:rPr>
        <w:t xml:space="preserve">możliwość kierowania do zamawiającego korespondencji, </w:t>
      </w:r>
      <w:r w:rsidRPr="007C3F6F">
        <w:rPr>
          <w:lang w:bidi="pl-PL"/>
        </w:rPr>
        <w:t xml:space="preserve"> </w:t>
      </w:r>
      <w:r>
        <w:rPr>
          <w:lang w:bidi="pl-PL"/>
        </w:rPr>
        <w:t>złożenia oferty, jej zmiany  lub wycofania.</w:t>
      </w:r>
    </w:p>
    <w:p w14:paraId="15E8023C" w14:textId="77777777" w:rsidR="009C7664" w:rsidRPr="007C3F6F" w:rsidRDefault="009C7664" w:rsidP="001225FF">
      <w:pPr>
        <w:numPr>
          <w:ilvl w:val="0"/>
          <w:numId w:val="11"/>
        </w:numPr>
        <w:jc w:val="both"/>
        <w:rPr>
          <w:lang w:bidi="pl-PL"/>
        </w:rPr>
      </w:pPr>
      <w:r>
        <w:rPr>
          <w:lang w:bidi="pl-PL"/>
        </w:rPr>
        <w:t>Brak konta w portalu umożliwia jedynie przeglądanie opublikowanych postępowań oraz pobranie opublikowanej dokumentacji postępowania.</w:t>
      </w:r>
    </w:p>
    <w:p w14:paraId="00AA61FC" w14:textId="77777777" w:rsidR="009C7664" w:rsidRPr="007C3F6F" w:rsidRDefault="009C7664" w:rsidP="001225FF">
      <w:pPr>
        <w:numPr>
          <w:ilvl w:val="0"/>
          <w:numId w:val="11"/>
        </w:numPr>
        <w:jc w:val="both"/>
        <w:rPr>
          <w:lang w:bidi="pl-PL"/>
        </w:rPr>
      </w:pPr>
      <w:r w:rsidRPr="007C3F6F">
        <w:rPr>
          <w:lang w:bidi="pl-PL"/>
        </w:rPr>
        <w:t>Wymagania techniczne</w:t>
      </w:r>
      <w:r>
        <w:rPr>
          <w:lang w:bidi="pl-PL"/>
        </w:rPr>
        <w:t xml:space="preserve"> i formalne dotyczące komunikacji elektronicznej </w:t>
      </w:r>
      <w:r w:rsidRPr="007C3F6F">
        <w:rPr>
          <w:lang w:bidi="pl-PL"/>
        </w:rPr>
        <w:t xml:space="preserve">opisane zostały w </w:t>
      </w:r>
      <w:r>
        <w:rPr>
          <w:lang w:bidi="pl-PL"/>
        </w:rPr>
        <w:t>r</w:t>
      </w:r>
      <w:r w:rsidRPr="007C3F6F">
        <w:rPr>
          <w:lang w:bidi="pl-PL"/>
        </w:rPr>
        <w:t xml:space="preserve">egulaminie korzystania z </w:t>
      </w:r>
      <w:r>
        <w:rPr>
          <w:lang w:bidi="pl-PL"/>
        </w:rPr>
        <w:t>portalu oraz instrukcji ofertowania elektronicznego, która w postaci pliku Word jest publikowana razem z dokumentacją postępowania.</w:t>
      </w:r>
    </w:p>
    <w:p w14:paraId="237DBE24" w14:textId="77777777" w:rsidR="009C7664" w:rsidRPr="007C3F6F" w:rsidRDefault="009C7664" w:rsidP="001225FF">
      <w:pPr>
        <w:numPr>
          <w:ilvl w:val="0"/>
          <w:numId w:val="11"/>
        </w:numPr>
        <w:jc w:val="both"/>
        <w:rPr>
          <w:lang w:bidi="pl-PL"/>
        </w:rPr>
      </w:pPr>
      <w:r w:rsidRPr="007C3F6F">
        <w:rPr>
          <w:lang w:bidi="pl-PL"/>
        </w:rPr>
        <w:t xml:space="preserve">Wykonawca przystępując do niniejszego postępowania o udzielenie zamówienia publicznego, akceptuje warunki korzystania z </w:t>
      </w:r>
      <w:r>
        <w:rPr>
          <w:lang w:bidi="pl-PL"/>
        </w:rPr>
        <w:t xml:space="preserve">portalu </w:t>
      </w:r>
      <w:r w:rsidRPr="007C3F6F">
        <w:rPr>
          <w:lang w:bidi="pl-PL"/>
        </w:rPr>
        <w:t xml:space="preserve">oraz zobowiązuje się korzystając z </w:t>
      </w:r>
      <w:r>
        <w:rPr>
          <w:lang w:bidi="pl-PL"/>
        </w:rPr>
        <w:t>portalu</w:t>
      </w:r>
      <w:r w:rsidRPr="007C3F6F">
        <w:rPr>
          <w:lang w:bidi="pl-PL"/>
        </w:rPr>
        <w:t xml:space="preserve"> przestrzegać postanowień regulaminu</w:t>
      </w:r>
      <w:r>
        <w:rPr>
          <w:lang w:bidi="pl-PL"/>
        </w:rPr>
        <w:t xml:space="preserve">, o którym mowa w pkt. </w:t>
      </w:r>
    </w:p>
    <w:p w14:paraId="170B3654" w14:textId="77777777" w:rsidR="009C7664" w:rsidRPr="007C3F6F" w:rsidRDefault="009C7664" w:rsidP="001225FF">
      <w:pPr>
        <w:numPr>
          <w:ilvl w:val="0"/>
          <w:numId w:val="11"/>
        </w:numPr>
        <w:jc w:val="both"/>
        <w:rPr>
          <w:lang w:bidi="pl-PL"/>
        </w:rPr>
      </w:pPr>
      <w:r w:rsidRPr="007C3F6F">
        <w:rPr>
          <w:lang w:bidi="pl-PL"/>
        </w:rPr>
        <w:t xml:space="preserve">Za datę przekazania oferty, oświadczenia, o którym mowa w art. 125 ust. 1 </w:t>
      </w:r>
      <w:r>
        <w:rPr>
          <w:lang w:bidi="pl-PL"/>
        </w:rPr>
        <w:t>Pzp</w:t>
      </w:r>
      <w:r w:rsidRPr="007C3F6F">
        <w:rPr>
          <w:lang w:bidi="pl-PL"/>
        </w:rPr>
        <w:t xml:space="preserve">, podmiotowych środków dowodowych, przedmiotowych środków dowodowych oraz innych informacji, oświadczeń lub dokumentów, przekazywanych w postępowaniu, przyjmuje się datę ich przekazania </w:t>
      </w:r>
      <w:r>
        <w:rPr>
          <w:lang w:bidi="pl-PL"/>
        </w:rPr>
        <w:t>do portalu.</w:t>
      </w:r>
      <w:r w:rsidRPr="007C3F6F">
        <w:rPr>
          <w:lang w:bidi="pl-PL"/>
        </w:rPr>
        <w:t>.</w:t>
      </w:r>
    </w:p>
    <w:p w14:paraId="242FF73E" w14:textId="77777777" w:rsidR="009C7664" w:rsidRPr="007C3F6F" w:rsidRDefault="009C7664" w:rsidP="001225FF">
      <w:pPr>
        <w:numPr>
          <w:ilvl w:val="0"/>
          <w:numId w:val="11"/>
        </w:numPr>
        <w:jc w:val="both"/>
        <w:rPr>
          <w:lang w:bidi="pl-PL"/>
        </w:rPr>
      </w:pPr>
      <w:r w:rsidRPr="007C3F6F">
        <w:rPr>
          <w:lang w:bidi="pl-PL"/>
        </w:rPr>
        <w:t xml:space="preserve">Zamawiający może również komunikować się z Wykonawcami za pomocą poczty elektronicznej, email: </w:t>
      </w:r>
      <w:hyperlink r:id="rId15" w:history="1">
        <w:r w:rsidR="002B5BB9" w:rsidRPr="000F6C31">
          <w:rPr>
            <w:rStyle w:val="Hipercze"/>
            <w:lang w:bidi="pl-PL"/>
          </w:rPr>
          <w:t>zp3@szpitalciechanow.com.pl</w:t>
        </w:r>
      </w:hyperlink>
      <w:r>
        <w:rPr>
          <w:lang w:bidi="pl-PL"/>
        </w:rPr>
        <w:t xml:space="preserve"> </w:t>
      </w:r>
    </w:p>
    <w:p w14:paraId="5F2CC2A0" w14:textId="77777777" w:rsidR="00F04F75" w:rsidRDefault="00F04F75" w:rsidP="00F9542C"/>
    <w:p w14:paraId="5333660D" w14:textId="77777777" w:rsidR="00F04F75" w:rsidRDefault="00F04F75" w:rsidP="00F9542C"/>
    <w:p w14:paraId="75DEF4DC" w14:textId="77777777" w:rsidR="00F04F75" w:rsidRDefault="00F04F75" w:rsidP="00F04F75">
      <w:pPr>
        <w:keepNext/>
        <w:ind w:left="0" w:right="0"/>
        <w:outlineLvl w:val="1"/>
        <w:rPr>
          <w:b/>
          <w:i/>
          <w:u w:val="single"/>
        </w:rPr>
      </w:pPr>
      <w:bookmarkStart w:id="30" w:name="_Toc146193237"/>
      <w:r>
        <w:rPr>
          <w:b/>
          <w:i/>
          <w:u w:val="single"/>
        </w:rPr>
        <w:lastRenderedPageBreak/>
        <w:t>XI</w:t>
      </w:r>
      <w:r w:rsidRPr="0032743F">
        <w:rPr>
          <w:b/>
          <w:i/>
          <w:u w:val="single"/>
        </w:rPr>
        <w:t xml:space="preserve">. </w:t>
      </w:r>
      <w:r>
        <w:rPr>
          <w:b/>
          <w:i/>
          <w:u w:val="single"/>
        </w:rPr>
        <w:t xml:space="preserve"> I</w:t>
      </w:r>
      <w:r w:rsidRPr="00F04F75">
        <w:rPr>
          <w:b/>
          <w:i/>
          <w:u w:val="single"/>
        </w:rPr>
        <w:t>nformacje o sposobie komunikowania się zamawiającego z wykonawcami w inny sposób niż przy użyciu środków komunikacji elektronicznej, w tym w przypadku zaistnienia jednej z sytuacji określonych w art. 65 ust. 1, art. 66 i art. 69;</w:t>
      </w:r>
      <w:bookmarkEnd w:id="30"/>
    </w:p>
    <w:p w14:paraId="05648A98" w14:textId="77777777" w:rsidR="009C7664" w:rsidRPr="00F9542C" w:rsidRDefault="009C7664" w:rsidP="009C7664">
      <w:r w:rsidRPr="00522266">
        <w:t xml:space="preserve">Zamawiający nie przewiduje sposobu komunikowania się z wykonawcami w inny sposób niż przy użyciu środków komunikacji elektronicznej, wskazanych w </w:t>
      </w:r>
      <w:r>
        <w:t xml:space="preserve">cz. VII </w:t>
      </w:r>
      <w:r w:rsidRPr="00522266">
        <w:t>SWZ.</w:t>
      </w:r>
    </w:p>
    <w:p w14:paraId="7D25A7A1" w14:textId="77777777" w:rsidR="00F04F75" w:rsidRDefault="00F04F75" w:rsidP="00F9542C"/>
    <w:p w14:paraId="240262AC" w14:textId="77777777" w:rsidR="00F04F75" w:rsidRDefault="00F04F75" w:rsidP="00F04F75">
      <w:pPr>
        <w:keepNext/>
        <w:ind w:left="0" w:right="0"/>
        <w:outlineLvl w:val="1"/>
        <w:rPr>
          <w:b/>
          <w:i/>
          <w:u w:val="single"/>
        </w:rPr>
      </w:pPr>
      <w:bookmarkStart w:id="31" w:name="_Toc146193238"/>
      <w:r>
        <w:rPr>
          <w:b/>
          <w:i/>
          <w:u w:val="single"/>
        </w:rPr>
        <w:t>XII</w:t>
      </w:r>
      <w:r w:rsidRPr="0032743F">
        <w:rPr>
          <w:b/>
          <w:i/>
          <w:u w:val="single"/>
        </w:rPr>
        <w:t xml:space="preserve">. </w:t>
      </w:r>
      <w:r>
        <w:rPr>
          <w:b/>
          <w:i/>
          <w:u w:val="single"/>
        </w:rPr>
        <w:t xml:space="preserve"> W</w:t>
      </w:r>
      <w:r w:rsidRPr="00F04F75">
        <w:rPr>
          <w:b/>
          <w:i/>
          <w:u w:val="single"/>
        </w:rPr>
        <w:t>skazanie osób uprawnionych do komunikowania się z wykonawcami</w:t>
      </w:r>
      <w:bookmarkEnd w:id="31"/>
    </w:p>
    <w:p w14:paraId="0A9018AF" w14:textId="77777777" w:rsidR="009C7664" w:rsidRPr="008148A1" w:rsidRDefault="009C7664" w:rsidP="009C7664">
      <w:pPr>
        <w:tabs>
          <w:tab w:val="left" w:pos="360"/>
          <w:tab w:val="left" w:pos="1620"/>
          <w:tab w:val="num" w:pos="2340"/>
        </w:tabs>
        <w:suppressAutoHyphens/>
        <w:ind w:right="0"/>
      </w:pPr>
      <w:r w:rsidRPr="008148A1">
        <w:t>Osobami upoważnionymi do bezpośredniego kontaktowania się z wykonawcami są:</w:t>
      </w:r>
    </w:p>
    <w:p w14:paraId="550FADE4" w14:textId="77777777" w:rsidR="009C7664" w:rsidRPr="008148A1" w:rsidRDefault="009C7664" w:rsidP="00E9145C">
      <w:pPr>
        <w:numPr>
          <w:ilvl w:val="1"/>
          <w:numId w:val="5"/>
        </w:numPr>
        <w:tabs>
          <w:tab w:val="num" w:pos="567"/>
        </w:tabs>
        <w:suppressAutoHyphens/>
        <w:ind w:right="0" w:hanging="1156"/>
        <w:rPr>
          <w:rFonts w:eastAsia="Arial"/>
        </w:rPr>
      </w:pPr>
      <w:r w:rsidRPr="008148A1">
        <w:t xml:space="preserve">w sprawach związanych z przedmiotem zamówienia:     </w:t>
      </w:r>
    </w:p>
    <w:p w14:paraId="558EE622" w14:textId="31E2741D" w:rsidR="009C7664" w:rsidRPr="008148A1" w:rsidRDefault="009C7664" w:rsidP="009C7664">
      <w:pPr>
        <w:tabs>
          <w:tab w:val="num" w:pos="709"/>
        </w:tabs>
        <w:ind w:left="1440" w:hanging="873"/>
      </w:pPr>
      <w:r w:rsidRPr="008148A1">
        <w:rPr>
          <w:rFonts w:eastAsia="Arial"/>
        </w:rPr>
        <w:t xml:space="preserve">–  </w:t>
      </w:r>
      <w:r w:rsidR="003F3255">
        <w:t xml:space="preserve">Mariola </w:t>
      </w:r>
      <w:r w:rsidR="009F0F17">
        <w:t>Duzdowska</w:t>
      </w:r>
      <w:r w:rsidRPr="008148A1">
        <w:t xml:space="preserve"> - 23 / 673 0</w:t>
      </w:r>
      <w:r w:rsidR="004D6292">
        <w:t>3</w:t>
      </w:r>
      <w:r w:rsidR="002B5BB9">
        <w:t xml:space="preserve"> </w:t>
      </w:r>
      <w:r w:rsidR="004D6292">
        <w:t>55</w:t>
      </w:r>
      <w:r w:rsidR="002B5BB9">
        <w:t xml:space="preserve"> </w:t>
      </w:r>
      <w:hyperlink r:id="rId16" w:history="1">
        <w:r w:rsidR="00C66420" w:rsidRPr="002F1928">
          <w:rPr>
            <w:rStyle w:val="Hipercze"/>
            <w:lang w:bidi="pl-PL"/>
          </w:rPr>
          <w:t>administracja@szpitalciechanow.com.pl</w:t>
        </w:r>
      </w:hyperlink>
    </w:p>
    <w:p w14:paraId="661F8C2D" w14:textId="77777777" w:rsidR="009C7664" w:rsidRPr="008148A1" w:rsidRDefault="009C7664" w:rsidP="00E9145C">
      <w:pPr>
        <w:numPr>
          <w:ilvl w:val="0"/>
          <w:numId w:val="6"/>
        </w:numPr>
        <w:tabs>
          <w:tab w:val="clear" w:pos="708"/>
          <w:tab w:val="num" w:pos="567"/>
        </w:tabs>
        <w:suppressAutoHyphens/>
        <w:ind w:left="567" w:right="0" w:hanging="283"/>
      </w:pPr>
      <w:r w:rsidRPr="008148A1">
        <w:t xml:space="preserve">w sprawach procedury:                                                                                                                                                                          – E.Katarzyna Jakimiec – tel. 23 673 02 74, </w:t>
      </w:r>
      <w:hyperlink r:id="rId17" w:history="1">
        <w:r w:rsidR="002B5BB9" w:rsidRPr="00A432F3">
          <w:rPr>
            <w:rStyle w:val="Hipercze"/>
            <w:lang w:bidi="pl-PL"/>
          </w:rPr>
          <w:t>zp3@szpitalciechanow.com.pl</w:t>
        </w:r>
      </w:hyperlink>
    </w:p>
    <w:p w14:paraId="635194C7" w14:textId="77777777" w:rsidR="009C7664" w:rsidRPr="00F9542C" w:rsidRDefault="009C7664" w:rsidP="001225FF">
      <w:pPr>
        <w:numPr>
          <w:ilvl w:val="0"/>
          <w:numId w:val="12"/>
        </w:numPr>
        <w:ind w:left="567" w:hanging="283"/>
      </w:pPr>
      <w:r w:rsidRPr="008148A1">
        <w:t xml:space="preserve">w sprawach dotyczących funkcjonowania portalu:                                                                                               -  Krzysztof Różycki tel. 23 673 05 39  </w:t>
      </w:r>
      <w:hyperlink r:id="rId18" w:history="1">
        <w:r w:rsidRPr="008148A1">
          <w:rPr>
            <w:color w:val="0000FF"/>
            <w:u w:val="single"/>
          </w:rPr>
          <w:t>informatyka@szpitalciechanow.com.pl</w:t>
        </w:r>
      </w:hyperlink>
      <w:r w:rsidRPr="008148A1">
        <w:t xml:space="preserve">                                                                                                                                                                        </w:t>
      </w:r>
    </w:p>
    <w:p w14:paraId="4BC58EDA" w14:textId="77777777" w:rsidR="00F04F75" w:rsidRDefault="00F04F75" w:rsidP="00F9542C"/>
    <w:p w14:paraId="214A5D2C" w14:textId="77777777" w:rsidR="00A1265F" w:rsidRDefault="00A1265F" w:rsidP="00A1265F">
      <w:pPr>
        <w:keepNext/>
        <w:ind w:left="0" w:right="0"/>
        <w:outlineLvl w:val="1"/>
        <w:rPr>
          <w:b/>
          <w:i/>
          <w:noProof/>
          <w:u w:val="single"/>
        </w:rPr>
      </w:pPr>
      <w:bookmarkStart w:id="32" w:name="_Toc120083453"/>
      <w:bookmarkStart w:id="33" w:name="_Toc146193239"/>
      <w:r>
        <w:rPr>
          <w:b/>
          <w:i/>
          <w:noProof/>
          <w:u w:val="single"/>
        </w:rPr>
        <w:t>XIII.  Termin związania ofertą</w:t>
      </w:r>
      <w:bookmarkEnd w:id="32"/>
      <w:bookmarkEnd w:id="33"/>
    </w:p>
    <w:p w14:paraId="6C0AAFA3" w14:textId="3FD8E2C9" w:rsidR="00AF2D1D" w:rsidRPr="001225FF" w:rsidRDefault="00AF2D1D" w:rsidP="001225FF">
      <w:pPr>
        <w:numPr>
          <w:ilvl w:val="0"/>
          <w:numId w:val="33"/>
        </w:numPr>
        <w:ind w:left="426" w:hanging="426"/>
        <w:rPr>
          <w:noProof/>
          <w:lang w:bidi="pl-PL"/>
        </w:rPr>
      </w:pPr>
      <w:r w:rsidRPr="001225FF">
        <w:rPr>
          <w:noProof/>
          <w:lang w:bidi="pl-PL"/>
        </w:rPr>
        <w:t xml:space="preserve">Termin związania ofertą w niniejszym postępowaniu upływa w dniu </w:t>
      </w:r>
      <w:r w:rsidR="006E06C3">
        <w:rPr>
          <w:noProof/>
          <w:lang w:bidi="pl-PL"/>
        </w:rPr>
        <w:t>27.01.</w:t>
      </w:r>
      <w:r w:rsidRPr="001225FF">
        <w:rPr>
          <w:noProof/>
          <w:lang w:bidi="pl-PL"/>
        </w:rPr>
        <w:t>202</w:t>
      </w:r>
      <w:r w:rsidR="006E06C3">
        <w:rPr>
          <w:noProof/>
          <w:lang w:bidi="pl-PL"/>
        </w:rPr>
        <w:t>4</w:t>
      </w:r>
      <w:r w:rsidRPr="001225FF">
        <w:rPr>
          <w:noProof/>
          <w:lang w:bidi="pl-PL"/>
        </w:rPr>
        <w:t xml:space="preserve"> r.</w:t>
      </w:r>
    </w:p>
    <w:p w14:paraId="3D628C9D" w14:textId="77777777" w:rsidR="00A1265F" w:rsidRDefault="00A1265F" w:rsidP="001225FF">
      <w:pPr>
        <w:numPr>
          <w:ilvl w:val="0"/>
          <w:numId w:val="33"/>
        </w:numPr>
        <w:ind w:left="426" w:hanging="426"/>
        <w:jc w:val="both"/>
        <w:rPr>
          <w:noProof/>
          <w:lang w:bidi="pl-PL"/>
        </w:rPr>
      </w:pPr>
      <w:r>
        <w:rPr>
          <w:noProof/>
          <w:lang w:bidi="pl-PL"/>
        </w:rPr>
        <w:t xml:space="preserve">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w:t>
      </w:r>
      <w:r>
        <w:rPr>
          <w:b/>
          <w:bCs/>
          <w:noProof/>
          <w:lang w:bidi="pl-PL"/>
        </w:rPr>
        <w:t>60 dni.</w:t>
      </w:r>
    </w:p>
    <w:p w14:paraId="08B9414C" w14:textId="77777777" w:rsidR="00A1265F" w:rsidRDefault="00A1265F" w:rsidP="001225FF">
      <w:pPr>
        <w:numPr>
          <w:ilvl w:val="0"/>
          <w:numId w:val="33"/>
        </w:numPr>
        <w:ind w:left="426" w:hanging="426"/>
        <w:jc w:val="both"/>
        <w:rPr>
          <w:noProof/>
          <w:lang w:bidi="pl-PL"/>
        </w:rPr>
      </w:pPr>
      <w:r>
        <w:rPr>
          <w:noProof/>
          <w:lang w:bidi="pl-PL"/>
        </w:rPr>
        <w:t>Przedłużenie terminu związania ofertą, o którym mowa w ust. 2, wymaga złożenia przez wykonawcę pisemnego oświadczenia o wyrażeniu zgody na przedłużenie terminu związania oferta.</w:t>
      </w:r>
    </w:p>
    <w:p w14:paraId="7968AB18" w14:textId="77777777" w:rsidR="007E1D3F" w:rsidRPr="00F9542C" w:rsidRDefault="007E1D3F" w:rsidP="007E1D3F"/>
    <w:p w14:paraId="12D345E7" w14:textId="77777777" w:rsidR="0095784D" w:rsidRDefault="0095784D" w:rsidP="0095784D">
      <w:pPr>
        <w:keepNext/>
        <w:ind w:left="0" w:right="0"/>
        <w:outlineLvl w:val="1"/>
        <w:rPr>
          <w:b/>
          <w:i/>
          <w:u w:val="single"/>
        </w:rPr>
      </w:pPr>
      <w:bookmarkStart w:id="34" w:name="_Toc146193240"/>
      <w:r>
        <w:rPr>
          <w:b/>
          <w:i/>
          <w:u w:val="single"/>
        </w:rPr>
        <w:t>XI</w:t>
      </w:r>
      <w:r w:rsidR="007E1D3F">
        <w:rPr>
          <w:b/>
          <w:i/>
          <w:u w:val="single"/>
        </w:rPr>
        <w:t>V</w:t>
      </w:r>
      <w:r w:rsidRPr="0032743F">
        <w:rPr>
          <w:b/>
          <w:i/>
          <w:u w:val="single"/>
        </w:rPr>
        <w:t xml:space="preserve">. </w:t>
      </w:r>
      <w:r>
        <w:rPr>
          <w:b/>
          <w:i/>
          <w:u w:val="single"/>
        </w:rPr>
        <w:t xml:space="preserve"> O</w:t>
      </w:r>
      <w:r w:rsidRPr="00F04F75">
        <w:rPr>
          <w:b/>
          <w:i/>
          <w:u w:val="single"/>
        </w:rPr>
        <w:t>pis sposobu przygotowywania oferty</w:t>
      </w:r>
      <w:bookmarkEnd w:id="34"/>
    </w:p>
    <w:p w14:paraId="00CA4DE7" w14:textId="77777777" w:rsidR="00E62E9D" w:rsidRPr="00F66CA8" w:rsidRDefault="00E62E9D" w:rsidP="00E62E9D">
      <w:pPr>
        <w:numPr>
          <w:ilvl w:val="0"/>
          <w:numId w:val="7"/>
        </w:numPr>
        <w:tabs>
          <w:tab w:val="left" w:pos="426"/>
          <w:tab w:val="num" w:pos="2340"/>
        </w:tabs>
        <w:ind w:right="0" w:hanging="720"/>
        <w:rPr>
          <w:noProof/>
        </w:rPr>
      </w:pPr>
      <w:r w:rsidRPr="00F66CA8">
        <w:rPr>
          <w:noProof/>
        </w:rPr>
        <w:t>Ofertę należy sporządzić w języku polskim.</w:t>
      </w:r>
    </w:p>
    <w:p w14:paraId="6C1B4F7D" w14:textId="77777777" w:rsidR="00E62E9D" w:rsidRPr="00F66CA8" w:rsidRDefault="00E62E9D" w:rsidP="00E62E9D">
      <w:pPr>
        <w:pStyle w:val="Akapitzlist"/>
        <w:numPr>
          <w:ilvl w:val="0"/>
          <w:numId w:val="7"/>
        </w:numPr>
        <w:tabs>
          <w:tab w:val="left" w:pos="426"/>
        </w:tabs>
        <w:ind w:left="426" w:hanging="426"/>
        <w:rPr>
          <w:b/>
          <w:noProof/>
          <w:sz w:val="18"/>
        </w:rPr>
      </w:pPr>
      <w:r w:rsidRPr="00F66CA8">
        <w:rPr>
          <w:noProof/>
          <w:sz w:val="18"/>
        </w:rPr>
        <w:t xml:space="preserve">Oferty należy sporządzić w </w:t>
      </w:r>
      <w:r w:rsidRPr="00F66CA8">
        <w:rPr>
          <w:b/>
          <w:noProof/>
          <w:sz w:val="18"/>
        </w:rPr>
        <w:t xml:space="preserve">pod rygorem nieważności, w formie elektronicznej, </w:t>
      </w:r>
      <w:r w:rsidRPr="00F66CA8">
        <w:rPr>
          <w:bCs/>
          <w:noProof/>
          <w:sz w:val="18"/>
        </w:rPr>
        <w:t>opatrzonej kwalifikowanym podpisem elektronicznym.</w:t>
      </w:r>
    </w:p>
    <w:p w14:paraId="6EC54D91" w14:textId="77777777" w:rsidR="00E62E9D" w:rsidRPr="00F66CA8" w:rsidRDefault="00E62E9D" w:rsidP="00E62E9D">
      <w:pPr>
        <w:numPr>
          <w:ilvl w:val="0"/>
          <w:numId w:val="7"/>
        </w:numPr>
        <w:tabs>
          <w:tab w:val="left" w:pos="426"/>
        </w:tabs>
        <w:ind w:left="426" w:right="0" w:hanging="426"/>
        <w:rPr>
          <w:noProof/>
        </w:rPr>
      </w:pPr>
      <w:r w:rsidRPr="00F66CA8">
        <w:rPr>
          <w:noProof/>
        </w:rPr>
        <w:t xml:space="preserve">Ofertę sporządza się  w postaci plików elektronicznych (w formatach </w:t>
      </w:r>
      <w:r w:rsidRPr="00F66CA8">
        <w:rPr>
          <w:b/>
          <w:noProof/>
        </w:rPr>
        <w:t xml:space="preserve">pdf, doc, xls), </w:t>
      </w:r>
      <w:r w:rsidRPr="00F66CA8">
        <w:rPr>
          <w:bCs/>
          <w:noProof/>
        </w:rPr>
        <w:t>skatalogowanych w sposób następujący:</w:t>
      </w:r>
    </w:p>
    <w:p w14:paraId="223DB348" w14:textId="77777777" w:rsidR="00E62E9D" w:rsidRPr="00F66CA8" w:rsidRDefault="00E62E9D" w:rsidP="001225FF">
      <w:pPr>
        <w:numPr>
          <w:ilvl w:val="0"/>
          <w:numId w:val="17"/>
        </w:numPr>
        <w:tabs>
          <w:tab w:val="left" w:pos="426"/>
          <w:tab w:val="left" w:pos="709"/>
        </w:tabs>
        <w:ind w:left="993" w:right="0" w:hanging="567"/>
        <w:rPr>
          <w:noProof/>
        </w:rPr>
      </w:pPr>
      <w:bookmarkStart w:id="35" w:name="_Hlk58413704"/>
      <w:r w:rsidRPr="00F66CA8">
        <w:rPr>
          <w:bCs/>
          <w:noProof/>
        </w:rPr>
        <w:t xml:space="preserve">Katalog pn. </w:t>
      </w:r>
      <w:r w:rsidRPr="00F66CA8">
        <w:rPr>
          <w:b/>
          <w:noProof/>
          <w:u w:val="single"/>
        </w:rPr>
        <w:t>Formularze ofertowe</w:t>
      </w:r>
      <w:r w:rsidRPr="00F66CA8">
        <w:rPr>
          <w:bCs/>
          <w:noProof/>
        </w:rPr>
        <w:t xml:space="preserve"> (RAR lub ZIP), zawierający:</w:t>
      </w:r>
    </w:p>
    <w:bookmarkEnd w:id="35"/>
    <w:p w14:paraId="34139185" w14:textId="77777777" w:rsidR="00E62E9D" w:rsidRPr="00F66CA8" w:rsidRDefault="00E62E9D" w:rsidP="00E62E9D">
      <w:pPr>
        <w:pStyle w:val="Akapitzlist"/>
        <w:numPr>
          <w:ilvl w:val="0"/>
          <w:numId w:val="8"/>
        </w:numPr>
        <w:tabs>
          <w:tab w:val="left" w:pos="426"/>
          <w:tab w:val="left" w:pos="993"/>
        </w:tabs>
        <w:ind w:left="993" w:firstLine="0"/>
        <w:jc w:val="both"/>
        <w:rPr>
          <w:b/>
          <w:noProof/>
          <w:sz w:val="18"/>
        </w:rPr>
      </w:pPr>
      <w:r w:rsidRPr="00F66CA8">
        <w:rPr>
          <w:b/>
          <w:noProof/>
          <w:sz w:val="18"/>
        </w:rPr>
        <w:t>formularz ofertowy – załącznik nr 1 do SWZ,</w:t>
      </w:r>
    </w:p>
    <w:p w14:paraId="6DC27647" w14:textId="77777777" w:rsidR="00E62E9D" w:rsidRPr="00F66CA8" w:rsidRDefault="00E62E9D" w:rsidP="00E62E9D">
      <w:pPr>
        <w:pStyle w:val="Akapitzlist"/>
        <w:numPr>
          <w:ilvl w:val="0"/>
          <w:numId w:val="8"/>
        </w:numPr>
        <w:ind w:left="993" w:firstLine="0"/>
        <w:rPr>
          <w:b/>
          <w:i/>
          <w:iCs/>
          <w:noProof/>
          <w:sz w:val="18"/>
        </w:rPr>
      </w:pPr>
      <w:r w:rsidRPr="00F66CA8">
        <w:rPr>
          <w:b/>
          <w:noProof/>
          <w:sz w:val="18"/>
        </w:rPr>
        <w:t>formularz cenowy – zestawienie asortymentowo-wartościowe załącznik nr 2 do SWZ.</w:t>
      </w:r>
      <w:r w:rsidRPr="00F66CA8">
        <w:rPr>
          <w:b/>
          <w:noProof/>
        </w:rPr>
        <w:t xml:space="preserve"> </w:t>
      </w:r>
    </w:p>
    <w:p w14:paraId="58406F43" w14:textId="77777777" w:rsidR="00E62E9D" w:rsidRPr="00F66CA8" w:rsidRDefault="00E62E9D" w:rsidP="00E62E9D">
      <w:pPr>
        <w:pStyle w:val="Akapitzlist"/>
        <w:ind w:left="993"/>
        <w:rPr>
          <w:b/>
          <w:i/>
          <w:iCs/>
          <w:noProof/>
          <w:color w:val="FF0000"/>
          <w:sz w:val="18"/>
        </w:rPr>
      </w:pPr>
      <w:r w:rsidRPr="00F66CA8">
        <w:rPr>
          <w:b/>
          <w:noProof/>
          <w:color w:val="FF0000"/>
        </w:rPr>
        <w:t xml:space="preserve">UWAGA!!!   </w:t>
      </w:r>
    </w:p>
    <w:p w14:paraId="3AF945B7" w14:textId="77777777" w:rsidR="00E62E9D" w:rsidRPr="00F66CA8" w:rsidRDefault="00E62E9D" w:rsidP="00E62E9D">
      <w:pPr>
        <w:pStyle w:val="Akapitzlist"/>
        <w:ind w:left="993"/>
        <w:rPr>
          <w:bCs/>
          <w:i/>
          <w:iCs/>
          <w:noProof/>
          <w:sz w:val="18"/>
        </w:rPr>
      </w:pPr>
      <w:r w:rsidRPr="00F66CA8">
        <w:rPr>
          <w:bCs/>
          <w:i/>
          <w:iCs/>
          <w:noProof/>
          <w:sz w:val="18"/>
        </w:rPr>
        <w:t>Zamawiający wymaga, aby arkusze Excela (załącznik nr 2 do SIWZ)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w:t>
      </w:r>
    </w:p>
    <w:p w14:paraId="43EC14C8" w14:textId="77777777" w:rsidR="00E62E9D" w:rsidRPr="00F66CA8" w:rsidRDefault="00E62E9D" w:rsidP="001225FF">
      <w:pPr>
        <w:numPr>
          <w:ilvl w:val="0"/>
          <w:numId w:val="17"/>
        </w:numPr>
        <w:ind w:left="993" w:hanging="567"/>
        <w:rPr>
          <w:bCs/>
          <w:noProof/>
        </w:rPr>
      </w:pPr>
      <w:r w:rsidRPr="00F66CA8">
        <w:rPr>
          <w:bCs/>
          <w:noProof/>
        </w:rPr>
        <w:t xml:space="preserve">Katalog pn. </w:t>
      </w:r>
      <w:r w:rsidRPr="00F66CA8">
        <w:rPr>
          <w:b/>
          <w:noProof/>
          <w:u w:val="single"/>
        </w:rPr>
        <w:t xml:space="preserve">Dokumenty podmiotowe </w:t>
      </w:r>
      <w:r w:rsidRPr="00F66CA8">
        <w:rPr>
          <w:bCs/>
          <w:noProof/>
        </w:rPr>
        <w:t>(RAR lub ZIP), dotyczące wykonawcy, w szczególności oświadczenia,  wnioski itp., w tym pełnomocnictwo upoważniające do złożenia oferty, o ile ofertę składa pełnomocnik;</w:t>
      </w:r>
    </w:p>
    <w:p w14:paraId="52E606D6" w14:textId="77777777" w:rsidR="00E62E9D" w:rsidRPr="00F66CA8" w:rsidRDefault="00E62E9D" w:rsidP="00E62E9D">
      <w:pPr>
        <w:pStyle w:val="Akapitzlist"/>
        <w:numPr>
          <w:ilvl w:val="0"/>
          <w:numId w:val="7"/>
        </w:numPr>
        <w:ind w:left="426" w:hanging="426"/>
        <w:rPr>
          <w:bCs/>
          <w:noProof/>
          <w:sz w:val="18"/>
        </w:rPr>
      </w:pPr>
      <w:r w:rsidRPr="00F66CA8">
        <w:rPr>
          <w:bCs/>
          <w:noProof/>
          <w:sz w:val="18"/>
        </w:rPr>
        <w:t>Zamawiający informuje o limitach dotyczących wielkości pojedynczych plików (archiwum RAR lub ZIP) składanych w portalu:</w:t>
      </w:r>
    </w:p>
    <w:p w14:paraId="5DA112D6" w14:textId="77777777" w:rsidR="00E62E9D" w:rsidRPr="00F66CA8" w:rsidRDefault="00E62E9D" w:rsidP="00E62E9D">
      <w:pPr>
        <w:ind w:left="993"/>
        <w:rPr>
          <w:bCs/>
          <w:noProof/>
        </w:rPr>
      </w:pPr>
      <w:r w:rsidRPr="00F66CA8">
        <w:rPr>
          <w:bCs/>
          <w:noProof/>
        </w:rPr>
        <w:t>•</w:t>
      </w:r>
      <w:r w:rsidRPr="00F66CA8">
        <w:rPr>
          <w:bCs/>
          <w:noProof/>
        </w:rPr>
        <w:tab/>
        <w:t>10 MG – w polu OFERTA</w:t>
      </w:r>
    </w:p>
    <w:p w14:paraId="075C8672" w14:textId="77777777" w:rsidR="00E62E9D" w:rsidRPr="00F66CA8" w:rsidRDefault="00E62E9D" w:rsidP="00E62E9D">
      <w:pPr>
        <w:ind w:left="993"/>
        <w:rPr>
          <w:bCs/>
          <w:noProof/>
        </w:rPr>
      </w:pPr>
      <w:r w:rsidRPr="00F66CA8">
        <w:rPr>
          <w:bCs/>
          <w:noProof/>
        </w:rPr>
        <w:t>•</w:t>
      </w:r>
      <w:r w:rsidRPr="00F66CA8">
        <w:rPr>
          <w:bCs/>
          <w:noProof/>
        </w:rPr>
        <w:tab/>
        <w:t>50 MG – w polu ZAŁĄCZNIKI</w:t>
      </w:r>
    </w:p>
    <w:p w14:paraId="039E69B5" w14:textId="77777777" w:rsidR="00E62E9D" w:rsidRPr="00F66CA8" w:rsidRDefault="00E62E9D" w:rsidP="001225FF">
      <w:pPr>
        <w:numPr>
          <w:ilvl w:val="0"/>
          <w:numId w:val="26"/>
        </w:numPr>
        <w:tabs>
          <w:tab w:val="left" w:pos="426"/>
        </w:tabs>
        <w:ind w:left="426" w:right="0" w:hanging="426"/>
        <w:rPr>
          <w:noProof/>
          <w:u w:val="single"/>
        </w:rPr>
      </w:pPr>
      <w:r w:rsidRPr="00F66CA8">
        <w:rPr>
          <w:bCs/>
          <w:noProof/>
          <w:u w:val="single"/>
        </w:rPr>
        <w:t>Zamawiający prosi składanie oferty zgodnie z Instrukcją ofertowania elektronicznego, opublikowaną wraz z dokumentami postępowania.</w:t>
      </w:r>
    </w:p>
    <w:p w14:paraId="3FBDC765" w14:textId="77777777" w:rsidR="00CF35F5" w:rsidRDefault="00CF35F5" w:rsidP="009C7664">
      <w:pPr>
        <w:tabs>
          <w:tab w:val="left" w:pos="426"/>
        </w:tabs>
        <w:ind w:left="426" w:right="0"/>
        <w:jc w:val="both"/>
      </w:pPr>
    </w:p>
    <w:p w14:paraId="3DD0B05F" w14:textId="77777777" w:rsidR="00F04F75" w:rsidRDefault="00F04F75" w:rsidP="00F04F75">
      <w:pPr>
        <w:keepNext/>
        <w:ind w:left="0" w:right="0"/>
        <w:outlineLvl w:val="1"/>
        <w:rPr>
          <w:b/>
          <w:i/>
          <w:u w:val="single"/>
        </w:rPr>
      </w:pPr>
      <w:bookmarkStart w:id="36" w:name="_Toc146193241"/>
      <w:r>
        <w:rPr>
          <w:b/>
          <w:i/>
          <w:u w:val="single"/>
        </w:rPr>
        <w:t>XV</w:t>
      </w:r>
      <w:r w:rsidRPr="0032743F">
        <w:rPr>
          <w:b/>
          <w:i/>
          <w:u w:val="single"/>
        </w:rPr>
        <w:t xml:space="preserve">. </w:t>
      </w:r>
      <w:r>
        <w:rPr>
          <w:b/>
          <w:i/>
          <w:u w:val="single"/>
        </w:rPr>
        <w:t xml:space="preserve"> </w:t>
      </w:r>
      <w:r w:rsidR="0095784D">
        <w:rPr>
          <w:b/>
          <w:i/>
          <w:u w:val="single"/>
        </w:rPr>
        <w:t>S</w:t>
      </w:r>
      <w:r w:rsidR="0095784D" w:rsidRPr="0095784D">
        <w:rPr>
          <w:b/>
          <w:i/>
          <w:u w:val="single"/>
        </w:rPr>
        <w:t>posób oraz termin składania ofert</w:t>
      </w:r>
      <w:bookmarkEnd w:id="36"/>
    </w:p>
    <w:p w14:paraId="0A0AF712" w14:textId="77777777" w:rsidR="004E4850" w:rsidRDefault="004E4850" w:rsidP="001225FF">
      <w:pPr>
        <w:numPr>
          <w:ilvl w:val="0"/>
          <w:numId w:val="15"/>
        </w:numPr>
        <w:ind w:left="426" w:hanging="426"/>
        <w:rPr>
          <w:lang w:bidi="pl-PL"/>
        </w:rPr>
      </w:pPr>
      <w:r w:rsidRPr="00161B26">
        <w:rPr>
          <w:lang w:bidi="pl-PL"/>
        </w:rPr>
        <w:t xml:space="preserve">Wykonawca składa </w:t>
      </w:r>
      <w:r>
        <w:rPr>
          <w:lang w:bidi="pl-PL"/>
        </w:rPr>
        <w:t xml:space="preserve"> </w:t>
      </w:r>
      <w:r w:rsidRPr="00161B26">
        <w:rPr>
          <w:lang w:bidi="pl-PL"/>
        </w:rPr>
        <w:t xml:space="preserve">ofertę </w:t>
      </w:r>
      <w:r>
        <w:rPr>
          <w:lang w:bidi="pl-PL"/>
        </w:rPr>
        <w:t xml:space="preserve">oraz pozostałe wymagane dokumenty </w:t>
      </w:r>
      <w:r w:rsidRPr="00161B26">
        <w:rPr>
          <w:lang w:bidi="pl-PL"/>
        </w:rPr>
        <w:t xml:space="preserve">za pośrednictwem </w:t>
      </w:r>
      <w:r>
        <w:rPr>
          <w:lang w:bidi="pl-PL"/>
        </w:rPr>
        <w:t xml:space="preserve">portalu zakupowego zamawiającego </w:t>
      </w:r>
      <w:hyperlink r:id="rId19" w:history="1">
        <w:r w:rsidRPr="00950662">
          <w:rPr>
            <w:rStyle w:val="Hipercze"/>
            <w:lang w:bidi="pl-PL"/>
          </w:rPr>
          <w:t>https://zamowienia.szpitalciechanow.com.pl/</w:t>
        </w:r>
      </w:hyperlink>
      <w:r>
        <w:rPr>
          <w:lang w:bidi="pl-PL"/>
        </w:rPr>
        <w:t xml:space="preserve"> </w:t>
      </w:r>
    </w:p>
    <w:p w14:paraId="61B516BF" w14:textId="77777777" w:rsidR="004E4850" w:rsidRPr="00161B26" w:rsidRDefault="004E4850" w:rsidP="001225FF">
      <w:pPr>
        <w:numPr>
          <w:ilvl w:val="0"/>
          <w:numId w:val="15"/>
        </w:numPr>
        <w:ind w:left="426" w:hanging="426"/>
        <w:rPr>
          <w:lang w:bidi="pl-PL"/>
        </w:rPr>
      </w:pPr>
      <w:r w:rsidRPr="00161B26">
        <w:rPr>
          <w:lang w:bidi="pl-PL"/>
        </w:rPr>
        <w:t xml:space="preserve">Sposób złożenia oferty </w:t>
      </w:r>
      <w:r>
        <w:rPr>
          <w:lang w:bidi="pl-PL"/>
        </w:rPr>
        <w:t xml:space="preserve">i pozostałych dokumentów </w:t>
      </w:r>
      <w:r w:rsidRPr="00161B26">
        <w:rPr>
          <w:lang w:bidi="pl-PL"/>
        </w:rPr>
        <w:t xml:space="preserve">opisany został w </w:t>
      </w:r>
      <w:r>
        <w:rPr>
          <w:lang w:bidi="pl-PL"/>
        </w:rPr>
        <w:t>opublikowanym wraz z dokumentacją postępowania pliku „</w:t>
      </w:r>
      <w:r w:rsidRPr="00161B26">
        <w:rPr>
          <w:lang w:bidi="pl-PL"/>
        </w:rPr>
        <w:t>Instrukcj</w:t>
      </w:r>
      <w:r>
        <w:rPr>
          <w:lang w:bidi="pl-PL"/>
        </w:rPr>
        <w:t>a ofertowania elektronicznego)</w:t>
      </w:r>
    </w:p>
    <w:p w14:paraId="7B3699D7" w14:textId="5CA94686" w:rsidR="004E4850" w:rsidRPr="00161B26" w:rsidRDefault="004E4850" w:rsidP="001225FF">
      <w:pPr>
        <w:numPr>
          <w:ilvl w:val="0"/>
          <w:numId w:val="15"/>
        </w:numPr>
        <w:ind w:left="426" w:hanging="426"/>
        <w:rPr>
          <w:lang w:bidi="pl-PL"/>
        </w:rPr>
      </w:pPr>
      <w:r w:rsidRPr="00161B26">
        <w:rPr>
          <w:lang w:bidi="pl-PL"/>
        </w:rPr>
        <w:t>Ofertę wraz z wymaganymi załącznikami należy złożyć w terminie do dnia</w:t>
      </w:r>
      <w:r>
        <w:rPr>
          <w:lang w:bidi="pl-PL"/>
        </w:rPr>
        <w:t xml:space="preserve"> </w:t>
      </w:r>
      <w:r w:rsidR="00A64632">
        <w:rPr>
          <w:b/>
          <w:bCs/>
          <w:highlight w:val="yellow"/>
          <w:lang w:bidi="pl-PL"/>
        </w:rPr>
        <w:t>30.10.</w:t>
      </w:r>
      <w:r w:rsidR="009C6609">
        <w:rPr>
          <w:b/>
          <w:bCs/>
          <w:highlight w:val="yellow"/>
          <w:lang w:bidi="pl-PL"/>
        </w:rPr>
        <w:t>202</w:t>
      </w:r>
      <w:r w:rsidR="000B10AE">
        <w:rPr>
          <w:b/>
          <w:bCs/>
          <w:highlight w:val="yellow"/>
          <w:lang w:bidi="pl-PL"/>
        </w:rPr>
        <w:t>3</w:t>
      </w:r>
      <w:r w:rsidR="009C6609">
        <w:rPr>
          <w:b/>
          <w:bCs/>
          <w:highlight w:val="yellow"/>
          <w:lang w:bidi="pl-PL"/>
        </w:rPr>
        <w:t>r</w:t>
      </w:r>
      <w:r w:rsidRPr="007D2518">
        <w:rPr>
          <w:b/>
          <w:bCs/>
          <w:highlight w:val="yellow"/>
          <w:lang w:bidi="pl-PL"/>
        </w:rPr>
        <w:t>.</w:t>
      </w:r>
      <w:r w:rsidRPr="00161B26">
        <w:rPr>
          <w:lang w:bidi="pl-PL"/>
        </w:rPr>
        <w:t>, do godz.</w:t>
      </w:r>
      <w:r>
        <w:rPr>
          <w:lang w:bidi="pl-PL"/>
        </w:rPr>
        <w:t xml:space="preserve"> </w:t>
      </w:r>
      <w:r w:rsidRPr="007D2518">
        <w:rPr>
          <w:b/>
          <w:bCs/>
          <w:lang w:bidi="pl-PL"/>
        </w:rPr>
        <w:t>10:</w:t>
      </w:r>
      <w:r w:rsidR="00B84D54" w:rsidRPr="007D2518">
        <w:rPr>
          <w:b/>
          <w:bCs/>
          <w:lang w:bidi="pl-PL"/>
        </w:rPr>
        <w:t>0</w:t>
      </w:r>
      <w:r w:rsidRPr="007D2518">
        <w:rPr>
          <w:b/>
          <w:bCs/>
          <w:lang w:bidi="pl-PL"/>
        </w:rPr>
        <w:t>0</w:t>
      </w:r>
      <w:r w:rsidR="007D2518" w:rsidRPr="007D2518">
        <w:rPr>
          <w:b/>
          <w:bCs/>
          <w:lang w:bidi="pl-PL"/>
        </w:rPr>
        <w:t>.</w:t>
      </w:r>
    </w:p>
    <w:p w14:paraId="78B8C1FE" w14:textId="77777777" w:rsidR="004E4850" w:rsidRPr="00161B26" w:rsidRDefault="004E4850" w:rsidP="001225FF">
      <w:pPr>
        <w:numPr>
          <w:ilvl w:val="0"/>
          <w:numId w:val="15"/>
        </w:numPr>
        <w:ind w:left="426" w:hanging="426"/>
        <w:rPr>
          <w:lang w:bidi="pl-PL"/>
        </w:rPr>
      </w:pPr>
      <w:r w:rsidRPr="00161B26">
        <w:rPr>
          <w:lang w:bidi="pl-PL"/>
        </w:rPr>
        <w:t>Wykonawca może złożyć tylko jedną ofertę.</w:t>
      </w:r>
    </w:p>
    <w:p w14:paraId="62F714E6" w14:textId="77777777" w:rsidR="004E4850" w:rsidRPr="00161B26" w:rsidRDefault="004E4850" w:rsidP="001225FF">
      <w:pPr>
        <w:numPr>
          <w:ilvl w:val="0"/>
          <w:numId w:val="15"/>
        </w:numPr>
        <w:ind w:left="426" w:hanging="426"/>
        <w:rPr>
          <w:lang w:bidi="pl-PL"/>
        </w:rPr>
      </w:pPr>
      <w:r w:rsidRPr="00161B26">
        <w:rPr>
          <w:lang w:bidi="pl-PL"/>
        </w:rPr>
        <w:t>Zamawiający odrzuci ofertę złożoną po terminie składania ofert.</w:t>
      </w:r>
    </w:p>
    <w:p w14:paraId="3BE99D7D" w14:textId="77777777" w:rsidR="004E4850" w:rsidRDefault="004E4850" w:rsidP="001225FF">
      <w:pPr>
        <w:numPr>
          <w:ilvl w:val="0"/>
          <w:numId w:val="15"/>
        </w:numPr>
        <w:ind w:left="426" w:hanging="426"/>
        <w:rPr>
          <w:lang w:bidi="pl-PL"/>
        </w:rPr>
      </w:pPr>
      <w:r w:rsidRPr="00161B26">
        <w:rPr>
          <w:lang w:bidi="pl-PL"/>
        </w:rPr>
        <w:t>Wykonawca po upływie terminu do składania ofert nie może wycofać złożonej</w:t>
      </w:r>
      <w:r>
        <w:rPr>
          <w:lang w:bidi="pl-PL"/>
        </w:rPr>
        <w:t xml:space="preserve"> </w:t>
      </w:r>
      <w:r w:rsidRPr="00161B26">
        <w:rPr>
          <w:lang w:bidi="pl-PL"/>
        </w:rPr>
        <w:t>oferty.</w:t>
      </w:r>
    </w:p>
    <w:p w14:paraId="0C4B8766" w14:textId="77777777" w:rsidR="00F04F75" w:rsidRDefault="00F04F75" w:rsidP="00F9542C"/>
    <w:p w14:paraId="40E4E479" w14:textId="77777777" w:rsidR="00F04F75" w:rsidRDefault="00F04F75" w:rsidP="00F04F75">
      <w:pPr>
        <w:keepNext/>
        <w:ind w:left="0" w:right="0"/>
        <w:outlineLvl w:val="1"/>
        <w:rPr>
          <w:b/>
          <w:i/>
          <w:u w:val="single"/>
        </w:rPr>
      </w:pPr>
      <w:bookmarkStart w:id="37" w:name="_Toc146193242"/>
      <w:r>
        <w:rPr>
          <w:b/>
          <w:i/>
          <w:u w:val="single"/>
        </w:rPr>
        <w:t>XV</w:t>
      </w:r>
      <w:r w:rsidR="0095784D">
        <w:rPr>
          <w:b/>
          <w:i/>
          <w:u w:val="single"/>
        </w:rPr>
        <w:t>I</w:t>
      </w:r>
      <w:r w:rsidRPr="0032743F">
        <w:rPr>
          <w:b/>
          <w:i/>
          <w:u w:val="single"/>
        </w:rPr>
        <w:t xml:space="preserve">. </w:t>
      </w:r>
      <w:r>
        <w:rPr>
          <w:b/>
          <w:i/>
          <w:u w:val="single"/>
        </w:rPr>
        <w:t xml:space="preserve"> </w:t>
      </w:r>
      <w:r w:rsidR="0095784D">
        <w:rPr>
          <w:b/>
          <w:i/>
          <w:u w:val="single"/>
        </w:rPr>
        <w:t>T</w:t>
      </w:r>
      <w:r w:rsidR="0095784D" w:rsidRPr="0095784D">
        <w:rPr>
          <w:b/>
          <w:i/>
          <w:u w:val="single"/>
        </w:rPr>
        <w:t>ermin otwarcia ofert;</w:t>
      </w:r>
      <w:bookmarkEnd w:id="37"/>
    </w:p>
    <w:p w14:paraId="281DC502" w14:textId="65F540BE" w:rsidR="007A3526" w:rsidRDefault="007A3526" w:rsidP="001225FF">
      <w:pPr>
        <w:numPr>
          <w:ilvl w:val="0"/>
          <w:numId w:val="13"/>
        </w:numPr>
        <w:ind w:left="426" w:hanging="426"/>
      </w:pPr>
      <w:r>
        <w:t xml:space="preserve">Otwarcie ofert nastąpi w dniu </w:t>
      </w:r>
      <w:r w:rsidR="00A64632">
        <w:rPr>
          <w:b/>
          <w:bCs/>
          <w:highlight w:val="yellow"/>
          <w:lang w:bidi="pl-PL"/>
        </w:rPr>
        <w:t>30.10.</w:t>
      </w:r>
      <w:r w:rsidR="009C6609">
        <w:rPr>
          <w:b/>
          <w:bCs/>
          <w:highlight w:val="yellow"/>
          <w:lang w:bidi="pl-PL"/>
        </w:rPr>
        <w:t>202</w:t>
      </w:r>
      <w:r w:rsidR="000B10AE">
        <w:rPr>
          <w:b/>
          <w:bCs/>
          <w:highlight w:val="yellow"/>
          <w:lang w:bidi="pl-PL"/>
        </w:rPr>
        <w:t>3</w:t>
      </w:r>
      <w:r w:rsidR="009C6609">
        <w:rPr>
          <w:b/>
          <w:bCs/>
          <w:highlight w:val="yellow"/>
          <w:lang w:bidi="pl-PL"/>
        </w:rPr>
        <w:t>r</w:t>
      </w:r>
      <w:r w:rsidR="009C6609" w:rsidRPr="007D2518">
        <w:rPr>
          <w:b/>
          <w:bCs/>
          <w:highlight w:val="yellow"/>
          <w:lang w:bidi="pl-PL"/>
        </w:rPr>
        <w:t>.</w:t>
      </w:r>
      <w:r w:rsidR="009C6609" w:rsidRPr="00161B26">
        <w:rPr>
          <w:lang w:bidi="pl-PL"/>
        </w:rPr>
        <w:t>,</w:t>
      </w:r>
      <w:r>
        <w:t xml:space="preserve">, o godzinie </w:t>
      </w:r>
      <w:r w:rsidR="00B84D54" w:rsidRPr="007D2518">
        <w:rPr>
          <w:b/>
          <w:bCs/>
        </w:rPr>
        <w:t>10:30.</w:t>
      </w:r>
    </w:p>
    <w:p w14:paraId="191BA968" w14:textId="77777777" w:rsidR="007A3526" w:rsidRDefault="007A3526" w:rsidP="001225FF">
      <w:pPr>
        <w:numPr>
          <w:ilvl w:val="0"/>
          <w:numId w:val="13"/>
        </w:numPr>
        <w:ind w:left="426" w:hanging="426"/>
      </w:pPr>
      <w:r>
        <w:lastRenderedPageBreak/>
        <w:t>Zamawiaj</w:t>
      </w:r>
      <w:r w:rsidR="00C11A51">
        <w:t>ą</w:t>
      </w:r>
      <w:r>
        <w:t>cy, najpóźniej przed otwarciem ofert, udost</w:t>
      </w:r>
      <w:r w:rsidR="00C11A51">
        <w:t>ę</w:t>
      </w:r>
      <w:r>
        <w:t>pnia na stronie internetowej prowadzonego post</w:t>
      </w:r>
      <w:r w:rsidR="00C11A51">
        <w:t>ę</w:t>
      </w:r>
      <w:r>
        <w:t>powania informację o kwocie, jaką zamierza przeznaczyć na sfinansowanie zamówienia.</w:t>
      </w:r>
    </w:p>
    <w:p w14:paraId="553EBFCA" w14:textId="77777777" w:rsidR="007A3526" w:rsidRDefault="007A3526" w:rsidP="001225FF">
      <w:pPr>
        <w:numPr>
          <w:ilvl w:val="0"/>
          <w:numId w:val="13"/>
        </w:numPr>
        <w:ind w:left="426" w:hanging="426"/>
      </w:pPr>
      <w:r>
        <w:t>Zamawiaj</w:t>
      </w:r>
      <w:r w:rsidR="00C11A51">
        <w:t>ą</w:t>
      </w:r>
      <w:r>
        <w:t>cy, niezwłocznie po otwarciu ofert, udost</w:t>
      </w:r>
      <w:r w:rsidR="00C11A51">
        <w:t>ę</w:t>
      </w:r>
      <w:r>
        <w:t>pnia na stronie internetowej prowadzonego postępowania informacje o:</w:t>
      </w:r>
    </w:p>
    <w:p w14:paraId="63508D62" w14:textId="77777777" w:rsidR="007A3526" w:rsidRDefault="007A3526" w:rsidP="001225FF">
      <w:pPr>
        <w:numPr>
          <w:ilvl w:val="1"/>
          <w:numId w:val="13"/>
        </w:numPr>
      </w:pPr>
      <w:r>
        <w:t>nazwach albo imionach i nazwiskach oraz siedzibach lub miejscach prowadzonej działalno</w:t>
      </w:r>
      <w:r w:rsidR="00C11A51">
        <w:t>ś</w:t>
      </w:r>
      <w:r>
        <w:t>ci gospodarczej albo miejscach zamieszkania wykonawców, których oferty zostały otwarte;</w:t>
      </w:r>
    </w:p>
    <w:p w14:paraId="244CE31D" w14:textId="77777777" w:rsidR="007A3526" w:rsidRDefault="007A3526" w:rsidP="001225FF">
      <w:pPr>
        <w:numPr>
          <w:ilvl w:val="1"/>
          <w:numId w:val="13"/>
        </w:numPr>
      </w:pPr>
      <w:r>
        <w:t>cenach lub kosztach zawartych w ofertach.</w:t>
      </w:r>
    </w:p>
    <w:p w14:paraId="34B18256" w14:textId="77777777" w:rsidR="007A3526" w:rsidRDefault="00517B65" w:rsidP="007A3526">
      <w:pPr>
        <w:tabs>
          <w:tab w:val="left" w:pos="426"/>
        </w:tabs>
        <w:ind w:left="426" w:hanging="426"/>
      </w:pPr>
      <w:r>
        <w:t>4</w:t>
      </w:r>
      <w:r w:rsidR="007A3526">
        <w:t>.</w:t>
      </w:r>
      <w:r w:rsidR="007A3526">
        <w:tab/>
        <w:t>W przypadku wystąpienia awarii systemu teleinformatycznego, kt</w:t>
      </w:r>
      <w:r w:rsidR="00C11A51">
        <w:t>ó</w:t>
      </w:r>
      <w:r w:rsidR="007A3526">
        <w:t>ra spowoduje brak możliwości otwarcia ofert w terminie okre</w:t>
      </w:r>
      <w:r w:rsidR="00C11A51">
        <w:t>ś</w:t>
      </w:r>
      <w:r w:rsidR="007A3526">
        <w:t>lonym przez zamawiającego, otwarcie ofert nastąpi niezwłocznie po usuni</w:t>
      </w:r>
      <w:r w:rsidR="00C11A51">
        <w:t>ę</w:t>
      </w:r>
      <w:r w:rsidR="007A3526">
        <w:t>ciu awarii.</w:t>
      </w:r>
    </w:p>
    <w:p w14:paraId="18E1FCEE" w14:textId="77777777" w:rsidR="007A3526" w:rsidRDefault="007A3526" w:rsidP="001225FF">
      <w:pPr>
        <w:numPr>
          <w:ilvl w:val="0"/>
          <w:numId w:val="14"/>
        </w:numPr>
        <w:tabs>
          <w:tab w:val="left" w:pos="426"/>
        </w:tabs>
        <w:ind w:left="284" w:hanging="284"/>
      </w:pPr>
      <w:r>
        <w:t>Informację  o zmianie terminu otwarcia ofert  zamawiający opublikuje w portalu.</w:t>
      </w:r>
    </w:p>
    <w:p w14:paraId="30B0E837" w14:textId="77777777" w:rsidR="00B84D54" w:rsidRPr="007D2518" w:rsidRDefault="00B84D54" w:rsidP="001225FF">
      <w:pPr>
        <w:numPr>
          <w:ilvl w:val="0"/>
          <w:numId w:val="14"/>
        </w:numPr>
        <w:ind w:left="426" w:hanging="426"/>
        <w:rPr>
          <w:lang w:bidi="pl-PL"/>
        </w:rPr>
      </w:pPr>
      <w:r w:rsidRPr="007D2518">
        <w:rPr>
          <w:lang w:bidi="pl-PL"/>
        </w:rPr>
        <w:t>Zamawiający informuje, że w niniejszym postepowaniu wyznaczył termin składania ofert zgodny z art. 138 ust.4</w:t>
      </w:r>
    </w:p>
    <w:p w14:paraId="0DC950D6" w14:textId="77777777" w:rsidR="00B84D54" w:rsidRPr="00F9542C" w:rsidRDefault="00B84D54" w:rsidP="00B84D54">
      <w:pPr>
        <w:tabs>
          <w:tab w:val="left" w:pos="57"/>
        </w:tabs>
        <w:ind w:hanging="57"/>
      </w:pPr>
    </w:p>
    <w:p w14:paraId="455A18A0" w14:textId="77777777" w:rsidR="00F04F75" w:rsidRDefault="00F04F75" w:rsidP="00F04F75">
      <w:pPr>
        <w:keepNext/>
        <w:ind w:left="0" w:right="0"/>
        <w:outlineLvl w:val="1"/>
        <w:rPr>
          <w:b/>
          <w:i/>
          <w:u w:val="single"/>
        </w:rPr>
      </w:pPr>
      <w:bookmarkStart w:id="38" w:name="_Toc146193243"/>
      <w:r>
        <w:rPr>
          <w:b/>
          <w:i/>
          <w:u w:val="single"/>
        </w:rPr>
        <w:t>XVI</w:t>
      </w:r>
      <w:r w:rsidR="0095784D">
        <w:rPr>
          <w:b/>
          <w:i/>
          <w:u w:val="single"/>
        </w:rPr>
        <w:t>I</w:t>
      </w:r>
      <w:r w:rsidRPr="0032743F">
        <w:rPr>
          <w:b/>
          <w:i/>
          <w:u w:val="single"/>
        </w:rPr>
        <w:t xml:space="preserve">. </w:t>
      </w:r>
      <w:r>
        <w:rPr>
          <w:b/>
          <w:i/>
          <w:u w:val="single"/>
        </w:rPr>
        <w:t xml:space="preserve"> </w:t>
      </w:r>
      <w:r w:rsidR="0095784D">
        <w:rPr>
          <w:b/>
          <w:i/>
          <w:u w:val="single"/>
        </w:rPr>
        <w:t>S</w:t>
      </w:r>
      <w:r w:rsidR="0095784D" w:rsidRPr="0095784D">
        <w:rPr>
          <w:b/>
          <w:i/>
          <w:u w:val="single"/>
        </w:rPr>
        <w:t>posób obliczenia ceny;</w:t>
      </w:r>
      <w:bookmarkEnd w:id="38"/>
    </w:p>
    <w:p w14:paraId="2C6F823A" w14:textId="77777777" w:rsidR="00D6641C" w:rsidRPr="000F11E5" w:rsidRDefault="00D6641C" w:rsidP="00D6641C">
      <w:pPr>
        <w:numPr>
          <w:ilvl w:val="3"/>
          <w:numId w:val="4"/>
        </w:numPr>
        <w:tabs>
          <w:tab w:val="clear" w:pos="1780"/>
          <w:tab w:val="num" w:pos="360"/>
          <w:tab w:val="left" w:pos="453"/>
        </w:tabs>
        <w:ind w:left="360" w:right="40"/>
        <w:jc w:val="both"/>
      </w:pPr>
      <w:r w:rsidRPr="000F11E5">
        <w:t>Wykonawca określa cen</w:t>
      </w:r>
      <w:r>
        <w:t>y jednostkowe  dla oferowanego przedmiotu zamówienia w formularzu cenowym (załącznik nr 2 do SWZ), a wynikającą z niego cenę oferty przenosi do formularza ofertowego (załącznik nr 2 do SWZ)</w:t>
      </w:r>
    </w:p>
    <w:p w14:paraId="4CE3A537" w14:textId="77777777" w:rsidR="00D6641C" w:rsidRPr="000F11E5" w:rsidRDefault="00D6641C" w:rsidP="00D6641C">
      <w:pPr>
        <w:numPr>
          <w:ilvl w:val="3"/>
          <w:numId w:val="4"/>
        </w:numPr>
        <w:tabs>
          <w:tab w:val="clear" w:pos="1780"/>
          <w:tab w:val="num" w:pos="360"/>
          <w:tab w:val="left" w:pos="462"/>
        </w:tabs>
        <w:ind w:left="360" w:right="40"/>
        <w:jc w:val="both"/>
      </w:pPr>
      <w:r w:rsidRPr="000F11E5">
        <w:t>Łączna cena ofertowa brutto musi uwzględniać wszystkie koszty związane z realizacją przedmiotu zamówienia, zgodnie z opisem przedmiotu zamówienia oraz wzorem umowy określonym w niniejszej SWZ.</w:t>
      </w:r>
    </w:p>
    <w:p w14:paraId="54460705" w14:textId="77777777" w:rsidR="00D6641C" w:rsidRPr="000F11E5" w:rsidRDefault="00D6641C" w:rsidP="00D6641C">
      <w:pPr>
        <w:numPr>
          <w:ilvl w:val="3"/>
          <w:numId w:val="4"/>
        </w:numPr>
        <w:tabs>
          <w:tab w:val="clear" w:pos="1780"/>
          <w:tab w:val="num" w:pos="360"/>
          <w:tab w:val="left" w:pos="462"/>
          <w:tab w:val="left" w:leader="underscore" w:pos="2253"/>
        </w:tabs>
        <w:ind w:left="360" w:right="40"/>
        <w:jc w:val="both"/>
        <w:rPr>
          <w:b/>
          <w:bCs/>
        </w:rPr>
      </w:pPr>
      <w:r w:rsidRPr="000F11E5">
        <w:t>Zamawiający</w:t>
      </w:r>
      <w:r w:rsidRPr="000F11E5">
        <w:rPr>
          <w:bCs/>
        </w:rPr>
        <w:t xml:space="preserve"> przewiduje </w:t>
      </w:r>
      <w:r w:rsidRPr="000F11E5">
        <w:t>możliwości zmian ceny ofertowej brutto</w:t>
      </w:r>
      <w:r w:rsidRPr="000F11E5">
        <w:rPr>
          <w:bCs/>
        </w:rPr>
        <w:t xml:space="preserve"> w sytuacjach wymienionych w projekcie umowy, będącym załącznikiem nr 3 do </w:t>
      </w:r>
      <w:r>
        <w:rPr>
          <w:bCs/>
        </w:rPr>
        <w:t>SWZ</w:t>
      </w:r>
      <w:r w:rsidRPr="000F11E5">
        <w:rPr>
          <w:bCs/>
        </w:rPr>
        <w:t>.</w:t>
      </w:r>
    </w:p>
    <w:p w14:paraId="1D883511" w14:textId="77777777" w:rsidR="00D6641C" w:rsidRPr="000F11E5" w:rsidRDefault="00D6641C" w:rsidP="00D6641C">
      <w:pPr>
        <w:numPr>
          <w:ilvl w:val="3"/>
          <w:numId w:val="4"/>
        </w:numPr>
        <w:tabs>
          <w:tab w:val="clear" w:pos="1780"/>
          <w:tab w:val="num" w:pos="360"/>
          <w:tab w:val="left" w:pos="472"/>
        </w:tabs>
        <w:ind w:left="360" w:right="40"/>
        <w:jc w:val="both"/>
      </w:pPr>
      <w:r w:rsidRPr="000F11E5">
        <w:t xml:space="preserve">Ceny jednostkowe określone w załączniku nr 2 </w:t>
      </w:r>
      <w:r>
        <w:t>do SWZ</w:t>
      </w:r>
      <w:r w:rsidRPr="000F11E5">
        <w:t xml:space="preserve"> muszą być: podane i wyliczone w zaokrągleniu do dwóch miejsc po przecinku (zasada zaokrąglenia - poniżej 5 należy końcówkę pominąć, powyżej i równe 5 należy zaokrąglić w górę).</w:t>
      </w:r>
    </w:p>
    <w:p w14:paraId="0D689662" w14:textId="77777777" w:rsidR="00D6641C" w:rsidRPr="000F11E5" w:rsidRDefault="00D6641C" w:rsidP="00D6641C">
      <w:pPr>
        <w:numPr>
          <w:ilvl w:val="3"/>
          <w:numId w:val="4"/>
        </w:numPr>
        <w:tabs>
          <w:tab w:val="clear" w:pos="1780"/>
          <w:tab w:val="num" w:pos="360"/>
          <w:tab w:val="left" w:pos="467"/>
        </w:tabs>
        <w:ind w:left="360" w:right="0"/>
        <w:jc w:val="both"/>
      </w:pPr>
      <w:r w:rsidRPr="000F11E5">
        <w:t>Cena oferty winna być wyrażona w złotych polskich (PLN).</w:t>
      </w:r>
    </w:p>
    <w:p w14:paraId="005DF2D7" w14:textId="393E63BF" w:rsidR="00D6641C" w:rsidRPr="00320D9A" w:rsidRDefault="00D6641C" w:rsidP="00320D9A">
      <w:pPr>
        <w:pStyle w:val="Akapitzlist"/>
        <w:numPr>
          <w:ilvl w:val="3"/>
          <w:numId w:val="4"/>
        </w:numPr>
        <w:tabs>
          <w:tab w:val="clear" w:pos="1780"/>
          <w:tab w:val="num" w:pos="567"/>
        </w:tabs>
        <w:ind w:left="426" w:hanging="426"/>
        <w:rPr>
          <w:sz w:val="18"/>
        </w:rPr>
      </w:pPr>
      <w:r w:rsidRPr="00320D9A">
        <w:rPr>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F39CF4A" w14:textId="77777777" w:rsidR="00F04F75" w:rsidRDefault="00F04F75" w:rsidP="00F9542C"/>
    <w:p w14:paraId="30FC8F6F" w14:textId="77777777" w:rsidR="00F04F75" w:rsidRDefault="00F04F75" w:rsidP="00F04F75">
      <w:pPr>
        <w:keepNext/>
        <w:ind w:left="0" w:right="0"/>
        <w:outlineLvl w:val="1"/>
        <w:rPr>
          <w:b/>
          <w:i/>
          <w:u w:val="single"/>
        </w:rPr>
      </w:pPr>
      <w:bookmarkStart w:id="39" w:name="_Toc146193244"/>
      <w:r>
        <w:rPr>
          <w:b/>
          <w:i/>
          <w:u w:val="single"/>
        </w:rPr>
        <w:t>XVI</w:t>
      </w:r>
      <w:r w:rsidR="0095784D">
        <w:rPr>
          <w:b/>
          <w:i/>
          <w:u w:val="single"/>
        </w:rPr>
        <w:t>I</w:t>
      </w:r>
      <w:r>
        <w:rPr>
          <w:b/>
          <w:i/>
          <w:u w:val="single"/>
        </w:rPr>
        <w:t>I</w:t>
      </w:r>
      <w:r w:rsidRPr="0032743F">
        <w:rPr>
          <w:b/>
          <w:i/>
          <w:u w:val="single"/>
        </w:rPr>
        <w:t xml:space="preserve">. </w:t>
      </w:r>
      <w:r>
        <w:rPr>
          <w:b/>
          <w:i/>
          <w:u w:val="single"/>
        </w:rPr>
        <w:t xml:space="preserve"> </w:t>
      </w:r>
      <w:r w:rsidR="0095784D">
        <w:rPr>
          <w:b/>
          <w:i/>
          <w:u w:val="single"/>
        </w:rPr>
        <w:t>O</w:t>
      </w:r>
      <w:r w:rsidR="0095784D" w:rsidRPr="0095784D">
        <w:rPr>
          <w:b/>
          <w:i/>
          <w:u w:val="single"/>
        </w:rPr>
        <w:t>pis kryteriów oceny ofert, wraz z podaniem wag tych kryteriów i sposobu oceny ofert</w:t>
      </w:r>
      <w:bookmarkEnd w:id="39"/>
    </w:p>
    <w:p w14:paraId="641765A5" w14:textId="24DE054F" w:rsidR="00C11A51" w:rsidRPr="009513AC" w:rsidRDefault="009513AC" w:rsidP="001225FF">
      <w:pPr>
        <w:pStyle w:val="Akapitzlist"/>
        <w:numPr>
          <w:ilvl w:val="0"/>
          <w:numId w:val="18"/>
        </w:numPr>
        <w:ind w:left="284" w:hanging="142"/>
        <w:rPr>
          <w:sz w:val="18"/>
        </w:rPr>
      </w:pPr>
      <w:r>
        <w:rPr>
          <w:sz w:val="18"/>
        </w:rPr>
        <w:t xml:space="preserve">   </w:t>
      </w:r>
      <w:r w:rsidR="00C11A51" w:rsidRPr="009513AC">
        <w:rPr>
          <w:sz w:val="18"/>
        </w:rPr>
        <w:t xml:space="preserve">Przy wyborze  najkorzystniejszej  oferty zamawiający będzie  się kierował się </w:t>
      </w:r>
      <w:r w:rsidR="00C11A51" w:rsidRPr="009513AC">
        <w:rPr>
          <w:b/>
          <w:bCs/>
          <w:sz w:val="18"/>
        </w:rPr>
        <w:t>kryterium ceny</w:t>
      </w:r>
      <w:r w:rsidR="00C11A51" w:rsidRPr="009513AC">
        <w:rPr>
          <w:sz w:val="18"/>
        </w:rPr>
        <w:t xml:space="preserve">  - </w:t>
      </w:r>
      <w:r w:rsidR="00C11A51" w:rsidRPr="009513AC">
        <w:rPr>
          <w:b/>
          <w:bCs/>
          <w:sz w:val="18"/>
        </w:rPr>
        <w:t>100%.</w:t>
      </w:r>
    </w:p>
    <w:p w14:paraId="70A3605A" w14:textId="77777777" w:rsidR="005E0BF1" w:rsidRPr="004D4D5A" w:rsidRDefault="005E0BF1" w:rsidP="001225FF">
      <w:pPr>
        <w:numPr>
          <w:ilvl w:val="0"/>
          <w:numId w:val="18"/>
        </w:numPr>
        <w:ind w:left="426" w:hanging="298"/>
      </w:pPr>
      <w:r w:rsidRPr="004D4D5A">
        <w:t>Ocenie będą podlegać wyłącznie oferty nie podlegające odrzuceniu.</w:t>
      </w:r>
    </w:p>
    <w:p w14:paraId="46B44EBC" w14:textId="77777777" w:rsidR="005E0BF1" w:rsidRPr="004D4D5A" w:rsidRDefault="005E0BF1" w:rsidP="001225FF">
      <w:pPr>
        <w:numPr>
          <w:ilvl w:val="0"/>
          <w:numId w:val="18"/>
        </w:numPr>
        <w:ind w:left="426" w:hanging="298"/>
      </w:pPr>
      <w:r w:rsidRPr="004D4D5A">
        <w:t>Za najkorzystniejszą zostanie uznana oferta z najniższą ceną.</w:t>
      </w:r>
    </w:p>
    <w:p w14:paraId="0E3D6DD3" w14:textId="77777777" w:rsidR="005E0BF1" w:rsidRPr="004D4D5A" w:rsidRDefault="005E0BF1" w:rsidP="001225FF">
      <w:pPr>
        <w:numPr>
          <w:ilvl w:val="0"/>
          <w:numId w:val="18"/>
        </w:numPr>
        <w:ind w:left="426" w:hanging="298"/>
      </w:pPr>
      <w:r w:rsidRPr="004D4D5A">
        <w:t xml:space="preserve">W sytuacji, gdy Zamawiający nie będzie mógł dokonać wyboru najkorzystniejszej oferty ze względu na </w:t>
      </w:r>
      <w:r>
        <w:t>t</w:t>
      </w:r>
      <w:r w:rsidRPr="004D4D5A">
        <w: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65AADDDD" w14:textId="77777777" w:rsidR="005E0BF1" w:rsidRPr="004D4D5A" w:rsidRDefault="005E0BF1" w:rsidP="001225FF">
      <w:pPr>
        <w:numPr>
          <w:ilvl w:val="0"/>
          <w:numId w:val="18"/>
        </w:numPr>
        <w:ind w:left="426" w:hanging="298"/>
      </w:pPr>
      <w:r w:rsidRPr="004D4D5A">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70E598C" w14:textId="77777777" w:rsidR="005E0BF1" w:rsidRPr="004D4D5A" w:rsidRDefault="005E0BF1" w:rsidP="001225FF">
      <w:pPr>
        <w:numPr>
          <w:ilvl w:val="0"/>
          <w:numId w:val="18"/>
        </w:numPr>
        <w:ind w:left="426" w:hanging="298"/>
      </w:pPr>
      <w:r w:rsidRPr="004D4D5A">
        <w:t>Jeżeli zostanie złożona oferta, której wybór prowadziłby do powstania u Zamawiającego obowiązku podatkowego zgodnie z ustawą z dnia 11 marca 2004</w:t>
      </w:r>
      <w:r>
        <w:t xml:space="preserve"> </w:t>
      </w:r>
      <w:r w:rsidRPr="004D4D5A">
        <w:t>. o podatku od towarów i usług (Dz. U. z 2018 r. poz. 2174, z późn. zm.), dla celów zastosowania kryterium ceny Zamawiający dolicza do przedstawionej w tej ofercie ceny kwotę podatku od towarów i usług, którą miałby obowiązek rozliczyć.</w:t>
      </w:r>
    </w:p>
    <w:p w14:paraId="2C8E5023" w14:textId="77777777" w:rsidR="005E0BF1" w:rsidRPr="004D4D5A" w:rsidRDefault="005E0BF1" w:rsidP="001225FF">
      <w:pPr>
        <w:numPr>
          <w:ilvl w:val="0"/>
          <w:numId w:val="18"/>
        </w:numPr>
        <w:ind w:left="426" w:hanging="298"/>
      </w:pPr>
      <w:r w:rsidRPr="004D4D5A">
        <w:t>W ofercie, o której mowa w ust. 6, Wykonawca ma obowiązek:</w:t>
      </w:r>
    </w:p>
    <w:p w14:paraId="6AA5275A" w14:textId="77777777" w:rsidR="005E0BF1" w:rsidRPr="004D4D5A" w:rsidRDefault="005E0BF1" w:rsidP="001225FF">
      <w:pPr>
        <w:numPr>
          <w:ilvl w:val="1"/>
          <w:numId w:val="19"/>
        </w:numPr>
        <w:tabs>
          <w:tab w:val="left" w:pos="851"/>
        </w:tabs>
        <w:ind w:left="851" w:hanging="425"/>
      </w:pPr>
      <w:r w:rsidRPr="004D4D5A">
        <w:t>poinformowania Zamawiającego, że wybór jego oferty będzie prowadził do powstania u Zamawiającego obowiązku podatkowego;</w:t>
      </w:r>
    </w:p>
    <w:p w14:paraId="5CE3A353" w14:textId="77777777" w:rsidR="005E0BF1" w:rsidRPr="004D4D5A" w:rsidRDefault="005E0BF1" w:rsidP="001225FF">
      <w:pPr>
        <w:numPr>
          <w:ilvl w:val="1"/>
          <w:numId w:val="19"/>
        </w:numPr>
        <w:tabs>
          <w:tab w:val="left" w:pos="851"/>
        </w:tabs>
        <w:ind w:left="851" w:hanging="425"/>
      </w:pPr>
      <w:r w:rsidRPr="004D4D5A">
        <w:t>wskazania nazwy (rodzaju) towaru lub usługi, których dostawa lub świadczenie będą prowadziły do powstania obowiązku podatkowego;</w:t>
      </w:r>
    </w:p>
    <w:p w14:paraId="23FD9C1E" w14:textId="77777777" w:rsidR="005E0BF1" w:rsidRPr="004D4D5A" w:rsidRDefault="005E0BF1" w:rsidP="001225FF">
      <w:pPr>
        <w:numPr>
          <w:ilvl w:val="1"/>
          <w:numId w:val="19"/>
        </w:numPr>
        <w:tabs>
          <w:tab w:val="left" w:pos="851"/>
        </w:tabs>
        <w:ind w:left="851" w:hanging="425"/>
      </w:pPr>
      <w:r w:rsidRPr="004D4D5A">
        <w:t>wskazania wartości towaru lub usługi objętego obowiązkiem podatkowym Zamawiającego, bez kwoty podatku;</w:t>
      </w:r>
    </w:p>
    <w:p w14:paraId="535AF321" w14:textId="77777777" w:rsidR="005E0BF1" w:rsidRPr="004D4D5A" w:rsidRDefault="005E0BF1" w:rsidP="001225FF">
      <w:pPr>
        <w:numPr>
          <w:ilvl w:val="1"/>
          <w:numId w:val="19"/>
        </w:numPr>
        <w:tabs>
          <w:tab w:val="left" w:pos="851"/>
        </w:tabs>
        <w:ind w:left="851" w:hanging="425"/>
      </w:pPr>
      <w:r w:rsidRPr="004D4D5A">
        <w:t>wskazania stawki podatku od towarów i usług, która zgodnie z wiedzą Wykonawcy, będzie miała zastosowanie.</w:t>
      </w:r>
    </w:p>
    <w:p w14:paraId="632E16B9" w14:textId="77777777" w:rsidR="005E0BF1" w:rsidRPr="004D4D5A" w:rsidRDefault="005E0BF1" w:rsidP="005E0BF1">
      <w:pPr>
        <w:numPr>
          <w:ilvl w:val="0"/>
          <w:numId w:val="4"/>
        </w:numPr>
        <w:tabs>
          <w:tab w:val="clear" w:pos="360"/>
          <w:tab w:val="num" w:pos="426"/>
        </w:tabs>
        <w:ind w:left="426" w:hanging="284"/>
      </w:pPr>
      <w:r w:rsidRPr="004D4D5A">
        <w:t>Zamawiający wybiera najkorzystniejszą ofertę w terminie związania ofertą określonym w SWZ.</w:t>
      </w:r>
    </w:p>
    <w:p w14:paraId="7A2A99F6" w14:textId="77777777" w:rsidR="005E0BF1" w:rsidRPr="004D4D5A" w:rsidRDefault="005E0BF1" w:rsidP="005E0BF1">
      <w:pPr>
        <w:numPr>
          <w:ilvl w:val="0"/>
          <w:numId w:val="4"/>
        </w:numPr>
        <w:tabs>
          <w:tab w:val="clear" w:pos="360"/>
          <w:tab w:val="num" w:pos="426"/>
        </w:tabs>
        <w:ind w:left="426" w:hanging="284"/>
      </w:pPr>
      <w:r w:rsidRPr="004D4D5A">
        <w:t>Jeżeli termin związania ofertą upłynie przed wyborem najkorzystniejszej oferty, Zamawiający wezwie Wykonawcę, którego oferta otrzymała najwyższą ocenę, do wyrażenia, w wyznaczonym przez Zamawiającego terminie, pisemnej zgody na wybór jego oferty.</w:t>
      </w:r>
    </w:p>
    <w:p w14:paraId="4F615BA4" w14:textId="77777777" w:rsidR="005E0BF1" w:rsidRPr="004D4D5A" w:rsidRDefault="005E0BF1" w:rsidP="005E0BF1">
      <w:pPr>
        <w:numPr>
          <w:ilvl w:val="0"/>
          <w:numId w:val="4"/>
        </w:numPr>
        <w:tabs>
          <w:tab w:val="clear" w:pos="360"/>
          <w:tab w:val="num" w:pos="426"/>
        </w:tabs>
        <w:ind w:left="426" w:hanging="284"/>
      </w:pPr>
      <w:r w:rsidRPr="004D4D5A">
        <w:t>W przypadku braku zgody, o której mowa w ust. 9, oferta podlega odrzuceniu, a Zamawiający zwraca się o wyrażenie takiej zgody do kolejnego Wykonawcy, którego oferta została najwyżej oceniona, chyba że zachodzą przesłanki do</w:t>
      </w:r>
      <w:r>
        <w:t xml:space="preserve"> uniewa</w:t>
      </w:r>
      <w:r w:rsidRPr="004D4D5A">
        <w:t>żnienia post</w:t>
      </w:r>
      <w:r>
        <w:t>ę</w:t>
      </w:r>
      <w:r w:rsidRPr="004D4D5A">
        <w:t>powania.</w:t>
      </w:r>
    </w:p>
    <w:p w14:paraId="6505845C" w14:textId="77777777" w:rsidR="00F04F75" w:rsidRDefault="00F04F75" w:rsidP="00F9542C"/>
    <w:p w14:paraId="1FB398D6" w14:textId="77777777" w:rsidR="00F04F75" w:rsidRDefault="00F04F75" w:rsidP="00F9542C"/>
    <w:p w14:paraId="16FDFB96" w14:textId="77777777" w:rsidR="00BE6301" w:rsidRDefault="00BE6301" w:rsidP="00BE6301">
      <w:pPr>
        <w:keepNext/>
        <w:ind w:left="0" w:right="0"/>
        <w:outlineLvl w:val="1"/>
        <w:rPr>
          <w:noProof/>
        </w:rPr>
      </w:pPr>
      <w:bookmarkStart w:id="40" w:name="_Toc120083459"/>
      <w:bookmarkStart w:id="41" w:name="_Toc146193245"/>
      <w:r>
        <w:rPr>
          <w:b/>
          <w:i/>
          <w:noProof/>
          <w:u w:val="single"/>
        </w:rPr>
        <w:lastRenderedPageBreak/>
        <w:t>XIX.  Informacje o formalnościach, jakie muszą zostać dopełnione po wyborze oferty w celu zawarcia umowy w sprawie zamówienia publicznego;</w:t>
      </w:r>
      <w:bookmarkEnd w:id="40"/>
      <w:bookmarkEnd w:id="41"/>
    </w:p>
    <w:p w14:paraId="28A96416" w14:textId="77777777" w:rsidR="00BE6301" w:rsidRDefault="00BE6301" w:rsidP="001225FF">
      <w:pPr>
        <w:numPr>
          <w:ilvl w:val="0"/>
          <w:numId w:val="34"/>
        </w:numPr>
        <w:tabs>
          <w:tab w:val="left" w:pos="426"/>
        </w:tabs>
        <w:kinsoku w:val="0"/>
        <w:overflowPunct w:val="0"/>
        <w:autoSpaceDE w:val="0"/>
        <w:autoSpaceDN w:val="0"/>
        <w:adjustRightInd w:val="0"/>
        <w:ind w:left="426" w:right="110" w:hanging="284"/>
        <w:jc w:val="both"/>
        <w:rPr>
          <w:noProof/>
        </w:rPr>
      </w:pPr>
      <w:r>
        <w:rPr>
          <w:noProof/>
        </w:rPr>
        <w:t>Zamawiający</w:t>
      </w:r>
      <w:r>
        <w:rPr>
          <w:noProof/>
          <w:spacing w:val="6"/>
        </w:rPr>
        <w:t xml:space="preserve"> </w:t>
      </w:r>
      <w:r>
        <w:rPr>
          <w:noProof/>
        </w:rPr>
        <w:t>zawiera</w:t>
      </w:r>
      <w:r>
        <w:rPr>
          <w:noProof/>
          <w:spacing w:val="6"/>
        </w:rPr>
        <w:t xml:space="preserve"> </w:t>
      </w:r>
      <w:r>
        <w:rPr>
          <w:noProof/>
        </w:rPr>
        <w:t>umowę</w:t>
      </w:r>
      <w:r>
        <w:rPr>
          <w:noProof/>
          <w:spacing w:val="12"/>
        </w:rPr>
        <w:t xml:space="preserve"> </w:t>
      </w:r>
      <w:r>
        <w:rPr>
          <w:noProof/>
        </w:rPr>
        <w:t>w</w:t>
      </w:r>
      <w:r>
        <w:rPr>
          <w:noProof/>
          <w:spacing w:val="5"/>
        </w:rPr>
        <w:t xml:space="preserve"> </w:t>
      </w:r>
      <w:r>
        <w:rPr>
          <w:noProof/>
        </w:rPr>
        <w:t>sprawie</w:t>
      </w:r>
      <w:r>
        <w:rPr>
          <w:noProof/>
          <w:spacing w:val="6"/>
        </w:rPr>
        <w:t xml:space="preserve"> </w:t>
      </w:r>
      <w:r>
        <w:rPr>
          <w:noProof/>
        </w:rPr>
        <w:t>zamówienia</w:t>
      </w:r>
      <w:r>
        <w:rPr>
          <w:noProof/>
          <w:spacing w:val="8"/>
        </w:rPr>
        <w:t xml:space="preserve"> </w:t>
      </w:r>
      <w:r>
        <w:rPr>
          <w:noProof/>
        </w:rPr>
        <w:t>publicznego,</w:t>
      </w:r>
      <w:r>
        <w:rPr>
          <w:noProof/>
          <w:spacing w:val="7"/>
        </w:rPr>
        <w:t xml:space="preserve"> </w:t>
      </w:r>
      <w:r>
        <w:rPr>
          <w:noProof/>
        </w:rPr>
        <w:t>z</w:t>
      </w:r>
      <w:r>
        <w:rPr>
          <w:noProof/>
          <w:spacing w:val="8"/>
        </w:rPr>
        <w:t xml:space="preserve"> </w:t>
      </w:r>
      <w:r>
        <w:rPr>
          <w:noProof/>
        </w:rPr>
        <w:t>uwzględnieniem</w:t>
      </w:r>
      <w:r>
        <w:rPr>
          <w:noProof/>
          <w:spacing w:val="-3"/>
        </w:rPr>
        <w:t xml:space="preserve"> </w:t>
      </w:r>
      <w:r>
        <w:rPr>
          <w:noProof/>
        </w:rPr>
        <w:t>art.</w:t>
      </w:r>
      <w:r>
        <w:rPr>
          <w:noProof/>
          <w:spacing w:val="-2"/>
        </w:rPr>
        <w:t xml:space="preserve"> </w:t>
      </w:r>
      <w:r>
        <w:rPr>
          <w:noProof/>
        </w:rPr>
        <w:t>577</w:t>
      </w:r>
      <w:r>
        <w:rPr>
          <w:noProof/>
          <w:spacing w:val="-4"/>
        </w:rPr>
        <w:t xml:space="preserve"> P</w:t>
      </w:r>
      <w:r>
        <w:rPr>
          <w:noProof/>
        </w:rPr>
        <w:t>zp,</w:t>
      </w:r>
      <w:r>
        <w:rPr>
          <w:noProof/>
          <w:spacing w:val="-1"/>
        </w:rPr>
        <w:t xml:space="preserve"> </w:t>
      </w:r>
      <w:r>
        <w:rPr>
          <w:noProof/>
        </w:rPr>
        <w:t>w</w:t>
      </w:r>
      <w:r>
        <w:rPr>
          <w:noProof/>
          <w:spacing w:val="-4"/>
        </w:rPr>
        <w:t xml:space="preserve"> </w:t>
      </w:r>
      <w:r>
        <w:rPr>
          <w:noProof/>
        </w:rPr>
        <w:t>terminie</w:t>
      </w:r>
      <w:r>
        <w:rPr>
          <w:noProof/>
          <w:spacing w:val="-1"/>
        </w:rPr>
        <w:t xml:space="preserve"> </w:t>
      </w:r>
      <w:r>
        <w:rPr>
          <w:noProof/>
        </w:rPr>
        <w:t>nie</w:t>
      </w:r>
      <w:r>
        <w:rPr>
          <w:noProof/>
          <w:spacing w:val="-2"/>
        </w:rPr>
        <w:t xml:space="preserve"> </w:t>
      </w:r>
      <w:r>
        <w:rPr>
          <w:noProof/>
        </w:rPr>
        <w:t>krótszym</w:t>
      </w:r>
      <w:r>
        <w:rPr>
          <w:noProof/>
          <w:spacing w:val="-4"/>
        </w:rPr>
        <w:t xml:space="preserve"> </w:t>
      </w:r>
      <w:r>
        <w:rPr>
          <w:noProof/>
        </w:rPr>
        <w:t>niż</w:t>
      </w:r>
      <w:r>
        <w:rPr>
          <w:noProof/>
          <w:spacing w:val="2"/>
        </w:rPr>
        <w:t xml:space="preserve"> </w:t>
      </w:r>
      <w:r>
        <w:rPr>
          <w:noProof/>
        </w:rPr>
        <w:t>5</w:t>
      </w:r>
      <w:r>
        <w:rPr>
          <w:noProof/>
          <w:spacing w:val="-4"/>
        </w:rPr>
        <w:t xml:space="preserve"> </w:t>
      </w:r>
      <w:r>
        <w:rPr>
          <w:noProof/>
        </w:rPr>
        <w:t>dni</w:t>
      </w:r>
      <w:r>
        <w:rPr>
          <w:noProof/>
          <w:spacing w:val="-2"/>
        </w:rPr>
        <w:t xml:space="preserve"> </w:t>
      </w:r>
      <w:r>
        <w:rPr>
          <w:noProof/>
        </w:rPr>
        <w:t>od</w:t>
      </w:r>
      <w:r>
        <w:rPr>
          <w:noProof/>
          <w:spacing w:val="-3"/>
        </w:rPr>
        <w:t xml:space="preserve"> </w:t>
      </w:r>
      <w:r>
        <w:rPr>
          <w:noProof/>
        </w:rPr>
        <w:t>dnia</w:t>
      </w:r>
      <w:r>
        <w:rPr>
          <w:noProof/>
          <w:spacing w:val="-1"/>
        </w:rPr>
        <w:t xml:space="preserve"> </w:t>
      </w:r>
      <w:r>
        <w:rPr>
          <w:noProof/>
        </w:rPr>
        <w:t>przesłania</w:t>
      </w:r>
      <w:r>
        <w:rPr>
          <w:noProof/>
          <w:spacing w:val="-1"/>
        </w:rPr>
        <w:t xml:space="preserve"> </w:t>
      </w:r>
      <w:r>
        <w:rPr>
          <w:noProof/>
        </w:rPr>
        <w:t>zawiadomienia</w:t>
      </w:r>
      <w:r>
        <w:rPr>
          <w:noProof/>
          <w:spacing w:val="-16"/>
        </w:rPr>
        <w:t xml:space="preserve"> </w:t>
      </w:r>
      <w:r>
        <w:rPr>
          <w:noProof/>
        </w:rPr>
        <w:t>o</w:t>
      </w:r>
      <w:r>
        <w:rPr>
          <w:noProof/>
          <w:spacing w:val="-17"/>
        </w:rPr>
        <w:t xml:space="preserve"> </w:t>
      </w:r>
      <w:r>
        <w:rPr>
          <w:noProof/>
        </w:rPr>
        <w:t>wyborze</w:t>
      </w:r>
      <w:r>
        <w:rPr>
          <w:noProof/>
          <w:spacing w:val="-15"/>
        </w:rPr>
        <w:t xml:space="preserve"> </w:t>
      </w:r>
      <w:r>
        <w:rPr>
          <w:noProof/>
        </w:rPr>
        <w:t>najkorzystniejszej</w:t>
      </w:r>
      <w:r>
        <w:rPr>
          <w:noProof/>
          <w:spacing w:val="-15"/>
        </w:rPr>
        <w:t xml:space="preserve"> </w:t>
      </w:r>
      <w:r>
        <w:rPr>
          <w:noProof/>
        </w:rPr>
        <w:t>oferty,</w:t>
      </w:r>
      <w:r>
        <w:rPr>
          <w:noProof/>
          <w:spacing w:val="-16"/>
        </w:rPr>
        <w:t xml:space="preserve"> </w:t>
      </w:r>
      <w:r>
        <w:rPr>
          <w:noProof/>
        </w:rPr>
        <w:t>jeżeli</w:t>
      </w:r>
      <w:r>
        <w:rPr>
          <w:noProof/>
          <w:spacing w:val="-19"/>
        </w:rPr>
        <w:t xml:space="preserve"> </w:t>
      </w:r>
      <w:r>
        <w:rPr>
          <w:noProof/>
        </w:rPr>
        <w:t>zawiadomienie</w:t>
      </w:r>
      <w:r>
        <w:rPr>
          <w:noProof/>
          <w:spacing w:val="-14"/>
        </w:rPr>
        <w:t xml:space="preserve"> </w:t>
      </w:r>
      <w:r>
        <w:rPr>
          <w:noProof/>
        </w:rPr>
        <w:t>to</w:t>
      </w:r>
      <w:r>
        <w:rPr>
          <w:noProof/>
          <w:spacing w:val="-19"/>
        </w:rPr>
        <w:t xml:space="preserve"> </w:t>
      </w:r>
      <w:r>
        <w:rPr>
          <w:noProof/>
        </w:rPr>
        <w:t>zostało</w:t>
      </w:r>
      <w:r>
        <w:rPr>
          <w:noProof/>
          <w:spacing w:val="-16"/>
        </w:rPr>
        <w:t xml:space="preserve"> </w:t>
      </w:r>
      <w:r>
        <w:rPr>
          <w:noProof/>
        </w:rPr>
        <w:t>przesłane</w:t>
      </w:r>
      <w:r>
        <w:rPr>
          <w:noProof/>
          <w:spacing w:val="-4"/>
        </w:rPr>
        <w:t xml:space="preserve"> </w:t>
      </w:r>
      <w:r>
        <w:rPr>
          <w:noProof/>
        </w:rPr>
        <w:t>przy</w:t>
      </w:r>
      <w:r>
        <w:rPr>
          <w:noProof/>
          <w:spacing w:val="-6"/>
        </w:rPr>
        <w:t xml:space="preserve"> </w:t>
      </w:r>
      <w:r>
        <w:rPr>
          <w:noProof/>
        </w:rPr>
        <w:t>użyciu</w:t>
      </w:r>
      <w:r>
        <w:rPr>
          <w:noProof/>
          <w:spacing w:val="-1"/>
        </w:rPr>
        <w:t xml:space="preserve"> </w:t>
      </w:r>
      <w:r>
        <w:rPr>
          <w:noProof/>
        </w:rPr>
        <w:t>środków</w:t>
      </w:r>
      <w:r>
        <w:rPr>
          <w:noProof/>
          <w:spacing w:val="-4"/>
        </w:rPr>
        <w:t xml:space="preserve"> </w:t>
      </w:r>
      <w:r>
        <w:rPr>
          <w:noProof/>
        </w:rPr>
        <w:t>komunikacji</w:t>
      </w:r>
      <w:r>
        <w:rPr>
          <w:noProof/>
          <w:spacing w:val="-2"/>
        </w:rPr>
        <w:t xml:space="preserve"> </w:t>
      </w:r>
      <w:r>
        <w:rPr>
          <w:noProof/>
        </w:rPr>
        <w:t>elektronicznej,</w:t>
      </w:r>
      <w:r>
        <w:rPr>
          <w:noProof/>
          <w:spacing w:val="-1"/>
        </w:rPr>
        <w:t xml:space="preserve"> </w:t>
      </w:r>
      <w:r>
        <w:rPr>
          <w:noProof/>
        </w:rPr>
        <w:t>albo</w:t>
      </w:r>
      <w:r>
        <w:rPr>
          <w:noProof/>
          <w:spacing w:val="-2"/>
        </w:rPr>
        <w:t xml:space="preserve"> </w:t>
      </w:r>
      <w:r>
        <w:rPr>
          <w:noProof/>
        </w:rPr>
        <w:t>10</w:t>
      </w:r>
      <w:r>
        <w:rPr>
          <w:noProof/>
          <w:spacing w:val="-4"/>
        </w:rPr>
        <w:t xml:space="preserve"> </w:t>
      </w:r>
      <w:r>
        <w:rPr>
          <w:noProof/>
        </w:rPr>
        <w:t>dni,</w:t>
      </w:r>
      <w:r>
        <w:rPr>
          <w:noProof/>
          <w:spacing w:val="-4"/>
        </w:rPr>
        <w:t xml:space="preserve"> </w:t>
      </w:r>
      <w:r>
        <w:rPr>
          <w:noProof/>
        </w:rPr>
        <w:t>jeżeli</w:t>
      </w:r>
      <w:r>
        <w:rPr>
          <w:noProof/>
          <w:spacing w:val="-4"/>
        </w:rPr>
        <w:t xml:space="preserve">  </w:t>
      </w:r>
      <w:r>
        <w:rPr>
          <w:noProof/>
        </w:rPr>
        <w:t>zostało przesłane</w:t>
      </w:r>
      <w:r>
        <w:rPr>
          <w:noProof/>
          <w:spacing w:val="1"/>
        </w:rPr>
        <w:t xml:space="preserve"> </w:t>
      </w:r>
      <w:r>
        <w:rPr>
          <w:noProof/>
        </w:rPr>
        <w:t>w</w:t>
      </w:r>
      <w:r>
        <w:rPr>
          <w:noProof/>
          <w:spacing w:val="-2"/>
        </w:rPr>
        <w:t xml:space="preserve"> </w:t>
      </w:r>
      <w:r>
        <w:rPr>
          <w:noProof/>
        </w:rPr>
        <w:t>inny sposób.</w:t>
      </w:r>
    </w:p>
    <w:p w14:paraId="05717B7C" w14:textId="77777777" w:rsidR="00BE6301" w:rsidRDefault="00BE6301" w:rsidP="001225FF">
      <w:pPr>
        <w:numPr>
          <w:ilvl w:val="0"/>
          <w:numId w:val="34"/>
        </w:numPr>
        <w:tabs>
          <w:tab w:val="left" w:pos="426"/>
        </w:tabs>
        <w:kinsoku w:val="0"/>
        <w:overflowPunct w:val="0"/>
        <w:autoSpaceDE w:val="0"/>
        <w:autoSpaceDN w:val="0"/>
        <w:adjustRightInd w:val="0"/>
        <w:ind w:left="426" w:right="110" w:hanging="284"/>
        <w:jc w:val="both"/>
        <w:rPr>
          <w:noProof/>
        </w:rPr>
      </w:pPr>
      <w:r>
        <w:rPr>
          <w:noProof/>
        </w:rPr>
        <w:t>Zamawiający może zawrzeć umowę w sprawie zamówienia publicznego przed upływem terminu, o którym mowa w ust. 1, jeżeli w postępowaniu o udzielenie zamówienia złożono tylko jedną</w:t>
      </w:r>
      <w:r>
        <w:rPr>
          <w:noProof/>
          <w:spacing w:val="-21"/>
        </w:rPr>
        <w:t xml:space="preserve"> </w:t>
      </w:r>
      <w:r>
        <w:rPr>
          <w:noProof/>
        </w:rPr>
        <w:t>ofertę.</w:t>
      </w:r>
    </w:p>
    <w:p w14:paraId="6D9AEF34" w14:textId="77777777" w:rsidR="00BE6301" w:rsidRDefault="00BE6301" w:rsidP="001225FF">
      <w:pPr>
        <w:numPr>
          <w:ilvl w:val="0"/>
          <w:numId w:val="34"/>
        </w:numPr>
        <w:shd w:val="clear" w:color="auto" w:fill="D0CECE" w:themeFill="background2" w:themeFillShade="E6"/>
        <w:ind w:left="426" w:hanging="298"/>
        <w:rPr>
          <w:noProof/>
        </w:rPr>
      </w:pPr>
      <w:r>
        <w:rPr>
          <w:noProof/>
        </w:rPr>
        <w:t>Zamawiający sporządzi projekt Umowy, który przekaże wybranemu wykonawcy pocztą elektroniczną na adres wskazany w ofercie, w celu sprawdzenia, uzupełnienia lub ewentualnej korekty. Po wykonaniu tych czynności wykonawca opatrzy Umowę (sporządzoną w formacie PDF) kwalifikowanym podpisem elektronicznym i w takiej postaci prześle ją  zamawiającemu w celu podpisania.</w:t>
      </w:r>
    </w:p>
    <w:p w14:paraId="6BD78FB4" w14:textId="77777777" w:rsidR="00BE6301" w:rsidRDefault="00BE6301" w:rsidP="001225FF">
      <w:pPr>
        <w:numPr>
          <w:ilvl w:val="0"/>
          <w:numId w:val="34"/>
        </w:numPr>
        <w:tabs>
          <w:tab w:val="left" w:pos="426"/>
        </w:tabs>
        <w:kinsoku w:val="0"/>
        <w:overflowPunct w:val="0"/>
        <w:autoSpaceDE w:val="0"/>
        <w:autoSpaceDN w:val="0"/>
        <w:adjustRightInd w:val="0"/>
        <w:ind w:left="426" w:right="110" w:hanging="284"/>
        <w:jc w:val="both"/>
        <w:rPr>
          <w:noProof/>
        </w:rPr>
      </w:pPr>
      <w:r>
        <w:rPr>
          <w:noProof/>
        </w:rPr>
        <w:t>Wykonawca, którego oferta została wybrana jako najkorzystniejsza, zostanie poinformowany przez Zamawiającego o terminie zawarcia</w:t>
      </w:r>
      <w:r>
        <w:rPr>
          <w:noProof/>
          <w:spacing w:val="-10"/>
        </w:rPr>
        <w:t xml:space="preserve"> </w:t>
      </w:r>
      <w:r>
        <w:rPr>
          <w:noProof/>
        </w:rPr>
        <w:t>umowy. Umowa podpisana przez zamawiającego zostanie przesłana wykonawcy za pośrednictwem operatora pocztowego</w:t>
      </w:r>
    </w:p>
    <w:p w14:paraId="47B0E94C" w14:textId="77777777" w:rsidR="00BE6301" w:rsidRDefault="00BE6301" w:rsidP="001225FF">
      <w:pPr>
        <w:numPr>
          <w:ilvl w:val="0"/>
          <w:numId w:val="34"/>
        </w:numPr>
        <w:tabs>
          <w:tab w:val="left" w:pos="426"/>
        </w:tabs>
        <w:kinsoku w:val="0"/>
        <w:overflowPunct w:val="0"/>
        <w:autoSpaceDE w:val="0"/>
        <w:autoSpaceDN w:val="0"/>
        <w:adjustRightInd w:val="0"/>
        <w:ind w:left="426" w:right="110" w:hanging="284"/>
        <w:jc w:val="both"/>
        <w:rPr>
          <w:noProof/>
        </w:rPr>
      </w:pPr>
      <w:r>
        <w:rPr>
          <w:noProof/>
        </w:rPr>
        <w:t>Wykonawca, o którym mowa w ust. 1, ma obowiązek zawrzeć umowę w sprawie zamówienia na warunkach określonych w projektowanych postanowieniach umowy, które stanowią Załącznik Nr 1 do SWZ. Umowa zostanie uzupełniona o zapisy wynikające ze</w:t>
      </w:r>
      <w:r>
        <w:rPr>
          <w:noProof/>
          <w:spacing w:val="2"/>
        </w:rPr>
        <w:t xml:space="preserve"> </w:t>
      </w:r>
      <w:r>
        <w:rPr>
          <w:noProof/>
        </w:rPr>
        <w:t>złożonej oferty.</w:t>
      </w:r>
    </w:p>
    <w:p w14:paraId="68F2DAA7" w14:textId="77777777" w:rsidR="00BE6301" w:rsidRDefault="00BE6301" w:rsidP="001225FF">
      <w:pPr>
        <w:numPr>
          <w:ilvl w:val="0"/>
          <w:numId w:val="34"/>
        </w:numPr>
        <w:tabs>
          <w:tab w:val="left" w:pos="426"/>
        </w:tabs>
        <w:kinsoku w:val="0"/>
        <w:overflowPunct w:val="0"/>
        <w:autoSpaceDE w:val="0"/>
        <w:autoSpaceDN w:val="0"/>
        <w:adjustRightInd w:val="0"/>
        <w:ind w:left="426" w:right="110" w:hanging="284"/>
        <w:jc w:val="both"/>
        <w:rPr>
          <w:noProof/>
        </w:rPr>
      </w:pPr>
      <w:r>
        <w:rPr>
          <w:noProof/>
        </w:rPr>
        <w:t>Przed</w:t>
      </w:r>
      <w:r>
        <w:rPr>
          <w:noProof/>
          <w:spacing w:val="14"/>
        </w:rPr>
        <w:t xml:space="preserve"> </w:t>
      </w:r>
      <w:r>
        <w:rPr>
          <w:noProof/>
        </w:rPr>
        <w:t>podpisaniem</w:t>
      </w:r>
      <w:r>
        <w:rPr>
          <w:noProof/>
          <w:spacing w:val="15"/>
        </w:rPr>
        <w:t xml:space="preserve"> </w:t>
      </w:r>
      <w:r>
        <w:rPr>
          <w:noProof/>
        </w:rPr>
        <w:t>umowy</w:t>
      </w:r>
      <w:r>
        <w:rPr>
          <w:noProof/>
          <w:spacing w:val="13"/>
        </w:rPr>
        <w:t xml:space="preserve"> </w:t>
      </w:r>
      <w:r>
        <w:rPr>
          <w:noProof/>
        </w:rPr>
        <w:t>Wykonawcy</w:t>
      </w:r>
      <w:r>
        <w:rPr>
          <w:noProof/>
          <w:spacing w:val="14"/>
        </w:rPr>
        <w:t xml:space="preserve"> </w:t>
      </w:r>
      <w:r>
        <w:rPr>
          <w:noProof/>
        </w:rPr>
        <w:t>wspólnie</w:t>
      </w:r>
      <w:r>
        <w:rPr>
          <w:noProof/>
          <w:spacing w:val="15"/>
        </w:rPr>
        <w:t xml:space="preserve"> </w:t>
      </w:r>
      <w:r>
        <w:rPr>
          <w:noProof/>
        </w:rPr>
        <w:t>ubiegający</w:t>
      </w:r>
      <w:r>
        <w:rPr>
          <w:noProof/>
          <w:spacing w:val="14"/>
        </w:rPr>
        <w:t xml:space="preserve"> </w:t>
      </w:r>
      <w:r>
        <w:rPr>
          <w:noProof/>
        </w:rPr>
        <w:t>się</w:t>
      </w:r>
      <w:r>
        <w:rPr>
          <w:noProof/>
          <w:spacing w:val="15"/>
        </w:rPr>
        <w:t xml:space="preserve"> </w:t>
      </w:r>
      <w:r>
        <w:rPr>
          <w:noProof/>
        </w:rPr>
        <w:t>o</w:t>
      </w:r>
      <w:r>
        <w:rPr>
          <w:noProof/>
          <w:spacing w:val="12"/>
        </w:rPr>
        <w:t xml:space="preserve"> </w:t>
      </w:r>
      <w:r>
        <w:rPr>
          <w:noProof/>
        </w:rPr>
        <w:t>udzielenie</w:t>
      </w:r>
      <w:r>
        <w:rPr>
          <w:noProof/>
          <w:spacing w:val="16"/>
        </w:rPr>
        <w:t xml:space="preserve"> </w:t>
      </w:r>
      <w:r>
        <w:rPr>
          <w:noProof/>
        </w:rPr>
        <w:t>zamówienia</w:t>
      </w:r>
      <w:r>
        <w:rPr>
          <w:noProof/>
          <w:spacing w:val="20"/>
        </w:rPr>
        <w:t xml:space="preserve"> </w:t>
      </w:r>
      <w:r>
        <w:rPr>
          <w:noProof/>
        </w:rPr>
        <w:t>(w</w:t>
      </w:r>
      <w:r>
        <w:rPr>
          <w:noProof/>
          <w:spacing w:val="17"/>
        </w:rPr>
        <w:t xml:space="preserve"> </w:t>
      </w:r>
      <w:r>
        <w:rPr>
          <w:noProof/>
        </w:rPr>
        <w:t>przypadku</w:t>
      </w:r>
      <w:r>
        <w:rPr>
          <w:noProof/>
          <w:spacing w:val="21"/>
        </w:rPr>
        <w:t xml:space="preserve"> </w:t>
      </w:r>
      <w:r>
        <w:rPr>
          <w:noProof/>
        </w:rPr>
        <w:t>wyboru</w:t>
      </w:r>
      <w:r>
        <w:rPr>
          <w:noProof/>
          <w:spacing w:val="20"/>
        </w:rPr>
        <w:t xml:space="preserve"> </w:t>
      </w:r>
      <w:r>
        <w:rPr>
          <w:noProof/>
        </w:rPr>
        <w:t>ich</w:t>
      </w:r>
      <w:r>
        <w:rPr>
          <w:noProof/>
          <w:spacing w:val="19"/>
        </w:rPr>
        <w:t xml:space="preserve"> </w:t>
      </w:r>
      <w:r>
        <w:rPr>
          <w:noProof/>
        </w:rPr>
        <w:t>oferty</w:t>
      </w:r>
      <w:r>
        <w:rPr>
          <w:noProof/>
          <w:spacing w:val="19"/>
        </w:rPr>
        <w:t xml:space="preserve"> </w:t>
      </w:r>
      <w:r>
        <w:rPr>
          <w:noProof/>
        </w:rPr>
        <w:t>jako</w:t>
      </w:r>
      <w:r>
        <w:rPr>
          <w:noProof/>
          <w:spacing w:val="19"/>
        </w:rPr>
        <w:t xml:space="preserve"> </w:t>
      </w:r>
      <w:r>
        <w:rPr>
          <w:noProof/>
        </w:rPr>
        <w:t>najkorzystniejszej)</w:t>
      </w:r>
      <w:r>
        <w:rPr>
          <w:noProof/>
          <w:spacing w:val="22"/>
        </w:rPr>
        <w:t xml:space="preserve"> </w:t>
      </w:r>
      <w:r>
        <w:rPr>
          <w:noProof/>
        </w:rPr>
        <w:t>przedstawią Zamawiającemu</w:t>
      </w:r>
      <w:r>
        <w:rPr>
          <w:noProof/>
          <w:spacing w:val="-2"/>
        </w:rPr>
        <w:t xml:space="preserve"> </w:t>
      </w:r>
      <w:r>
        <w:rPr>
          <w:noProof/>
        </w:rPr>
        <w:t>umowę</w:t>
      </w:r>
      <w:r>
        <w:rPr>
          <w:noProof/>
          <w:spacing w:val="1"/>
        </w:rPr>
        <w:t xml:space="preserve"> </w:t>
      </w:r>
      <w:r>
        <w:rPr>
          <w:noProof/>
        </w:rPr>
        <w:t>regulującą współpracę</w:t>
      </w:r>
      <w:r>
        <w:rPr>
          <w:noProof/>
          <w:spacing w:val="-1"/>
        </w:rPr>
        <w:t xml:space="preserve"> </w:t>
      </w:r>
      <w:r>
        <w:rPr>
          <w:noProof/>
        </w:rPr>
        <w:t>tych</w:t>
      </w:r>
      <w:r>
        <w:rPr>
          <w:noProof/>
          <w:spacing w:val="1"/>
        </w:rPr>
        <w:t xml:space="preserve"> </w:t>
      </w:r>
      <w:r>
        <w:rPr>
          <w:noProof/>
        </w:rPr>
        <w:t>Wykonawców.</w:t>
      </w:r>
    </w:p>
    <w:p w14:paraId="47BB34E6" w14:textId="77777777" w:rsidR="00BE6301" w:rsidRDefault="00BE6301" w:rsidP="001225FF">
      <w:pPr>
        <w:numPr>
          <w:ilvl w:val="0"/>
          <w:numId w:val="34"/>
        </w:numPr>
        <w:tabs>
          <w:tab w:val="left" w:pos="426"/>
        </w:tabs>
        <w:kinsoku w:val="0"/>
        <w:overflowPunct w:val="0"/>
        <w:autoSpaceDE w:val="0"/>
        <w:autoSpaceDN w:val="0"/>
        <w:adjustRightInd w:val="0"/>
        <w:ind w:left="426" w:right="0" w:hanging="284"/>
        <w:jc w:val="both"/>
        <w:rPr>
          <w:noProof/>
        </w:rPr>
      </w:pPr>
      <w:r>
        <w:rPr>
          <w:noProof/>
        </w:rPr>
        <w:t>Jeżeli</w:t>
      </w:r>
      <w:r>
        <w:rPr>
          <w:noProof/>
          <w:spacing w:val="-11"/>
        </w:rPr>
        <w:t xml:space="preserve"> </w:t>
      </w:r>
      <w:r>
        <w:rPr>
          <w:noProof/>
        </w:rPr>
        <w:t>Wykonawca,</w:t>
      </w:r>
      <w:r>
        <w:rPr>
          <w:noProof/>
          <w:spacing w:val="-12"/>
        </w:rPr>
        <w:t xml:space="preserve"> </w:t>
      </w:r>
      <w:r>
        <w:rPr>
          <w:noProof/>
        </w:rPr>
        <w:t>którego</w:t>
      </w:r>
      <w:r>
        <w:rPr>
          <w:noProof/>
          <w:spacing w:val="-12"/>
        </w:rPr>
        <w:t xml:space="preserve"> </w:t>
      </w:r>
      <w:r>
        <w:rPr>
          <w:noProof/>
        </w:rPr>
        <w:t>oferta</w:t>
      </w:r>
      <w:r>
        <w:rPr>
          <w:noProof/>
          <w:spacing w:val="-14"/>
        </w:rPr>
        <w:t xml:space="preserve"> </w:t>
      </w:r>
      <w:r>
        <w:rPr>
          <w:noProof/>
        </w:rPr>
        <w:t>została</w:t>
      </w:r>
      <w:r>
        <w:rPr>
          <w:noProof/>
          <w:spacing w:val="-10"/>
        </w:rPr>
        <w:t xml:space="preserve"> </w:t>
      </w:r>
      <w:r>
        <w:rPr>
          <w:noProof/>
        </w:rPr>
        <w:t>wybrana</w:t>
      </w:r>
      <w:r>
        <w:rPr>
          <w:noProof/>
          <w:spacing w:val="-11"/>
        </w:rPr>
        <w:t xml:space="preserve"> </w:t>
      </w:r>
      <w:r>
        <w:rPr>
          <w:noProof/>
        </w:rPr>
        <w:t>jako</w:t>
      </w:r>
      <w:r>
        <w:rPr>
          <w:noProof/>
          <w:spacing w:val="-12"/>
        </w:rPr>
        <w:t xml:space="preserve"> </w:t>
      </w:r>
      <w:r>
        <w:rPr>
          <w:noProof/>
        </w:rPr>
        <w:t>najkorzystniejsza,</w:t>
      </w:r>
      <w:r>
        <w:rPr>
          <w:noProof/>
          <w:spacing w:val="-12"/>
        </w:rPr>
        <w:t xml:space="preserve"> </w:t>
      </w:r>
      <w:r>
        <w:rPr>
          <w:noProof/>
        </w:rPr>
        <w:t>uchyla się</w:t>
      </w:r>
      <w:r>
        <w:rPr>
          <w:noProof/>
          <w:spacing w:val="34"/>
        </w:rPr>
        <w:t xml:space="preserve"> </w:t>
      </w:r>
      <w:r>
        <w:rPr>
          <w:noProof/>
        </w:rPr>
        <w:t>od</w:t>
      </w:r>
      <w:r>
        <w:rPr>
          <w:noProof/>
          <w:spacing w:val="26"/>
        </w:rPr>
        <w:t xml:space="preserve"> </w:t>
      </w:r>
      <w:r>
        <w:rPr>
          <w:noProof/>
        </w:rPr>
        <w:t>zawarcia</w:t>
      </w:r>
      <w:r>
        <w:rPr>
          <w:noProof/>
          <w:spacing w:val="28"/>
        </w:rPr>
        <w:t xml:space="preserve"> </w:t>
      </w:r>
      <w:r>
        <w:rPr>
          <w:noProof/>
        </w:rPr>
        <w:t>umowy</w:t>
      </w:r>
      <w:r>
        <w:rPr>
          <w:noProof/>
          <w:spacing w:val="28"/>
        </w:rPr>
        <w:t xml:space="preserve"> </w:t>
      </w:r>
      <w:r>
        <w:rPr>
          <w:noProof/>
        </w:rPr>
        <w:t>w</w:t>
      </w:r>
      <w:r>
        <w:rPr>
          <w:noProof/>
          <w:spacing w:val="27"/>
        </w:rPr>
        <w:t xml:space="preserve"> </w:t>
      </w:r>
      <w:r>
        <w:rPr>
          <w:noProof/>
        </w:rPr>
        <w:t>sprawie</w:t>
      </w:r>
      <w:r>
        <w:rPr>
          <w:noProof/>
          <w:spacing w:val="30"/>
        </w:rPr>
        <w:t xml:space="preserve"> </w:t>
      </w:r>
      <w:r>
        <w:rPr>
          <w:noProof/>
        </w:rPr>
        <w:t>zamówienia</w:t>
      </w:r>
      <w:r>
        <w:rPr>
          <w:noProof/>
          <w:spacing w:val="27"/>
        </w:rPr>
        <w:t xml:space="preserve"> </w:t>
      </w:r>
      <w:r>
        <w:rPr>
          <w:noProof/>
        </w:rPr>
        <w:t>publicznego</w:t>
      </w:r>
      <w:r>
        <w:rPr>
          <w:noProof/>
          <w:spacing w:val="28"/>
        </w:rPr>
        <w:t xml:space="preserve"> </w:t>
      </w:r>
      <w:r>
        <w:rPr>
          <w:noProof/>
        </w:rPr>
        <w:t>Zamawiający</w:t>
      </w:r>
      <w:r>
        <w:rPr>
          <w:noProof/>
          <w:spacing w:val="27"/>
        </w:rPr>
        <w:t xml:space="preserve"> </w:t>
      </w:r>
      <w:r>
        <w:rPr>
          <w:noProof/>
        </w:rPr>
        <w:t>może dokonać</w:t>
      </w:r>
      <w:r>
        <w:rPr>
          <w:noProof/>
          <w:spacing w:val="12"/>
        </w:rPr>
        <w:t xml:space="preserve"> </w:t>
      </w:r>
      <w:r>
        <w:rPr>
          <w:noProof/>
        </w:rPr>
        <w:t>ponownego</w:t>
      </w:r>
      <w:r>
        <w:rPr>
          <w:noProof/>
          <w:spacing w:val="9"/>
        </w:rPr>
        <w:t xml:space="preserve"> </w:t>
      </w:r>
      <w:r>
        <w:rPr>
          <w:noProof/>
        </w:rPr>
        <w:t>badania</w:t>
      </w:r>
      <w:r>
        <w:rPr>
          <w:noProof/>
          <w:spacing w:val="6"/>
        </w:rPr>
        <w:t xml:space="preserve"> </w:t>
      </w:r>
      <w:r>
        <w:rPr>
          <w:noProof/>
        </w:rPr>
        <w:t>i</w:t>
      </w:r>
      <w:r>
        <w:rPr>
          <w:noProof/>
          <w:spacing w:val="8"/>
        </w:rPr>
        <w:t xml:space="preserve"> </w:t>
      </w:r>
      <w:r>
        <w:rPr>
          <w:noProof/>
        </w:rPr>
        <w:t>oceny</w:t>
      </w:r>
      <w:r>
        <w:rPr>
          <w:noProof/>
          <w:spacing w:val="6"/>
        </w:rPr>
        <w:t xml:space="preserve"> </w:t>
      </w:r>
      <w:r>
        <w:rPr>
          <w:noProof/>
        </w:rPr>
        <w:t>ofert</w:t>
      </w:r>
      <w:r>
        <w:rPr>
          <w:noProof/>
          <w:spacing w:val="8"/>
        </w:rPr>
        <w:t xml:space="preserve"> </w:t>
      </w:r>
      <w:r>
        <w:rPr>
          <w:noProof/>
        </w:rPr>
        <w:t>spośród</w:t>
      </w:r>
      <w:r>
        <w:rPr>
          <w:noProof/>
          <w:spacing w:val="7"/>
        </w:rPr>
        <w:t xml:space="preserve"> </w:t>
      </w:r>
      <w:r>
        <w:rPr>
          <w:noProof/>
        </w:rPr>
        <w:t>ofert</w:t>
      </w:r>
      <w:r>
        <w:rPr>
          <w:noProof/>
          <w:spacing w:val="8"/>
        </w:rPr>
        <w:t xml:space="preserve"> </w:t>
      </w:r>
      <w:r>
        <w:rPr>
          <w:noProof/>
        </w:rPr>
        <w:t>pozostałych</w:t>
      </w:r>
      <w:r>
        <w:rPr>
          <w:noProof/>
          <w:spacing w:val="9"/>
        </w:rPr>
        <w:t xml:space="preserve"> </w:t>
      </w:r>
      <w:r>
        <w:rPr>
          <w:noProof/>
        </w:rPr>
        <w:t>w</w:t>
      </w:r>
      <w:r>
        <w:rPr>
          <w:noProof/>
          <w:spacing w:val="5"/>
        </w:rPr>
        <w:t xml:space="preserve"> </w:t>
      </w:r>
      <w:r>
        <w:rPr>
          <w:noProof/>
        </w:rPr>
        <w:t>postępowaniu Wykonawców albo unieważnić postępowanie.</w:t>
      </w:r>
    </w:p>
    <w:p w14:paraId="73E93B89" w14:textId="77777777" w:rsidR="00BE6301" w:rsidRDefault="00BE6301" w:rsidP="00BE6301">
      <w:pPr>
        <w:rPr>
          <w:noProof/>
        </w:rPr>
      </w:pPr>
    </w:p>
    <w:p w14:paraId="559DEAC2" w14:textId="77777777" w:rsidR="00BE6301" w:rsidRDefault="00BE6301" w:rsidP="00BE6301">
      <w:pPr>
        <w:keepNext/>
        <w:ind w:left="0" w:right="0"/>
        <w:outlineLvl w:val="1"/>
        <w:rPr>
          <w:noProof/>
        </w:rPr>
      </w:pPr>
      <w:bookmarkStart w:id="42" w:name="_Toc120083460"/>
      <w:bookmarkStart w:id="43" w:name="_Toc146193246"/>
      <w:r>
        <w:rPr>
          <w:b/>
          <w:i/>
          <w:noProof/>
          <w:u w:val="single"/>
        </w:rPr>
        <w:t>XX.  Projektowane postanowienia umowy w sprawie zamówienia publicznego, które zostaną wprowadzone do umowy w sprawie zamówienia publicznego;</w:t>
      </w:r>
      <w:bookmarkEnd w:id="42"/>
      <w:bookmarkEnd w:id="43"/>
    </w:p>
    <w:p w14:paraId="2643F536" w14:textId="77777777" w:rsidR="00BE6301" w:rsidRDefault="00BE6301" w:rsidP="00BE6301">
      <w:pPr>
        <w:rPr>
          <w:noProof/>
        </w:rPr>
      </w:pPr>
      <w:r>
        <w:rPr>
          <w:noProof/>
        </w:rPr>
        <w:t>Integralną częścią SWZ jest projekt umowy dostawy - zał. nr 3, według którego zamawiający podpisze umowę z wybranym w postępowaniu wykonawcą.</w:t>
      </w:r>
    </w:p>
    <w:p w14:paraId="1822DF34" w14:textId="77777777" w:rsidR="00BE6301" w:rsidRDefault="00BE6301" w:rsidP="00BE6301">
      <w:pPr>
        <w:rPr>
          <w:noProof/>
        </w:rPr>
      </w:pPr>
    </w:p>
    <w:p w14:paraId="0CD9856A" w14:textId="77777777" w:rsidR="00BE6301" w:rsidRDefault="00BE6301" w:rsidP="00BE6301">
      <w:pPr>
        <w:keepNext/>
        <w:ind w:left="0" w:right="0"/>
        <w:outlineLvl w:val="1"/>
        <w:rPr>
          <w:b/>
          <w:i/>
          <w:noProof/>
          <w:u w:val="single"/>
        </w:rPr>
      </w:pPr>
      <w:bookmarkStart w:id="44" w:name="_Toc120083461"/>
      <w:bookmarkStart w:id="45" w:name="_Toc146193247"/>
      <w:r>
        <w:rPr>
          <w:b/>
          <w:i/>
          <w:noProof/>
          <w:u w:val="single"/>
        </w:rPr>
        <w:t>XXI.  Pouczenie o środkach ochrony prawnej przysługujących wykonawcy.</w:t>
      </w:r>
      <w:bookmarkEnd w:id="44"/>
      <w:bookmarkEnd w:id="45"/>
    </w:p>
    <w:p w14:paraId="0FDFFDD7" w14:textId="77777777" w:rsidR="00BE6301" w:rsidRDefault="00BE6301" w:rsidP="00BE6301">
      <w:pPr>
        <w:rPr>
          <w:noProof/>
        </w:rPr>
      </w:pPr>
    </w:p>
    <w:p w14:paraId="1F19DBC7" w14:textId="77777777" w:rsidR="00BE6301" w:rsidRDefault="00BE6301" w:rsidP="001225FF">
      <w:pPr>
        <w:numPr>
          <w:ilvl w:val="0"/>
          <w:numId w:val="35"/>
        </w:numPr>
        <w:tabs>
          <w:tab w:val="center" w:pos="142"/>
        </w:tabs>
        <w:ind w:left="142" w:hanging="284"/>
        <w:rPr>
          <w:noProof/>
        </w:rPr>
      </w:pPr>
      <w:r>
        <w:rPr>
          <w:noProof/>
        </w:rPr>
        <w:t>Środki ochrony prawnej przysługują wykonawcy, jeżeli ma lub miał interes w uzyskaniu zamówienia oraz poniósł lub może ponieść szkodę w wyniku naruszenia przez Zamawiającego przepisów Pzp.</w:t>
      </w:r>
    </w:p>
    <w:p w14:paraId="3E111D63" w14:textId="77777777" w:rsidR="00BE6301" w:rsidRDefault="00BE6301" w:rsidP="001225FF">
      <w:pPr>
        <w:numPr>
          <w:ilvl w:val="0"/>
          <w:numId w:val="35"/>
        </w:numPr>
        <w:tabs>
          <w:tab w:val="center" w:pos="142"/>
        </w:tabs>
        <w:ind w:left="142" w:hanging="284"/>
        <w:rPr>
          <w:noProof/>
        </w:rPr>
      </w:pPr>
      <w:r>
        <w:rPr>
          <w:noProof/>
        </w:rPr>
        <w:t>Odwołanie przysługuje na:</w:t>
      </w:r>
    </w:p>
    <w:p w14:paraId="31A12C5E" w14:textId="77777777" w:rsidR="00BE6301" w:rsidRDefault="00BE6301" w:rsidP="001225FF">
      <w:pPr>
        <w:numPr>
          <w:ilvl w:val="1"/>
          <w:numId w:val="35"/>
        </w:numPr>
        <w:tabs>
          <w:tab w:val="center" w:pos="567"/>
        </w:tabs>
        <w:ind w:left="567" w:hanging="425"/>
        <w:rPr>
          <w:noProof/>
        </w:rPr>
      </w:pPr>
      <w:r>
        <w:rPr>
          <w:noProof/>
        </w:rPr>
        <w:t>niezgodną z przepisami ustawy czynność Zamawiającego, podjętą w postępowa- niu o udzielenie zamówienia, w tym na projektowane postanowienie umowy;</w:t>
      </w:r>
    </w:p>
    <w:p w14:paraId="0F2FDDFB" w14:textId="77777777" w:rsidR="00BE6301" w:rsidRDefault="00BE6301" w:rsidP="001225FF">
      <w:pPr>
        <w:numPr>
          <w:ilvl w:val="1"/>
          <w:numId w:val="35"/>
        </w:numPr>
        <w:tabs>
          <w:tab w:val="center" w:pos="567"/>
        </w:tabs>
        <w:ind w:left="567" w:hanging="425"/>
        <w:rPr>
          <w:noProof/>
        </w:rPr>
      </w:pPr>
      <w:r>
        <w:rPr>
          <w:noProof/>
        </w:rPr>
        <w:t>zaniechanie czynności w postępowaniu o udzielenie zamówienia, do której Za- mawiający był obowiązany na podstawie ustawy.</w:t>
      </w:r>
    </w:p>
    <w:p w14:paraId="3A6392C4" w14:textId="77777777" w:rsidR="00BE6301" w:rsidRDefault="00BE6301" w:rsidP="001225FF">
      <w:pPr>
        <w:numPr>
          <w:ilvl w:val="0"/>
          <w:numId w:val="35"/>
        </w:numPr>
        <w:tabs>
          <w:tab w:val="center" w:pos="142"/>
        </w:tabs>
        <w:ind w:left="142" w:hanging="284"/>
        <w:rPr>
          <w:noProof/>
        </w:rPr>
      </w:pPr>
      <w:r>
        <w:rPr>
          <w:noProof/>
        </w:rPr>
        <w:t>Odwołanie wnosi się do Prezesa Krajowej Izby Odwoławczej w formie pisemnej albo w formie elektronicznej albo w postaci elektronicznej opatrzone podpisem zaufanym.</w:t>
      </w:r>
    </w:p>
    <w:p w14:paraId="190245F8" w14:textId="77777777" w:rsidR="00BE6301" w:rsidRDefault="00BE6301" w:rsidP="001225FF">
      <w:pPr>
        <w:numPr>
          <w:ilvl w:val="0"/>
          <w:numId w:val="35"/>
        </w:numPr>
        <w:tabs>
          <w:tab w:val="center" w:pos="142"/>
        </w:tabs>
        <w:ind w:left="142" w:hanging="284"/>
        <w:rPr>
          <w:noProof/>
        </w:rPr>
      </w:pPr>
      <w:r>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0742E9A1" w14:textId="77777777" w:rsidR="00BE6301" w:rsidRDefault="00BE6301" w:rsidP="001225FF">
      <w:pPr>
        <w:numPr>
          <w:ilvl w:val="0"/>
          <w:numId w:val="35"/>
        </w:numPr>
        <w:tabs>
          <w:tab w:val="center" w:pos="142"/>
        </w:tabs>
        <w:ind w:left="142" w:hanging="284"/>
        <w:rPr>
          <w:noProof/>
        </w:rPr>
      </w:pPr>
      <w:r>
        <w:rPr>
          <w:noProof/>
        </w:rPr>
        <w:t>Szczegółowe informacje dotyczące środków ochrony prawnej określone są w Dziale IX „Środki ochrony prawnej” Pzp.</w:t>
      </w:r>
    </w:p>
    <w:p w14:paraId="2D09713F" w14:textId="77777777" w:rsidR="00BE6301" w:rsidRDefault="00BE6301" w:rsidP="00BE6301">
      <w:pPr>
        <w:rPr>
          <w:noProof/>
        </w:rPr>
      </w:pPr>
    </w:p>
    <w:p w14:paraId="0AE139F4" w14:textId="77777777" w:rsidR="00A53287" w:rsidRDefault="00A53287" w:rsidP="00A53287">
      <w:pPr>
        <w:tabs>
          <w:tab w:val="center" w:pos="426"/>
        </w:tabs>
      </w:pPr>
    </w:p>
    <w:bookmarkEnd w:id="8"/>
    <w:bookmarkEnd w:id="12"/>
    <w:bookmarkEnd w:id="13"/>
    <w:p w14:paraId="7D78ECD3" w14:textId="77777777" w:rsidR="006F74C0" w:rsidRPr="00F9542C" w:rsidRDefault="006F74C0" w:rsidP="00F9542C"/>
    <w:sectPr w:rsidR="006F74C0" w:rsidRPr="00F9542C" w:rsidSect="00194A38">
      <w:footerReference w:type="even" r:id="rId20"/>
      <w:footerReference w:type="default" r:id="rId21"/>
      <w:footerReference w:type="first" r:id="rId2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E82DF" w14:textId="77777777" w:rsidR="006F5534" w:rsidRDefault="006F5534" w:rsidP="004004A8">
      <w:r>
        <w:separator/>
      </w:r>
    </w:p>
  </w:endnote>
  <w:endnote w:type="continuationSeparator" w:id="0">
    <w:p w14:paraId="2019D4EB" w14:textId="77777777" w:rsidR="006F5534" w:rsidRDefault="006F5534"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552B"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7859"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2EE4F"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5AF0" w14:textId="77777777" w:rsidR="006F5534" w:rsidRDefault="006F5534" w:rsidP="004004A8">
      <w:r>
        <w:separator/>
      </w:r>
    </w:p>
  </w:footnote>
  <w:footnote w:type="continuationSeparator" w:id="0">
    <w:p w14:paraId="00300DB4" w14:textId="77777777" w:rsidR="006F5534" w:rsidRDefault="006F5534"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785E363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1AA108E"/>
    <w:multiLevelType w:val="multilevel"/>
    <w:tmpl w:val="4434E522"/>
    <w:lvl w:ilvl="0">
      <w:start w:val="1"/>
      <w:numFmt w:val="decimal"/>
      <w:lvlText w:val="%1."/>
      <w:lvlJc w:val="left"/>
      <w:pPr>
        <w:ind w:left="836" w:hanging="708"/>
      </w:pPr>
      <w:rPr>
        <w:rFonts w:ascii="Arial" w:eastAsia="Times New Roman" w:hAnsi="Arial" w:cs="Arial"/>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0"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2"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0DDF490C"/>
    <w:multiLevelType w:val="hybridMultilevel"/>
    <w:tmpl w:val="E0384F72"/>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74"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77"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0" w15:restartNumberingAfterBreak="0">
    <w:nsid w:val="14B16D6D"/>
    <w:multiLevelType w:val="hybridMultilevel"/>
    <w:tmpl w:val="7100AB1C"/>
    <w:lvl w:ilvl="0" w:tplc="50202AC2">
      <w:start w:val="1"/>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2"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173F03CE"/>
    <w:multiLevelType w:val="hybridMultilevel"/>
    <w:tmpl w:val="490A6D28"/>
    <w:lvl w:ilvl="0" w:tplc="40D0CDD0">
      <w:start w:val="3"/>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8"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1"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94"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5"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7"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15:restartNumberingAfterBreak="0">
    <w:nsid w:val="33190337"/>
    <w:multiLevelType w:val="hybridMultilevel"/>
    <w:tmpl w:val="12DE4A9E"/>
    <w:lvl w:ilvl="0" w:tplc="37CA93F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557FD0"/>
    <w:multiLevelType w:val="hybridMultilevel"/>
    <w:tmpl w:val="1F6A9210"/>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34236AA2"/>
    <w:multiLevelType w:val="multilevel"/>
    <w:tmpl w:val="3ABCB728"/>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02" w15:restartNumberingAfterBreak="0">
    <w:nsid w:val="34352561"/>
    <w:multiLevelType w:val="hybridMultilevel"/>
    <w:tmpl w:val="67F6D56E"/>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cs="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cs="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cs="Courier New" w:hint="default"/>
      </w:rPr>
    </w:lvl>
    <w:lvl w:ilvl="8" w:tplc="04150005">
      <w:start w:val="1"/>
      <w:numFmt w:val="bullet"/>
      <w:lvlText w:val=""/>
      <w:lvlJc w:val="left"/>
      <w:pPr>
        <w:ind w:left="6528" w:hanging="360"/>
      </w:pPr>
      <w:rPr>
        <w:rFonts w:ascii="Wingdings" w:hAnsi="Wingdings" w:hint="default"/>
      </w:rPr>
    </w:lvl>
  </w:abstractNum>
  <w:abstractNum w:abstractNumId="103"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0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835137C"/>
    <w:multiLevelType w:val="hybridMultilevel"/>
    <w:tmpl w:val="6414C8FA"/>
    <w:lvl w:ilvl="0" w:tplc="91087C0A">
      <w:start w:val="1"/>
      <w:numFmt w:val="lowerLetter"/>
      <w:lvlText w:val="%1."/>
      <w:lvlJc w:val="left"/>
      <w:pPr>
        <w:ind w:left="720" w:hanging="360"/>
      </w:pPr>
      <w:rPr>
        <w:rFonts w:ascii="Arial" w:hAnsi="Arial" w:cs="Times New Roman" w:hint="default"/>
        <w:b w:val="0"/>
        <w:i w:val="0"/>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C8A2F52"/>
    <w:multiLevelType w:val="hybridMultilevel"/>
    <w:tmpl w:val="1794CEA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0"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433A574B"/>
    <w:multiLevelType w:val="hybridMultilevel"/>
    <w:tmpl w:val="A34659C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2"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49D06E57"/>
    <w:multiLevelType w:val="multilevel"/>
    <w:tmpl w:val="973A0566"/>
    <w:lvl w:ilvl="0">
      <w:start w:val="7"/>
      <w:numFmt w:val="decimal"/>
      <w:lvlText w:val="%1."/>
      <w:lvlJc w:val="left"/>
      <w:pPr>
        <w:ind w:left="836" w:hanging="708"/>
      </w:pPr>
      <w:rPr>
        <w:rFonts w:ascii="Arial" w:eastAsia="Times New Roman"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14" w15:restartNumberingAfterBreak="0">
    <w:nsid w:val="4E7A6ABC"/>
    <w:multiLevelType w:val="multilevel"/>
    <w:tmpl w:val="E6F861E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15"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16"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7"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22"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26"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59403C40"/>
    <w:multiLevelType w:val="hybridMultilevel"/>
    <w:tmpl w:val="B6B820E6"/>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28"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30"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31"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32"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33"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4"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35"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FDC344C"/>
    <w:multiLevelType w:val="hybridMultilevel"/>
    <w:tmpl w:val="043E31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38"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4640FE6"/>
    <w:multiLevelType w:val="hybridMultilevel"/>
    <w:tmpl w:val="3692E978"/>
    <w:lvl w:ilvl="0" w:tplc="4356898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1"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3" w15:restartNumberingAfterBreak="0">
    <w:nsid w:val="685A1854"/>
    <w:multiLevelType w:val="hybridMultilevel"/>
    <w:tmpl w:val="DE0ABFEE"/>
    <w:lvl w:ilvl="0" w:tplc="02888460">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45"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47"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BD223C5"/>
    <w:multiLevelType w:val="hybridMultilevel"/>
    <w:tmpl w:val="1CAC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color w:val="000000"/>
      </w:rPr>
    </w:lvl>
    <w:lvl w:ilvl="3" w:tplc="9ECEC202">
      <w:start w:val="1"/>
      <w:numFmt w:val="decimal"/>
      <w:lvlText w:val="%4."/>
      <w:lvlJc w:val="left"/>
      <w:pPr>
        <w:ind w:left="3306" w:hanging="360"/>
      </w:pPr>
      <w:rPr>
        <w:b w:val="0"/>
        <w:bCs w:val="0"/>
      </w:r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49" w15:restartNumberingAfterBreak="0">
    <w:nsid w:val="6C530C67"/>
    <w:multiLevelType w:val="hybridMultilevel"/>
    <w:tmpl w:val="0A5EFF7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0"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53"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70E67E4D"/>
    <w:multiLevelType w:val="hybridMultilevel"/>
    <w:tmpl w:val="67B8622E"/>
    <w:lvl w:ilvl="0" w:tplc="0D720C16">
      <w:start w:val="1"/>
      <w:numFmt w:val="lowerLetter"/>
      <w:lvlText w:val="%1."/>
      <w:lvlJc w:val="left"/>
      <w:pPr>
        <w:ind w:left="720" w:hanging="360"/>
      </w:pPr>
      <w:rPr>
        <w:rFonts w:ascii="Arial" w:hAnsi="Arial" w:cs="Arial"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5"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14D7047"/>
    <w:multiLevelType w:val="multilevel"/>
    <w:tmpl w:val="59CAEF9A"/>
    <w:lvl w:ilvl="0">
      <w:start w:val="1"/>
      <w:numFmt w:val="decimal"/>
      <w:lvlText w:val="%1."/>
      <w:lvlJc w:val="left"/>
      <w:pPr>
        <w:ind w:left="360" w:hanging="360"/>
      </w:pPr>
      <w:rPr>
        <w:rFonts w:hint="default"/>
        <w:b w:val="0"/>
        <w:bCs w:val="0"/>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582" w:hanging="108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4776" w:hanging="1440"/>
      </w:pPr>
      <w:rPr>
        <w:rFonts w:hint="default"/>
      </w:rPr>
    </w:lvl>
  </w:abstractNum>
  <w:abstractNum w:abstractNumId="157"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58"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9"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61" w15:restartNumberingAfterBreak="0">
    <w:nsid w:val="7BB406FE"/>
    <w:multiLevelType w:val="multilevel"/>
    <w:tmpl w:val="15C0CB3C"/>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ordinal"/>
      <w:lvlText w:val="7.%2"/>
      <w:lvlJc w:val="left"/>
      <w:pPr>
        <w:ind w:left="627" w:hanging="500"/>
      </w:pPr>
      <w:rPr>
        <w:rFonts w:ascii="Arial" w:hAnsi="Arial" w:cs="Arial" w:hint="default"/>
        <w:b w:val="0"/>
        <w:bCs w:val="0"/>
        <w:i w:val="0"/>
        <w:i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2"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37375619">
    <w:abstractNumId w:val="0"/>
  </w:num>
  <w:num w:numId="2" w16cid:durableId="596672227">
    <w:abstractNumId w:val="2"/>
  </w:num>
  <w:num w:numId="3" w16cid:durableId="1149907073">
    <w:abstractNumId w:val="3"/>
  </w:num>
  <w:num w:numId="4" w16cid:durableId="396368042">
    <w:abstractNumId w:val="65"/>
  </w:num>
  <w:num w:numId="5" w16cid:durableId="592402395">
    <w:abstractNumId w:val="52"/>
  </w:num>
  <w:num w:numId="6" w16cid:durableId="150827222">
    <w:abstractNumId w:val="67"/>
  </w:num>
  <w:num w:numId="7" w16cid:durableId="1488012919">
    <w:abstractNumId w:val="139"/>
  </w:num>
  <w:num w:numId="8" w16cid:durableId="2630435">
    <w:abstractNumId w:val="100"/>
  </w:num>
  <w:num w:numId="9" w16cid:durableId="1228568146">
    <w:abstractNumId w:val="142"/>
  </w:num>
  <w:num w:numId="10" w16cid:durableId="609776381">
    <w:abstractNumId w:val="80"/>
  </w:num>
  <w:num w:numId="11" w16cid:durableId="1442188870">
    <w:abstractNumId w:val="132"/>
  </w:num>
  <w:num w:numId="12" w16cid:durableId="290674516">
    <w:abstractNumId w:val="111"/>
  </w:num>
  <w:num w:numId="13" w16cid:durableId="415447076">
    <w:abstractNumId w:val="79"/>
  </w:num>
  <w:num w:numId="14" w16cid:durableId="2077240864">
    <w:abstractNumId w:val="82"/>
  </w:num>
  <w:num w:numId="15" w16cid:durableId="2088073822">
    <w:abstractNumId w:val="104"/>
  </w:num>
  <w:num w:numId="16" w16cid:durableId="154108755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8318609">
    <w:abstractNumId w:val="127"/>
  </w:num>
  <w:num w:numId="18" w16cid:durableId="887494562">
    <w:abstractNumId w:val="69"/>
  </w:num>
  <w:num w:numId="19" w16cid:durableId="435054718">
    <w:abstractNumId w:val="161"/>
  </w:num>
  <w:num w:numId="20" w16cid:durableId="1052653484">
    <w:abstractNumId w:val="109"/>
  </w:num>
  <w:num w:numId="21" w16cid:durableId="182519479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3712747">
    <w:abstractNumId w:val="149"/>
  </w:num>
  <w:num w:numId="23" w16cid:durableId="278492103">
    <w:abstractNumId w:val="143"/>
  </w:num>
  <w:num w:numId="24" w16cid:durableId="713581505">
    <w:abstractNumId w:val="85"/>
  </w:num>
  <w:num w:numId="25" w16cid:durableId="612519697">
    <w:abstractNumId w:val="140"/>
  </w:num>
  <w:num w:numId="26" w16cid:durableId="805396931">
    <w:abstractNumId w:val="99"/>
  </w:num>
  <w:num w:numId="27" w16cid:durableId="150230785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1963941">
    <w:abstractNumId w:val="156"/>
  </w:num>
  <w:num w:numId="29" w16cid:durableId="1952081137">
    <w:abstractNumId w:val="101"/>
  </w:num>
  <w:num w:numId="30" w16cid:durableId="1767261481">
    <w:abstractNumId w:val="73"/>
  </w:num>
  <w:num w:numId="31" w16cid:durableId="767390597">
    <w:abstractNumId w:val="102"/>
  </w:num>
  <w:num w:numId="32" w16cid:durableId="286397178">
    <w:abstractNumId w:val="113"/>
    <w:lvlOverride w:ilvl="0">
      <w:startOverride w:val="8"/>
    </w:lvlOverride>
    <w:lvlOverride w:ilvl="1">
      <w:startOverride w:val="1"/>
    </w:lvlOverride>
    <w:lvlOverride w:ilvl="2"/>
    <w:lvlOverride w:ilvl="3"/>
    <w:lvlOverride w:ilvl="4"/>
    <w:lvlOverride w:ilvl="5"/>
    <w:lvlOverride w:ilvl="6"/>
    <w:lvlOverride w:ilvl="7"/>
    <w:lvlOverride w:ilvl="8"/>
  </w:num>
  <w:num w:numId="33" w16cid:durableId="2083914253">
    <w:abstractNumId w:val="90"/>
    <w:lvlOverride w:ilvl="0">
      <w:startOverride w:val="1"/>
    </w:lvlOverride>
    <w:lvlOverride w:ilvl="1"/>
    <w:lvlOverride w:ilvl="2"/>
    <w:lvlOverride w:ilvl="3"/>
    <w:lvlOverride w:ilvl="4"/>
    <w:lvlOverride w:ilvl="5"/>
    <w:lvlOverride w:ilvl="6"/>
    <w:lvlOverride w:ilvl="7"/>
    <w:lvlOverride w:ilvl="8"/>
  </w:num>
  <w:num w:numId="34" w16cid:durableId="1724019463">
    <w:abstractNumId w:val="157"/>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1999578012">
    <w:abstractNumId w:val="81"/>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1059279342">
    <w:abstractNumId w:val="114"/>
  </w:num>
  <w:num w:numId="37" w16cid:durableId="49107155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F34"/>
    <w:rsid w:val="0000637C"/>
    <w:rsid w:val="00012E99"/>
    <w:rsid w:val="00013446"/>
    <w:rsid w:val="0001368B"/>
    <w:rsid w:val="00016FAD"/>
    <w:rsid w:val="00017DEA"/>
    <w:rsid w:val="00020C4E"/>
    <w:rsid w:val="00023D3F"/>
    <w:rsid w:val="000240CC"/>
    <w:rsid w:val="00024C5F"/>
    <w:rsid w:val="00025BA1"/>
    <w:rsid w:val="00026E02"/>
    <w:rsid w:val="00030A7C"/>
    <w:rsid w:val="00031D8E"/>
    <w:rsid w:val="00035C1C"/>
    <w:rsid w:val="00037072"/>
    <w:rsid w:val="000403A3"/>
    <w:rsid w:val="000435BB"/>
    <w:rsid w:val="00043F9D"/>
    <w:rsid w:val="00052765"/>
    <w:rsid w:val="00054B85"/>
    <w:rsid w:val="00054CE4"/>
    <w:rsid w:val="00055AEF"/>
    <w:rsid w:val="00056B4E"/>
    <w:rsid w:val="000576A1"/>
    <w:rsid w:val="00061DCD"/>
    <w:rsid w:val="0006396D"/>
    <w:rsid w:val="00064BE2"/>
    <w:rsid w:val="00067B3D"/>
    <w:rsid w:val="00070721"/>
    <w:rsid w:val="0007296C"/>
    <w:rsid w:val="000730BE"/>
    <w:rsid w:val="00073339"/>
    <w:rsid w:val="000733CA"/>
    <w:rsid w:val="000750FC"/>
    <w:rsid w:val="00084C14"/>
    <w:rsid w:val="000856F3"/>
    <w:rsid w:val="0008608C"/>
    <w:rsid w:val="0008609E"/>
    <w:rsid w:val="00086A5B"/>
    <w:rsid w:val="000902E0"/>
    <w:rsid w:val="000909E2"/>
    <w:rsid w:val="000910AC"/>
    <w:rsid w:val="00094A8A"/>
    <w:rsid w:val="0009502C"/>
    <w:rsid w:val="00096874"/>
    <w:rsid w:val="000A01F5"/>
    <w:rsid w:val="000A0D6B"/>
    <w:rsid w:val="000A4299"/>
    <w:rsid w:val="000A5303"/>
    <w:rsid w:val="000B1035"/>
    <w:rsid w:val="000B10AE"/>
    <w:rsid w:val="000B26B0"/>
    <w:rsid w:val="000B4837"/>
    <w:rsid w:val="000B5F2C"/>
    <w:rsid w:val="000B713C"/>
    <w:rsid w:val="000B7BBD"/>
    <w:rsid w:val="000B7C10"/>
    <w:rsid w:val="000C213B"/>
    <w:rsid w:val="000C2D0A"/>
    <w:rsid w:val="000C4023"/>
    <w:rsid w:val="000D036F"/>
    <w:rsid w:val="000D0F13"/>
    <w:rsid w:val="000D1435"/>
    <w:rsid w:val="000D14A5"/>
    <w:rsid w:val="000D45D0"/>
    <w:rsid w:val="000D6A77"/>
    <w:rsid w:val="000D6DA0"/>
    <w:rsid w:val="000E2271"/>
    <w:rsid w:val="000E2ACA"/>
    <w:rsid w:val="000E346D"/>
    <w:rsid w:val="000E38A9"/>
    <w:rsid w:val="000F07F5"/>
    <w:rsid w:val="000F23E9"/>
    <w:rsid w:val="000F33EE"/>
    <w:rsid w:val="000F3C36"/>
    <w:rsid w:val="00100C3E"/>
    <w:rsid w:val="001010C7"/>
    <w:rsid w:val="00102AF9"/>
    <w:rsid w:val="001033FA"/>
    <w:rsid w:val="00105A64"/>
    <w:rsid w:val="001062AF"/>
    <w:rsid w:val="00107F8A"/>
    <w:rsid w:val="00110D0B"/>
    <w:rsid w:val="00114AC4"/>
    <w:rsid w:val="001152D9"/>
    <w:rsid w:val="0011759E"/>
    <w:rsid w:val="001225FF"/>
    <w:rsid w:val="00124583"/>
    <w:rsid w:val="00126E58"/>
    <w:rsid w:val="00127E9F"/>
    <w:rsid w:val="00130E04"/>
    <w:rsid w:val="00132355"/>
    <w:rsid w:val="00132751"/>
    <w:rsid w:val="00135735"/>
    <w:rsid w:val="00140349"/>
    <w:rsid w:val="0014057B"/>
    <w:rsid w:val="00142243"/>
    <w:rsid w:val="001433DD"/>
    <w:rsid w:val="00144CB4"/>
    <w:rsid w:val="0014655D"/>
    <w:rsid w:val="00155838"/>
    <w:rsid w:val="00156CB0"/>
    <w:rsid w:val="00161B26"/>
    <w:rsid w:val="0016257F"/>
    <w:rsid w:val="001664DE"/>
    <w:rsid w:val="001710AE"/>
    <w:rsid w:val="0017156E"/>
    <w:rsid w:val="00172C95"/>
    <w:rsid w:val="001737DC"/>
    <w:rsid w:val="00174D96"/>
    <w:rsid w:val="00176968"/>
    <w:rsid w:val="00183F3E"/>
    <w:rsid w:val="001872B7"/>
    <w:rsid w:val="0019004E"/>
    <w:rsid w:val="00190DDB"/>
    <w:rsid w:val="001948B0"/>
    <w:rsid w:val="001948F2"/>
    <w:rsid w:val="00194A38"/>
    <w:rsid w:val="00195474"/>
    <w:rsid w:val="0019699B"/>
    <w:rsid w:val="001A29AF"/>
    <w:rsid w:val="001A46F5"/>
    <w:rsid w:val="001A4D34"/>
    <w:rsid w:val="001A7319"/>
    <w:rsid w:val="001B04CD"/>
    <w:rsid w:val="001B1751"/>
    <w:rsid w:val="001B26EA"/>
    <w:rsid w:val="001B3600"/>
    <w:rsid w:val="001B4008"/>
    <w:rsid w:val="001B473F"/>
    <w:rsid w:val="001B4CCF"/>
    <w:rsid w:val="001C3DD4"/>
    <w:rsid w:val="001C414B"/>
    <w:rsid w:val="001C45CA"/>
    <w:rsid w:val="001C4688"/>
    <w:rsid w:val="001C4751"/>
    <w:rsid w:val="001C4B4F"/>
    <w:rsid w:val="001D1006"/>
    <w:rsid w:val="001D2286"/>
    <w:rsid w:val="001D61E6"/>
    <w:rsid w:val="001D69DF"/>
    <w:rsid w:val="001D78BD"/>
    <w:rsid w:val="001E0A6F"/>
    <w:rsid w:val="001E1B38"/>
    <w:rsid w:val="001E2DBB"/>
    <w:rsid w:val="001E4DA5"/>
    <w:rsid w:val="001E55A3"/>
    <w:rsid w:val="001F1735"/>
    <w:rsid w:val="001F19B3"/>
    <w:rsid w:val="001F2C05"/>
    <w:rsid w:val="001F2D57"/>
    <w:rsid w:val="001F3D1C"/>
    <w:rsid w:val="001F41C0"/>
    <w:rsid w:val="001F702C"/>
    <w:rsid w:val="001F7A51"/>
    <w:rsid w:val="002018A4"/>
    <w:rsid w:val="002024A4"/>
    <w:rsid w:val="002038DD"/>
    <w:rsid w:val="00206911"/>
    <w:rsid w:val="00206B1E"/>
    <w:rsid w:val="0021063A"/>
    <w:rsid w:val="00212FD4"/>
    <w:rsid w:val="0021359C"/>
    <w:rsid w:val="002144A7"/>
    <w:rsid w:val="00214D10"/>
    <w:rsid w:val="0022698D"/>
    <w:rsid w:val="00226DE2"/>
    <w:rsid w:val="002358AD"/>
    <w:rsid w:val="002377F2"/>
    <w:rsid w:val="00237FF5"/>
    <w:rsid w:val="002513A7"/>
    <w:rsid w:val="002519AE"/>
    <w:rsid w:val="00261D79"/>
    <w:rsid w:val="00262257"/>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7CC0"/>
    <w:rsid w:val="0029196E"/>
    <w:rsid w:val="00294F39"/>
    <w:rsid w:val="002A0ACB"/>
    <w:rsid w:val="002A6CB4"/>
    <w:rsid w:val="002A6CDA"/>
    <w:rsid w:val="002B0273"/>
    <w:rsid w:val="002B1E98"/>
    <w:rsid w:val="002B3EDE"/>
    <w:rsid w:val="002B5BB9"/>
    <w:rsid w:val="002B62C2"/>
    <w:rsid w:val="002B7D82"/>
    <w:rsid w:val="002C05B0"/>
    <w:rsid w:val="002C28DB"/>
    <w:rsid w:val="002C2A7E"/>
    <w:rsid w:val="002C57D5"/>
    <w:rsid w:val="002D0B11"/>
    <w:rsid w:val="002D3042"/>
    <w:rsid w:val="002D36FE"/>
    <w:rsid w:val="002D4AA4"/>
    <w:rsid w:val="002D7208"/>
    <w:rsid w:val="002F3D97"/>
    <w:rsid w:val="002F4210"/>
    <w:rsid w:val="00300C34"/>
    <w:rsid w:val="00303100"/>
    <w:rsid w:val="003035DF"/>
    <w:rsid w:val="00305408"/>
    <w:rsid w:val="00305E91"/>
    <w:rsid w:val="00307397"/>
    <w:rsid w:val="003123A1"/>
    <w:rsid w:val="00313B8E"/>
    <w:rsid w:val="00313C89"/>
    <w:rsid w:val="00313EE2"/>
    <w:rsid w:val="003169AD"/>
    <w:rsid w:val="00317500"/>
    <w:rsid w:val="00320295"/>
    <w:rsid w:val="00320D9A"/>
    <w:rsid w:val="00322938"/>
    <w:rsid w:val="003250C3"/>
    <w:rsid w:val="00326435"/>
    <w:rsid w:val="00326C4E"/>
    <w:rsid w:val="0032743F"/>
    <w:rsid w:val="003277D9"/>
    <w:rsid w:val="0033073A"/>
    <w:rsid w:val="00331CDC"/>
    <w:rsid w:val="0033222C"/>
    <w:rsid w:val="003324F2"/>
    <w:rsid w:val="00332ECA"/>
    <w:rsid w:val="00334E40"/>
    <w:rsid w:val="00335490"/>
    <w:rsid w:val="00337E77"/>
    <w:rsid w:val="003409E6"/>
    <w:rsid w:val="00341505"/>
    <w:rsid w:val="00342FDA"/>
    <w:rsid w:val="003506C9"/>
    <w:rsid w:val="00354803"/>
    <w:rsid w:val="003575DF"/>
    <w:rsid w:val="00357D73"/>
    <w:rsid w:val="003706C7"/>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4C2C"/>
    <w:rsid w:val="003951F7"/>
    <w:rsid w:val="0039623F"/>
    <w:rsid w:val="003969C8"/>
    <w:rsid w:val="003A265A"/>
    <w:rsid w:val="003A30AC"/>
    <w:rsid w:val="003A3AF1"/>
    <w:rsid w:val="003A406C"/>
    <w:rsid w:val="003A5D0A"/>
    <w:rsid w:val="003B015E"/>
    <w:rsid w:val="003B2196"/>
    <w:rsid w:val="003B236F"/>
    <w:rsid w:val="003B387E"/>
    <w:rsid w:val="003B5EFA"/>
    <w:rsid w:val="003B5FDC"/>
    <w:rsid w:val="003B6734"/>
    <w:rsid w:val="003B6F35"/>
    <w:rsid w:val="003B7A82"/>
    <w:rsid w:val="003C126E"/>
    <w:rsid w:val="003C134E"/>
    <w:rsid w:val="003C1ABB"/>
    <w:rsid w:val="003C2F16"/>
    <w:rsid w:val="003C2F6E"/>
    <w:rsid w:val="003C35B0"/>
    <w:rsid w:val="003C597C"/>
    <w:rsid w:val="003D0CBB"/>
    <w:rsid w:val="003D239F"/>
    <w:rsid w:val="003D474D"/>
    <w:rsid w:val="003D7323"/>
    <w:rsid w:val="003E1714"/>
    <w:rsid w:val="003E443A"/>
    <w:rsid w:val="003E49CC"/>
    <w:rsid w:val="003E4AFB"/>
    <w:rsid w:val="003E6275"/>
    <w:rsid w:val="003E6D30"/>
    <w:rsid w:val="003F0C1C"/>
    <w:rsid w:val="003F13DF"/>
    <w:rsid w:val="003F2921"/>
    <w:rsid w:val="003F304A"/>
    <w:rsid w:val="003F3255"/>
    <w:rsid w:val="003F4A2C"/>
    <w:rsid w:val="003F4BC7"/>
    <w:rsid w:val="003F77F1"/>
    <w:rsid w:val="003F7DBF"/>
    <w:rsid w:val="004004A8"/>
    <w:rsid w:val="0040124F"/>
    <w:rsid w:val="00401E0A"/>
    <w:rsid w:val="0040386F"/>
    <w:rsid w:val="00404CE5"/>
    <w:rsid w:val="00405B51"/>
    <w:rsid w:val="00406ED6"/>
    <w:rsid w:val="00411B47"/>
    <w:rsid w:val="004131AE"/>
    <w:rsid w:val="00416D2F"/>
    <w:rsid w:val="00417086"/>
    <w:rsid w:val="00421A42"/>
    <w:rsid w:val="00422FDA"/>
    <w:rsid w:val="00423070"/>
    <w:rsid w:val="00427001"/>
    <w:rsid w:val="004302AA"/>
    <w:rsid w:val="00430CF4"/>
    <w:rsid w:val="0043140E"/>
    <w:rsid w:val="00433A9A"/>
    <w:rsid w:val="0043559A"/>
    <w:rsid w:val="00442A70"/>
    <w:rsid w:val="00442E02"/>
    <w:rsid w:val="004465D6"/>
    <w:rsid w:val="00447201"/>
    <w:rsid w:val="004548E0"/>
    <w:rsid w:val="0045587A"/>
    <w:rsid w:val="00456B6E"/>
    <w:rsid w:val="004655AC"/>
    <w:rsid w:val="00474AA9"/>
    <w:rsid w:val="00474BC8"/>
    <w:rsid w:val="00475D54"/>
    <w:rsid w:val="00475DD4"/>
    <w:rsid w:val="0047666A"/>
    <w:rsid w:val="00476A9E"/>
    <w:rsid w:val="004865BD"/>
    <w:rsid w:val="00486E6C"/>
    <w:rsid w:val="00490860"/>
    <w:rsid w:val="00491662"/>
    <w:rsid w:val="00491DEC"/>
    <w:rsid w:val="00497214"/>
    <w:rsid w:val="004A3158"/>
    <w:rsid w:val="004A33B0"/>
    <w:rsid w:val="004A3EAC"/>
    <w:rsid w:val="004A4616"/>
    <w:rsid w:val="004A65C7"/>
    <w:rsid w:val="004A6B3A"/>
    <w:rsid w:val="004A713D"/>
    <w:rsid w:val="004B0C1D"/>
    <w:rsid w:val="004B1158"/>
    <w:rsid w:val="004B24FD"/>
    <w:rsid w:val="004B34E5"/>
    <w:rsid w:val="004B36B2"/>
    <w:rsid w:val="004B6A78"/>
    <w:rsid w:val="004B76F1"/>
    <w:rsid w:val="004C0958"/>
    <w:rsid w:val="004C2010"/>
    <w:rsid w:val="004C4307"/>
    <w:rsid w:val="004C5992"/>
    <w:rsid w:val="004C6E23"/>
    <w:rsid w:val="004C7D75"/>
    <w:rsid w:val="004D0A6C"/>
    <w:rsid w:val="004D2A17"/>
    <w:rsid w:val="004D3EED"/>
    <w:rsid w:val="004D4D5A"/>
    <w:rsid w:val="004D6292"/>
    <w:rsid w:val="004D71B9"/>
    <w:rsid w:val="004D7633"/>
    <w:rsid w:val="004D7943"/>
    <w:rsid w:val="004D7B6C"/>
    <w:rsid w:val="004E02B4"/>
    <w:rsid w:val="004E3097"/>
    <w:rsid w:val="004E3A41"/>
    <w:rsid w:val="004E4850"/>
    <w:rsid w:val="004E4868"/>
    <w:rsid w:val="004E5E44"/>
    <w:rsid w:val="004E6EDA"/>
    <w:rsid w:val="004F4FB6"/>
    <w:rsid w:val="004F5515"/>
    <w:rsid w:val="00501D3F"/>
    <w:rsid w:val="00511892"/>
    <w:rsid w:val="00511A09"/>
    <w:rsid w:val="005125F4"/>
    <w:rsid w:val="00512BC6"/>
    <w:rsid w:val="005175EB"/>
    <w:rsid w:val="00517B65"/>
    <w:rsid w:val="005211BE"/>
    <w:rsid w:val="00521507"/>
    <w:rsid w:val="00522266"/>
    <w:rsid w:val="00522797"/>
    <w:rsid w:val="005318DF"/>
    <w:rsid w:val="0053499B"/>
    <w:rsid w:val="00534D18"/>
    <w:rsid w:val="005512EB"/>
    <w:rsid w:val="00553667"/>
    <w:rsid w:val="0055492B"/>
    <w:rsid w:val="005644C4"/>
    <w:rsid w:val="00564F49"/>
    <w:rsid w:val="00567A1C"/>
    <w:rsid w:val="00567E02"/>
    <w:rsid w:val="005724F6"/>
    <w:rsid w:val="005727CA"/>
    <w:rsid w:val="00572B65"/>
    <w:rsid w:val="00573455"/>
    <w:rsid w:val="005740BB"/>
    <w:rsid w:val="00575A37"/>
    <w:rsid w:val="005801EC"/>
    <w:rsid w:val="005841B9"/>
    <w:rsid w:val="00590200"/>
    <w:rsid w:val="00590B90"/>
    <w:rsid w:val="005921B6"/>
    <w:rsid w:val="005922D4"/>
    <w:rsid w:val="00595B84"/>
    <w:rsid w:val="00595DB6"/>
    <w:rsid w:val="00596B0D"/>
    <w:rsid w:val="00597898"/>
    <w:rsid w:val="005A4401"/>
    <w:rsid w:val="005A510B"/>
    <w:rsid w:val="005A5717"/>
    <w:rsid w:val="005A7CC3"/>
    <w:rsid w:val="005A7F6C"/>
    <w:rsid w:val="005B171C"/>
    <w:rsid w:val="005B43D3"/>
    <w:rsid w:val="005B47CB"/>
    <w:rsid w:val="005B60C1"/>
    <w:rsid w:val="005B68C9"/>
    <w:rsid w:val="005B764F"/>
    <w:rsid w:val="005B78EF"/>
    <w:rsid w:val="005C1F2E"/>
    <w:rsid w:val="005C44BD"/>
    <w:rsid w:val="005C5357"/>
    <w:rsid w:val="005C6409"/>
    <w:rsid w:val="005C7648"/>
    <w:rsid w:val="005D114C"/>
    <w:rsid w:val="005D12B9"/>
    <w:rsid w:val="005D167A"/>
    <w:rsid w:val="005D37C6"/>
    <w:rsid w:val="005D5390"/>
    <w:rsid w:val="005D61B1"/>
    <w:rsid w:val="005D678E"/>
    <w:rsid w:val="005E0A08"/>
    <w:rsid w:val="005E0BF1"/>
    <w:rsid w:val="005E2935"/>
    <w:rsid w:val="005E2D64"/>
    <w:rsid w:val="005E32EF"/>
    <w:rsid w:val="005E62A8"/>
    <w:rsid w:val="005E7C5E"/>
    <w:rsid w:val="005F2CF2"/>
    <w:rsid w:val="005F3519"/>
    <w:rsid w:val="005F3A6D"/>
    <w:rsid w:val="005F60C0"/>
    <w:rsid w:val="005F625D"/>
    <w:rsid w:val="005F696B"/>
    <w:rsid w:val="005F6BA1"/>
    <w:rsid w:val="005F732B"/>
    <w:rsid w:val="005F790E"/>
    <w:rsid w:val="006032A5"/>
    <w:rsid w:val="0060375E"/>
    <w:rsid w:val="00605BE5"/>
    <w:rsid w:val="00606D2C"/>
    <w:rsid w:val="00606F95"/>
    <w:rsid w:val="00607005"/>
    <w:rsid w:val="0060708E"/>
    <w:rsid w:val="0060793A"/>
    <w:rsid w:val="006115DF"/>
    <w:rsid w:val="00612251"/>
    <w:rsid w:val="0061364C"/>
    <w:rsid w:val="00615087"/>
    <w:rsid w:val="00615915"/>
    <w:rsid w:val="00616D9B"/>
    <w:rsid w:val="00616E6D"/>
    <w:rsid w:val="00622238"/>
    <w:rsid w:val="006226C8"/>
    <w:rsid w:val="006263B4"/>
    <w:rsid w:val="006267EC"/>
    <w:rsid w:val="00626EDE"/>
    <w:rsid w:val="006303EA"/>
    <w:rsid w:val="006307B0"/>
    <w:rsid w:val="00632A32"/>
    <w:rsid w:val="00633DF3"/>
    <w:rsid w:val="00634B69"/>
    <w:rsid w:val="00634F2C"/>
    <w:rsid w:val="006358E9"/>
    <w:rsid w:val="0063716C"/>
    <w:rsid w:val="0063739B"/>
    <w:rsid w:val="00641933"/>
    <w:rsid w:val="00645976"/>
    <w:rsid w:val="00645DB9"/>
    <w:rsid w:val="00654032"/>
    <w:rsid w:val="00655325"/>
    <w:rsid w:val="006568F7"/>
    <w:rsid w:val="00656C15"/>
    <w:rsid w:val="006571F7"/>
    <w:rsid w:val="00657F0F"/>
    <w:rsid w:val="00665827"/>
    <w:rsid w:val="00667029"/>
    <w:rsid w:val="0067251E"/>
    <w:rsid w:val="0067657E"/>
    <w:rsid w:val="00684931"/>
    <w:rsid w:val="006849A6"/>
    <w:rsid w:val="006912D7"/>
    <w:rsid w:val="006930BF"/>
    <w:rsid w:val="006933CD"/>
    <w:rsid w:val="006A0522"/>
    <w:rsid w:val="006A0B8C"/>
    <w:rsid w:val="006A0E6B"/>
    <w:rsid w:val="006A13BC"/>
    <w:rsid w:val="006A577A"/>
    <w:rsid w:val="006B0733"/>
    <w:rsid w:val="006B1107"/>
    <w:rsid w:val="006B6E54"/>
    <w:rsid w:val="006B73E2"/>
    <w:rsid w:val="006C06D8"/>
    <w:rsid w:val="006C2416"/>
    <w:rsid w:val="006D1C63"/>
    <w:rsid w:val="006D2D3D"/>
    <w:rsid w:val="006D38F2"/>
    <w:rsid w:val="006D4CF1"/>
    <w:rsid w:val="006D528F"/>
    <w:rsid w:val="006D5448"/>
    <w:rsid w:val="006D54B8"/>
    <w:rsid w:val="006D6E2F"/>
    <w:rsid w:val="006E0403"/>
    <w:rsid w:val="006E06C3"/>
    <w:rsid w:val="006E0D56"/>
    <w:rsid w:val="006E3842"/>
    <w:rsid w:val="006E3D8D"/>
    <w:rsid w:val="006E518B"/>
    <w:rsid w:val="006E57FD"/>
    <w:rsid w:val="006F0D24"/>
    <w:rsid w:val="006F21C5"/>
    <w:rsid w:val="006F5534"/>
    <w:rsid w:val="006F565B"/>
    <w:rsid w:val="006F74C0"/>
    <w:rsid w:val="0070089E"/>
    <w:rsid w:val="00700B4B"/>
    <w:rsid w:val="00700ED2"/>
    <w:rsid w:val="00701637"/>
    <w:rsid w:val="00702E9D"/>
    <w:rsid w:val="007034EC"/>
    <w:rsid w:val="007055E4"/>
    <w:rsid w:val="00705DD7"/>
    <w:rsid w:val="007104F1"/>
    <w:rsid w:val="00710F9F"/>
    <w:rsid w:val="007123FF"/>
    <w:rsid w:val="0071413E"/>
    <w:rsid w:val="007157A6"/>
    <w:rsid w:val="007165D7"/>
    <w:rsid w:val="007167FE"/>
    <w:rsid w:val="0071709C"/>
    <w:rsid w:val="00721314"/>
    <w:rsid w:val="0072276E"/>
    <w:rsid w:val="00722799"/>
    <w:rsid w:val="00724E52"/>
    <w:rsid w:val="00730A98"/>
    <w:rsid w:val="00731B7B"/>
    <w:rsid w:val="00736392"/>
    <w:rsid w:val="0074024E"/>
    <w:rsid w:val="0074061A"/>
    <w:rsid w:val="007423E2"/>
    <w:rsid w:val="00744498"/>
    <w:rsid w:val="00744EFE"/>
    <w:rsid w:val="007460E7"/>
    <w:rsid w:val="0075054A"/>
    <w:rsid w:val="00754034"/>
    <w:rsid w:val="007551C0"/>
    <w:rsid w:val="00755B66"/>
    <w:rsid w:val="00757CE4"/>
    <w:rsid w:val="00760B3B"/>
    <w:rsid w:val="00761CC6"/>
    <w:rsid w:val="00763895"/>
    <w:rsid w:val="00765498"/>
    <w:rsid w:val="00765E21"/>
    <w:rsid w:val="00771234"/>
    <w:rsid w:val="00773B51"/>
    <w:rsid w:val="00775604"/>
    <w:rsid w:val="00775720"/>
    <w:rsid w:val="00776AA7"/>
    <w:rsid w:val="00781AF1"/>
    <w:rsid w:val="00782B16"/>
    <w:rsid w:val="0078575F"/>
    <w:rsid w:val="00786986"/>
    <w:rsid w:val="00790A95"/>
    <w:rsid w:val="007952E5"/>
    <w:rsid w:val="007A0012"/>
    <w:rsid w:val="007A28C3"/>
    <w:rsid w:val="007A3526"/>
    <w:rsid w:val="007A5278"/>
    <w:rsid w:val="007A6BD1"/>
    <w:rsid w:val="007B2992"/>
    <w:rsid w:val="007B3BA1"/>
    <w:rsid w:val="007B52A7"/>
    <w:rsid w:val="007B5BC0"/>
    <w:rsid w:val="007B5ECE"/>
    <w:rsid w:val="007C169D"/>
    <w:rsid w:val="007C3F6F"/>
    <w:rsid w:val="007C6501"/>
    <w:rsid w:val="007C6FAC"/>
    <w:rsid w:val="007D113F"/>
    <w:rsid w:val="007D2518"/>
    <w:rsid w:val="007D611A"/>
    <w:rsid w:val="007D6B91"/>
    <w:rsid w:val="007E1D3F"/>
    <w:rsid w:val="007E30B6"/>
    <w:rsid w:val="007E3D5B"/>
    <w:rsid w:val="007E5703"/>
    <w:rsid w:val="007F0187"/>
    <w:rsid w:val="007F0DE3"/>
    <w:rsid w:val="007F1F9F"/>
    <w:rsid w:val="007F3E67"/>
    <w:rsid w:val="007F64D5"/>
    <w:rsid w:val="007F6E46"/>
    <w:rsid w:val="008023BF"/>
    <w:rsid w:val="0080323A"/>
    <w:rsid w:val="00805031"/>
    <w:rsid w:val="00806ADB"/>
    <w:rsid w:val="00810099"/>
    <w:rsid w:val="008104FF"/>
    <w:rsid w:val="008107CA"/>
    <w:rsid w:val="00810C7D"/>
    <w:rsid w:val="008148A1"/>
    <w:rsid w:val="00814F12"/>
    <w:rsid w:val="00816A00"/>
    <w:rsid w:val="00816F07"/>
    <w:rsid w:val="008231D3"/>
    <w:rsid w:val="00826D5B"/>
    <w:rsid w:val="00827DDB"/>
    <w:rsid w:val="00832A67"/>
    <w:rsid w:val="008335BE"/>
    <w:rsid w:val="008368D9"/>
    <w:rsid w:val="00836BD0"/>
    <w:rsid w:val="008370F9"/>
    <w:rsid w:val="00840405"/>
    <w:rsid w:val="0084180C"/>
    <w:rsid w:val="00845DDA"/>
    <w:rsid w:val="00847A70"/>
    <w:rsid w:val="00851B9B"/>
    <w:rsid w:val="00852255"/>
    <w:rsid w:val="00852A40"/>
    <w:rsid w:val="008542E5"/>
    <w:rsid w:val="00856B1F"/>
    <w:rsid w:val="0086072B"/>
    <w:rsid w:val="00860B67"/>
    <w:rsid w:val="00861E68"/>
    <w:rsid w:val="00862471"/>
    <w:rsid w:val="0086494A"/>
    <w:rsid w:val="00865B0A"/>
    <w:rsid w:val="008708FF"/>
    <w:rsid w:val="00871867"/>
    <w:rsid w:val="00872C65"/>
    <w:rsid w:val="008747B6"/>
    <w:rsid w:val="0087572B"/>
    <w:rsid w:val="00875CB4"/>
    <w:rsid w:val="00880A62"/>
    <w:rsid w:val="00880E34"/>
    <w:rsid w:val="00883205"/>
    <w:rsid w:val="00883BDE"/>
    <w:rsid w:val="00884CF0"/>
    <w:rsid w:val="00885A42"/>
    <w:rsid w:val="00887A0B"/>
    <w:rsid w:val="00887B23"/>
    <w:rsid w:val="00892EF8"/>
    <w:rsid w:val="008933DD"/>
    <w:rsid w:val="00894F5F"/>
    <w:rsid w:val="008950B5"/>
    <w:rsid w:val="008A1393"/>
    <w:rsid w:val="008A1DEA"/>
    <w:rsid w:val="008A3514"/>
    <w:rsid w:val="008A4534"/>
    <w:rsid w:val="008A47DF"/>
    <w:rsid w:val="008A5C10"/>
    <w:rsid w:val="008A773B"/>
    <w:rsid w:val="008B20DF"/>
    <w:rsid w:val="008B3ED5"/>
    <w:rsid w:val="008B4655"/>
    <w:rsid w:val="008B652F"/>
    <w:rsid w:val="008B698E"/>
    <w:rsid w:val="008C0D37"/>
    <w:rsid w:val="008C2BA6"/>
    <w:rsid w:val="008C5612"/>
    <w:rsid w:val="008D021B"/>
    <w:rsid w:val="008D11DB"/>
    <w:rsid w:val="008D3758"/>
    <w:rsid w:val="008D71C4"/>
    <w:rsid w:val="008D7855"/>
    <w:rsid w:val="008D7D2D"/>
    <w:rsid w:val="008E0366"/>
    <w:rsid w:val="008E1223"/>
    <w:rsid w:val="008E215E"/>
    <w:rsid w:val="008E3531"/>
    <w:rsid w:val="008E518F"/>
    <w:rsid w:val="008F0051"/>
    <w:rsid w:val="008F280C"/>
    <w:rsid w:val="008F36CE"/>
    <w:rsid w:val="008F3DE8"/>
    <w:rsid w:val="008F5FC0"/>
    <w:rsid w:val="008F6896"/>
    <w:rsid w:val="008F70EA"/>
    <w:rsid w:val="009107CD"/>
    <w:rsid w:val="00910974"/>
    <w:rsid w:val="00912D74"/>
    <w:rsid w:val="00914797"/>
    <w:rsid w:val="009160C9"/>
    <w:rsid w:val="00916BEF"/>
    <w:rsid w:val="0091779A"/>
    <w:rsid w:val="00917E89"/>
    <w:rsid w:val="00921219"/>
    <w:rsid w:val="0092165E"/>
    <w:rsid w:val="00923A54"/>
    <w:rsid w:val="00925283"/>
    <w:rsid w:val="00927C4C"/>
    <w:rsid w:val="00940656"/>
    <w:rsid w:val="0094458A"/>
    <w:rsid w:val="00944E57"/>
    <w:rsid w:val="00946E13"/>
    <w:rsid w:val="00950B75"/>
    <w:rsid w:val="009513AC"/>
    <w:rsid w:val="00954299"/>
    <w:rsid w:val="00954BBA"/>
    <w:rsid w:val="0095784D"/>
    <w:rsid w:val="0096188F"/>
    <w:rsid w:val="00963648"/>
    <w:rsid w:val="00963A8A"/>
    <w:rsid w:val="00970B2B"/>
    <w:rsid w:val="0097584A"/>
    <w:rsid w:val="009761B7"/>
    <w:rsid w:val="00977D17"/>
    <w:rsid w:val="0098146D"/>
    <w:rsid w:val="00981E43"/>
    <w:rsid w:val="00982ABA"/>
    <w:rsid w:val="009876DF"/>
    <w:rsid w:val="00990469"/>
    <w:rsid w:val="00994539"/>
    <w:rsid w:val="0099551F"/>
    <w:rsid w:val="00996997"/>
    <w:rsid w:val="009969F1"/>
    <w:rsid w:val="00997F7D"/>
    <w:rsid w:val="009A25BA"/>
    <w:rsid w:val="009A3C58"/>
    <w:rsid w:val="009A3F63"/>
    <w:rsid w:val="009A43D4"/>
    <w:rsid w:val="009A5E4E"/>
    <w:rsid w:val="009A6756"/>
    <w:rsid w:val="009A687E"/>
    <w:rsid w:val="009B1AD6"/>
    <w:rsid w:val="009B3E02"/>
    <w:rsid w:val="009C1EBE"/>
    <w:rsid w:val="009C2D9D"/>
    <w:rsid w:val="009C6609"/>
    <w:rsid w:val="009C75EE"/>
    <w:rsid w:val="009C7664"/>
    <w:rsid w:val="009D10BE"/>
    <w:rsid w:val="009D2836"/>
    <w:rsid w:val="009D2AF9"/>
    <w:rsid w:val="009D5CFF"/>
    <w:rsid w:val="009E0C83"/>
    <w:rsid w:val="009E38D8"/>
    <w:rsid w:val="009E45A6"/>
    <w:rsid w:val="009E5B5E"/>
    <w:rsid w:val="009E7B90"/>
    <w:rsid w:val="009F0F17"/>
    <w:rsid w:val="009F1597"/>
    <w:rsid w:val="009F4629"/>
    <w:rsid w:val="009F5496"/>
    <w:rsid w:val="009F7C34"/>
    <w:rsid w:val="009F7F85"/>
    <w:rsid w:val="00A0249C"/>
    <w:rsid w:val="00A043AD"/>
    <w:rsid w:val="00A05B17"/>
    <w:rsid w:val="00A06453"/>
    <w:rsid w:val="00A06B39"/>
    <w:rsid w:val="00A1042C"/>
    <w:rsid w:val="00A10FE5"/>
    <w:rsid w:val="00A1265F"/>
    <w:rsid w:val="00A15339"/>
    <w:rsid w:val="00A16460"/>
    <w:rsid w:val="00A225E7"/>
    <w:rsid w:val="00A260F5"/>
    <w:rsid w:val="00A26153"/>
    <w:rsid w:val="00A26B95"/>
    <w:rsid w:val="00A26CB8"/>
    <w:rsid w:val="00A2721D"/>
    <w:rsid w:val="00A27A93"/>
    <w:rsid w:val="00A30882"/>
    <w:rsid w:val="00A3113D"/>
    <w:rsid w:val="00A337A9"/>
    <w:rsid w:val="00A4124D"/>
    <w:rsid w:val="00A44B6D"/>
    <w:rsid w:val="00A450A2"/>
    <w:rsid w:val="00A50FBC"/>
    <w:rsid w:val="00A53287"/>
    <w:rsid w:val="00A55BAB"/>
    <w:rsid w:val="00A56D9B"/>
    <w:rsid w:val="00A57DEB"/>
    <w:rsid w:val="00A60F17"/>
    <w:rsid w:val="00A61962"/>
    <w:rsid w:val="00A62026"/>
    <w:rsid w:val="00A64632"/>
    <w:rsid w:val="00A67F07"/>
    <w:rsid w:val="00A726FE"/>
    <w:rsid w:val="00A7280E"/>
    <w:rsid w:val="00A7426C"/>
    <w:rsid w:val="00A8019C"/>
    <w:rsid w:val="00A804CE"/>
    <w:rsid w:val="00A80F09"/>
    <w:rsid w:val="00A8130F"/>
    <w:rsid w:val="00A81EA7"/>
    <w:rsid w:val="00A8504D"/>
    <w:rsid w:val="00A851D3"/>
    <w:rsid w:val="00A85EE3"/>
    <w:rsid w:val="00A90F11"/>
    <w:rsid w:val="00A92CE8"/>
    <w:rsid w:val="00A938B2"/>
    <w:rsid w:val="00A964F3"/>
    <w:rsid w:val="00A97320"/>
    <w:rsid w:val="00A9744D"/>
    <w:rsid w:val="00A978D3"/>
    <w:rsid w:val="00AA046D"/>
    <w:rsid w:val="00AA33CD"/>
    <w:rsid w:val="00AA34C9"/>
    <w:rsid w:val="00AA4A61"/>
    <w:rsid w:val="00AA5F5C"/>
    <w:rsid w:val="00AA6789"/>
    <w:rsid w:val="00AA6AE7"/>
    <w:rsid w:val="00AA7C20"/>
    <w:rsid w:val="00AB105C"/>
    <w:rsid w:val="00AB10AA"/>
    <w:rsid w:val="00AB135C"/>
    <w:rsid w:val="00AB52DA"/>
    <w:rsid w:val="00AB779E"/>
    <w:rsid w:val="00AC093D"/>
    <w:rsid w:val="00AC0B4B"/>
    <w:rsid w:val="00AC4C2C"/>
    <w:rsid w:val="00AC5ECB"/>
    <w:rsid w:val="00AD2A58"/>
    <w:rsid w:val="00AD2E8C"/>
    <w:rsid w:val="00AD3C6C"/>
    <w:rsid w:val="00AD53E0"/>
    <w:rsid w:val="00AD5DFE"/>
    <w:rsid w:val="00AD7629"/>
    <w:rsid w:val="00AE01B3"/>
    <w:rsid w:val="00AE0E8F"/>
    <w:rsid w:val="00AE1800"/>
    <w:rsid w:val="00AE76D3"/>
    <w:rsid w:val="00AF0851"/>
    <w:rsid w:val="00AF2D1D"/>
    <w:rsid w:val="00AF3BDE"/>
    <w:rsid w:val="00AF4466"/>
    <w:rsid w:val="00AF5007"/>
    <w:rsid w:val="00B0022B"/>
    <w:rsid w:val="00B04D1C"/>
    <w:rsid w:val="00B05CF7"/>
    <w:rsid w:val="00B05E2F"/>
    <w:rsid w:val="00B0608C"/>
    <w:rsid w:val="00B079E2"/>
    <w:rsid w:val="00B12E01"/>
    <w:rsid w:val="00B12EEA"/>
    <w:rsid w:val="00B13DDB"/>
    <w:rsid w:val="00B14A1B"/>
    <w:rsid w:val="00B1623D"/>
    <w:rsid w:val="00B16921"/>
    <w:rsid w:val="00B20C2E"/>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660F"/>
    <w:rsid w:val="00B47F1C"/>
    <w:rsid w:val="00B50002"/>
    <w:rsid w:val="00B51D73"/>
    <w:rsid w:val="00B51F4E"/>
    <w:rsid w:val="00B532EA"/>
    <w:rsid w:val="00B53921"/>
    <w:rsid w:val="00B54322"/>
    <w:rsid w:val="00B5612E"/>
    <w:rsid w:val="00B57B57"/>
    <w:rsid w:val="00B60F34"/>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4D54"/>
    <w:rsid w:val="00B86326"/>
    <w:rsid w:val="00B86E19"/>
    <w:rsid w:val="00B9123E"/>
    <w:rsid w:val="00B916B4"/>
    <w:rsid w:val="00B936B9"/>
    <w:rsid w:val="00B95D29"/>
    <w:rsid w:val="00B979B5"/>
    <w:rsid w:val="00B97FD8"/>
    <w:rsid w:val="00BA058B"/>
    <w:rsid w:val="00BA11F4"/>
    <w:rsid w:val="00BA242E"/>
    <w:rsid w:val="00BA3FD3"/>
    <w:rsid w:val="00BA6052"/>
    <w:rsid w:val="00BA6AC2"/>
    <w:rsid w:val="00BA7202"/>
    <w:rsid w:val="00BA75D2"/>
    <w:rsid w:val="00BB09F8"/>
    <w:rsid w:val="00BB1158"/>
    <w:rsid w:val="00BB1B03"/>
    <w:rsid w:val="00BB515F"/>
    <w:rsid w:val="00BB5A22"/>
    <w:rsid w:val="00BB5C2A"/>
    <w:rsid w:val="00BC0739"/>
    <w:rsid w:val="00BC2597"/>
    <w:rsid w:val="00BC53EA"/>
    <w:rsid w:val="00BC5A83"/>
    <w:rsid w:val="00BC6075"/>
    <w:rsid w:val="00BC6A43"/>
    <w:rsid w:val="00BD0B88"/>
    <w:rsid w:val="00BD57D5"/>
    <w:rsid w:val="00BD64F4"/>
    <w:rsid w:val="00BD6E93"/>
    <w:rsid w:val="00BD77FD"/>
    <w:rsid w:val="00BD7E0A"/>
    <w:rsid w:val="00BE0626"/>
    <w:rsid w:val="00BE088F"/>
    <w:rsid w:val="00BE18C2"/>
    <w:rsid w:val="00BE1E70"/>
    <w:rsid w:val="00BE48F8"/>
    <w:rsid w:val="00BE5ABB"/>
    <w:rsid w:val="00BE60B9"/>
    <w:rsid w:val="00BE6301"/>
    <w:rsid w:val="00BF0C19"/>
    <w:rsid w:val="00BF0CB5"/>
    <w:rsid w:val="00BF10DE"/>
    <w:rsid w:val="00BF4235"/>
    <w:rsid w:val="00BF6E5C"/>
    <w:rsid w:val="00C008B2"/>
    <w:rsid w:val="00C05963"/>
    <w:rsid w:val="00C06158"/>
    <w:rsid w:val="00C062E3"/>
    <w:rsid w:val="00C06353"/>
    <w:rsid w:val="00C06678"/>
    <w:rsid w:val="00C066B6"/>
    <w:rsid w:val="00C1016D"/>
    <w:rsid w:val="00C115F3"/>
    <w:rsid w:val="00C11A51"/>
    <w:rsid w:val="00C12006"/>
    <w:rsid w:val="00C1410E"/>
    <w:rsid w:val="00C15366"/>
    <w:rsid w:val="00C17A83"/>
    <w:rsid w:val="00C244BF"/>
    <w:rsid w:val="00C24DC4"/>
    <w:rsid w:val="00C278B1"/>
    <w:rsid w:val="00C31C58"/>
    <w:rsid w:val="00C31E9B"/>
    <w:rsid w:val="00C34FBA"/>
    <w:rsid w:val="00C3683E"/>
    <w:rsid w:val="00C3719A"/>
    <w:rsid w:val="00C371C2"/>
    <w:rsid w:val="00C37642"/>
    <w:rsid w:val="00C41959"/>
    <w:rsid w:val="00C42D58"/>
    <w:rsid w:val="00C4623A"/>
    <w:rsid w:val="00C469DB"/>
    <w:rsid w:val="00C504B6"/>
    <w:rsid w:val="00C5205F"/>
    <w:rsid w:val="00C52B22"/>
    <w:rsid w:val="00C5548C"/>
    <w:rsid w:val="00C56488"/>
    <w:rsid w:val="00C56FDD"/>
    <w:rsid w:val="00C6165D"/>
    <w:rsid w:val="00C62F73"/>
    <w:rsid w:val="00C6428D"/>
    <w:rsid w:val="00C66420"/>
    <w:rsid w:val="00C6736E"/>
    <w:rsid w:val="00C719AB"/>
    <w:rsid w:val="00C72E99"/>
    <w:rsid w:val="00C7365F"/>
    <w:rsid w:val="00C74B39"/>
    <w:rsid w:val="00C779B7"/>
    <w:rsid w:val="00C84325"/>
    <w:rsid w:val="00C84EF1"/>
    <w:rsid w:val="00C8517D"/>
    <w:rsid w:val="00C859CF"/>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526B"/>
    <w:rsid w:val="00CC09BA"/>
    <w:rsid w:val="00CC44DB"/>
    <w:rsid w:val="00CC4CC6"/>
    <w:rsid w:val="00CD0316"/>
    <w:rsid w:val="00CD1310"/>
    <w:rsid w:val="00CD2BD4"/>
    <w:rsid w:val="00CD564C"/>
    <w:rsid w:val="00CE3DD3"/>
    <w:rsid w:val="00CE6C2A"/>
    <w:rsid w:val="00CE7854"/>
    <w:rsid w:val="00CE78B1"/>
    <w:rsid w:val="00CF098C"/>
    <w:rsid w:val="00CF1050"/>
    <w:rsid w:val="00CF1144"/>
    <w:rsid w:val="00CF22B6"/>
    <w:rsid w:val="00CF293A"/>
    <w:rsid w:val="00CF35F5"/>
    <w:rsid w:val="00CF4700"/>
    <w:rsid w:val="00CF4FA4"/>
    <w:rsid w:val="00CF68DE"/>
    <w:rsid w:val="00D00A1E"/>
    <w:rsid w:val="00D00FDC"/>
    <w:rsid w:val="00D0103F"/>
    <w:rsid w:val="00D03E15"/>
    <w:rsid w:val="00D04506"/>
    <w:rsid w:val="00D06456"/>
    <w:rsid w:val="00D07288"/>
    <w:rsid w:val="00D07316"/>
    <w:rsid w:val="00D075C4"/>
    <w:rsid w:val="00D1028C"/>
    <w:rsid w:val="00D10537"/>
    <w:rsid w:val="00D11E24"/>
    <w:rsid w:val="00D11E61"/>
    <w:rsid w:val="00D135B1"/>
    <w:rsid w:val="00D15792"/>
    <w:rsid w:val="00D16CF6"/>
    <w:rsid w:val="00D246F0"/>
    <w:rsid w:val="00D24C27"/>
    <w:rsid w:val="00D2671B"/>
    <w:rsid w:val="00D26CA8"/>
    <w:rsid w:val="00D27CEB"/>
    <w:rsid w:val="00D31EE0"/>
    <w:rsid w:val="00D32713"/>
    <w:rsid w:val="00D3316C"/>
    <w:rsid w:val="00D34F6A"/>
    <w:rsid w:val="00D418D7"/>
    <w:rsid w:val="00D41F5B"/>
    <w:rsid w:val="00D4224D"/>
    <w:rsid w:val="00D45A68"/>
    <w:rsid w:val="00D465B0"/>
    <w:rsid w:val="00D46898"/>
    <w:rsid w:val="00D47720"/>
    <w:rsid w:val="00D479AA"/>
    <w:rsid w:val="00D47C50"/>
    <w:rsid w:val="00D515BC"/>
    <w:rsid w:val="00D52003"/>
    <w:rsid w:val="00D537A6"/>
    <w:rsid w:val="00D539F3"/>
    <w:rsid w:val="00D53FFA"/>
    <w:rsid w:val="00D5465E"/>
    <w:rsid w:val="00D54941"/>
    <w:rsid w:val="00D554A7"/>
    <w:rsid w:val="00D55509"/>
    <w:rsid w:val="00D55E9A"/>
    <w:rsid w:val="00D61335"/>
    <w:rsid w:val="00D61403"/>
    <w:rsid w:val="00D6220E"/>
    <w:rsid w:val="00D62261"/>
    <w:rsid w:val="00D630D9"/>
    <w:rsid w:val="00D6641C"/>
    <w:rsid w:val="00D7088D"/>
    <w:rsid w:val="00D7116B"/>
    <w:rsid w:val="00D72C06"/>
    <w:rsid w:val="00D73306"/>
    <w:rsid w:val="00D744EF"/>
    <w:rsid w:val="00D756F7"/>
    <w:rsid w:val="00D76CAB"/>
    <w:rsid w:val="00D7759C"/>
    <w:rsid w:val="00D77731"/>
    <w:rsid w:val="00D77AC1"/>
    <w:rsid w:val="00D80821"/>
    <w:rsid w:val="00D818B3"/>
    <w:rsid w:val="00D849BE"/>
    <w:rsid w:val="00D8549F"/>
    <w:rsid w:val="00D869F3"/>
    <w:rsid w:val="00D87C64"/>
    <w:rsid w:val="00D87FF4"/>
    <w:rsid w:val="00D90A99"/>
    <w:rsid w:val="00D911FC"/>
    <w:rsid w:val="00D91B12"/>
    <w:rsid w:val="00D95408"/>
    <w:rsid w:val="00D96C92"/>
    <w:rsid w:val="00DA0047"/>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959"/>
    <w:rsid w:val="00DB7E04"/>
    <w:rsid w:val="00DC22CD"/>
    <w:rsid w:val="00DC7CED"/>
    <w:rsid w:val="00DD0E84"/>
    <w:rsid w:val="00DD460D"/>
    <w:rsid w:val="00DD583F"/>
    <w:rsid w:val="00DD666C"/>
    <w:rsid w:val="00DE005E"/>
    <w:rsid w:val="00DE066E"/>
    <w:rsid w:val="00DE1FF2"/>
    <w:rsid w:val="00DE35CC"/>
    <w:rsid w:val="00DE6D09"/>
    <w:rsid w:val="00DF03B6"/>
    <w:rsid w:val="00DF519E"/>
    <w:rsid w:val="00DF589B"/>
    <w:rsid w:val="00DF7278"/>
    <w:rsid w:val="00E00D29"/>
    <w:rsid w:val="00E06B97"/>
    <w:rsid w:val="00E07251"/>
    <w:rsid w:val="00E0788B"/>
    <w:rsid w:val="00E12313"/>
    <w:rsid w:val="00E141AD"/>
    <w:rsid w:val="00E14469"/>
    <w:rsid w:val="00E152B7"/>
    <w:rsid w:val="00E15422"/>
    <w:rsid w:val="00E20B96"/>
    <w:rsid w:val="00E21348"/>
    <w:rsid w:val="00E23571"/>
    <w:rsid w:val="00E23E3A"/>
    <w:rsid w:val="00E23F3A"/>
    <w:rsid w:val="00E260DC"/>
    <w:rsid w:val="00E31DC3"/>
    <w:rsid w:val="00E335E1"/>
    <w:rsid w:val="00E336B3"/>
    <w:rsid w:val="00E34520"/>
    <w:rsid w:val="00E40393"/>
    <w:rsid w:val="00E404CF"/>
    <w:rsid w:val="00E40637"/>
    <w:rsid w:val="00E41ACF"/>
    <w:rsid w:val="00E450DD"/>
    <w:rsid w:val="00E456FE"/>
    <w:rsid w:val="00E465DA"/>
    <w:rsid w:val="00E522D3"/>
    <w:rsid w:val="00E54277"/>
    <w:rsid w:val="00E55987"/>
    <w:rsid w:val="00E55ABA"/>
    <w:rsid w:val="00E6013B"/>
    <w:rsid w:val="00E60858"/>
    <w:rsid w:val="00E609D7"/>
    <w:rsid w:val="00E61010"/>
    <w:rsid w:val="00E61791"/>
    <w:rsid w:val="00E62E9D"/>
    <w:rsid w:val="00E632D5"/>
    <w:rsid w:val="00E66277"/>
    <w:rsid w:val="00E66B3C"/>
    <w:rsid w:val="00E709A8"/>
    <w:rsid w:val="00E7100B"/>
    <w:rsid w:val="00E7203C"/>
    <w:rsid w:val="00E77DF8"/>
    <w:rsid w:val="00E813B1"/>
    <w:rsid w:val="00E826C8"/>
    <w:rsid w:val="00E85C5A"/>
    <w:rsid w:val="00E90E40"/>
    <w:rsid w:val="00E91019"/>
    <w:rsid w:val="00E9145C"/>
    <w:rsid w:val="00E94499"/>
    <w:rsid w:val="00E945CD"/>
    <w:rsid w:val="00E951EC"/>
    <w:rsid w:val="00EA12DD"/>
    <w:rsid w:val="00EA2AE9"/>
    <w:rsid w:val="00EA2CB5"/>
    <w:rsid w:val="00EA30DD"/>
    <w:rsid w:val="00EA6023"/>
    <w:rsid w:val="00EA7EE2"/>
    <w:rsid w:val="00EB051C"/>
    <w:rsid w:val="00EB15D6"/>
    <w:rsid w:val="00EB183F"/>
    <w:rsid w:val="00EB3F79"/>
    <w:rsid w:val="00EB508D"/>
    <w:rsid w:val="00EB664A"/>
    <w:rsid w:val="00EC5033"/>
    <w:rsid w:val="00EC60F0"/>
    <w:rsid w:val="00EC65CE"/>
    <w:rsid w:val="00EC6876"/>
    <w:rsid w:val="00EC6948"/>
    <w:rsid w:val="00EC6ACB"/>
    <w:rsid w:val="00ED0A53"/>
    <w:rsid w:val="00ED20F7"/>
    <w:rsid w:val="00ED49B8"/>
    <w:rsid w:val="00ED4FD9"/>
    <w:rsid w:val="00ED5225"/>
    <w:rsid w:val="00EE1C68"/>
    <w:rsid w:val="00EE2450"/>
    <w:rsid w:val="00EE308F"/>
    <w:rsid w:val="00EE4669"/>
    <w:rsid w:val="00EE792A"/>
    <w:rsid w:val="00EF1CA4"/>
    <w:rsid w:val="00EF1F01"/>
    <w:rsid w:val="00EF39FD"/>
    <w:rsid w:val="00EF3C41"/>
    <w:rsid w:val="00EF40AC"/>
    <w:rsid w:val="00EF4A11"/>
    <w:rsid w:val="00EF4A7B"/>
    <w:rsid w:val="00EF5249"/>
    <w:rsid w:val="00EF5475"/>
    <w:rsid w:val="00EF54A5"/>
    <w:rsid w:val="00EF7634"/>
    <w:rsid w:val="00F00B55"/>
    <w:rsid w:val="00F02096"/>
    <w:rsid w:val="00F028A1"/>
    <w:rsid w:val="00F032E1"/>
    <w:rsid w:val="00F0452C"/>
    <w:rsid w:val="00F04C74"/>
    <w:rsid w:val="00F04F75"/>
    <w:rsid w:val="00F05308"/>
    <w:rsid w:val="00F13325"/>
    <w:rsid w:val="00F13724"/>
    <w:rsid w:val="00F15720"/>
    <w:rsid w:val="00F160BF"/>
    <w:rsid w:val="00F2527E"/>
    <w:rsid w:val="00F268CD"/>
    <w:rsid w:val="00F307B7"/>
    <w:rsid w:val="00F30DEE"/>
    <w:rsid w:val="00F328A5"/>
    <w:rsid w:val="00F342A8"/>
    <w:rsid w:val="00F357FB"/>
    <w:rsid w:val="00F35AE2"/>
    <w:rsid w:val="00F3624E"/>
    <w:rsid w:val="00F374D3"/>
    <w:rsid w:val="00F43136"/>
    <w:rsid w:val="00F43BB9"/>
    <w:rsid w:val="00F43D27"/>
    <w:rsid w:val="00F45207"/>
    <w:rsid w:val="00F4568A"/>
    <w:rsid w:val="00F51071"/>
    <w:rsid w:val="00F528DF"/>
    <w:rsid w:val="00F546E2"/>
    <w:rsid w:val="00F5489D"/>
    <w:rsid w:val="00F55B92"/>
    <w:rsid w:val="00F5682A"/>
    <w:rsid w:val="00F5793F"/>
    <w:rsid w:val="00F615A3"/>
    <w:rsid w:val="00F6445F"/>
    <w:rsid w:val="00F64A93"/>
    <w:rsid w:val="00F663A3"/>
    <w:rsid w:val="00F70F6F"/>
    <w:rsid w:val="00F7565D"/>
    <w:rsid w:val="00F7701F"/>
    <w:rsid w:val="00F81568"/>
    <w:rsid w:val="00F8184D"/>
    <w:rsid w:val="00F81856"/>
    <w:rsid w:val="00F81FAC"/>
    <w:rsid w:val="00F83695"/>
    <w:rsid w:val="00F84B92"/>
    <w:rsid w:val="00F8755A"/>
    <w:rsid w:val="00F90225"/>
    <w:rsid w:val="00F9368F"/>
    <w:rsid w:val="00F9542C"/>
    <w:rsid w:val="00F95541"/>
    <w:rsid w:val="00F95D2B"/>
    <w:rsid w:val="00F97B32"/>
    <w:rsid w:val="00FA0429"/>
    <w:rsid w:val="00FA471D"/>
    <w:rsid w:val="00FA783B"/>
    <w:rsid w:val="00FB02D1"/>
    <w:rsid w:val="00FB3CCB"/>
    <w:rsid w:val="00FC034B"/>
    <w:rsid w:val="00FC0A8B"/>
    <w:rsid w:val="00FC1BA4"/>
    <w:rsid w:val="00FC6637"/>
    <w:rsid w:val="00FC6DEF"/>
    <w:rsid w:val="00FC78CB"/>
    <w:rsid w:val="00FD0152"/>
    <w:rsid w:val="00FD1C4C"/>
    <w:rsid w:val="00FD1CF5"/>
    <w:rsid w:val="00FD257C"/>
    <w:rsid w:val="00FE06C1"/>
    <w:rsid w:val="00FE4765"/>
    <w:rsid w:val="00FE4826"/>
    <w:rsid w:val="00FE4FBC"/>
    <w:rsid w:val="00FE51E3"/>
    <w:rsid w:val="00FE5D7E"/>
    <w:rsid w:val="00FE70AC"/>
    <w:rsid w:val="00FF20B5"/>
    <w:rsid w:val="00FF2241"/>
    <w:rsid w:val="00FF3C0D"/>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04F75"/>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0B26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598920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8233869">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153791623">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38539691">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437293388">
      <w:bodyDiv w:val="1"/>
      <w:marLeft w:val="0"/>
      <w:marRight w:val="0"/>
      <w:marTop w:val="0"/>
      <w:marBottom w:val="0"/>
      <w:divBdr>
        <w:top w:val="none" w:sz="0" w:space="0" w:color="auto"/>
        <w:left w:val="none" w:sz="0" w:space="0" w:color="auto"/>
        <w:bottom w:val="none" w:sz="0" w:space="0" w:color="auto"/>
        <w:right w:val="none" w:sz="0" w:space="0" w:color="auto"/>
      </w:divBdr>
    </w:div>
    <w:div w:id="1558736406">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spd.uzp.gov.pl/filter?lang=pl" TargetMode="External"/><Relationship Id="rId18" Type="http://schemas.openxmlformats.org/officeDocument/2006/relationships/hyperlink" Target="mailto:informatyka@szpitalciechanow.com.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mailto:zp3@szpitalciechanow.com.pl" TargetMode="External"/><Relationship Id="rId2" Type="http://schemas.openxmlformats.org/officeDocument/2006/relationships/numbering" Target="numbering.xml"/><Relationship Id="rId16" Type="http://schemas.openxmlformats.org/officeDocument/2006/relationships/hyperlink" Target="mailto:administracja@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3@szpitalciechanow.com.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p3@szpitalciechanow.com.pl" TargetMode="External"/><Relationship Id="rId23" Type="http://schemas.openxmlformats.org/officeDocument/2006/relationships/fontTable" Target="fontTable.xml"/><Relationship Id="rId10" Type="http://schemas.openxmlformats.org/officeDocument/2006/relationships/hyperlink" Target="https://zamowienia.szpitalciechanow.com.pl" TargetMode="External"/><Relationship Id="rId19" Type="http://schemas.openxmlformats.org/officeDocument/2006/relationships/hyperlink" Target="https://zamowienia.szpitalciechanow.com.pl/" TargetMode="External"/><Relationship Id="rId4" Type="http://schemas.openxmlformats.org/officeDocument/2006/relationships/settings" Target="settings.xml"/><Relationship Id="rId9" Type="http://schemas.openxmlformats.org/officeDocument/2006/relationships/hyperlink" Target="https://zamowienia.szpitalciechanow.com.pl" TargetMode="External"/><Relationship Id="rId14" Type="http://schemas.openxmlformats.org/officeDocument/2006/relationships/hyperlink" Target="https://zamowienia.szpitalciechanow.com.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AB46D-A6B3-40F3-BA50-B763977A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5761</Words>
  <Characters>34570</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40251</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Katarzyna Jakimiec</cp:lastModifiedBy>
  <cp:revision>11</cp:revision>
  <cp:lastPrinted>2023-09-21T10:53:00Z</cp:lastPrinted>
  <dcterms:created xsi:type="dcterms:W3CDTF">2023-09-22T08:05:00Z</dcterms:created>
  <dcterms:modified xsi:type="dcterms:W3CDTF">2023-10-02T07:07:00Z</dcterms:modified>
</cp:coreProperties>
</file>