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A247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10AAEC00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6199F279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28CAE9C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77C5DE6F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7CF3389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9CDF06A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10ED16B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7BCF49B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2415308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54DD1A2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435769DA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 xml:space="preserve">, na </w:t>
      </w:r>
      <w:r w:rsidR="00FA6E75" w:rsidRPr="00A00476">
        <w:rPr>
          <w:b/>
          <w:bCs/>
          <w:color w:val="3C3C3C"/>
          <w:sz w:val="18"/>
        </w:rPr>
        <w:t>dostawę</w:t>
      </w:r>
      <w:r w:rsidR="00563209">
        <w:rPr>
          <w:b/>
          <w:bCs/>
          <w:color w:val="3C3C3C"/>
          <w:sz w:val="18"/>
        </w:rPr>
        <w:t xml:space="preserve"> </w:t>
      </w:r>
      <w:r w:rsidR="00D27C83">
        <w:rPr>
          <w:b/>
          <w:bCs/>
          <w:color w:val="3C3C3C"/>
          <w:sz w:val="18"/>
        </w:rPr>
        <w:t>endoskopów jednorazowych</w:t>
      </w:r>
      <w:r w:rsidR="00D45D3D" w:rsidRPr="00D45D3D">
        <w:rPr>
          <w:b/>
          <w:bCs/>
          <w:color w:val="3C3C3C"/>
          <w:sz w:val="18"/>
        </w:rPr>
        <w:t xml:space="preserve"> </w:t>
      </w:r>
      <w:r w:rsidR="00A00476">
        <w:rPr>
          <w:b/>
          <w:bCs/>
          <w:color w:val="3C3C3C"/>
          <w:sz w:val="18"/>
        </w:rPr>
        <w:t>(250</w:t>
      </w:r>
      <w:r w:rsidR="00751964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/</w:t>
      </w:r>
      <w:r w:rsidR="00D27C83">
        <w:rPr>
          <w:b/>
          <w:bCs/>
          <w:color w:val="3C3C3C"/>
          <w:sz w:val="18"/>
        </w:rPr>
        <w:t>97</w:t>
      </w:r>
      <w:r w:rsidR="00A00476">
        <w:rPr>
          <w:b/>
          <w:bCs/>
          <w:color w:val="3C3C3C"/>
          <w:sz w:val="18"/>
        </w:rPr>
        <w:t>/2</w:t>
      </w:r>
      <w:r w:rsidR="00D45D3D">
        <w:rPr>
          <w:b/>
          <w:bCs/>
          <w:color w:val="3C3C3C"/>
          <w:sz w:val="18"/>
        </w:rPr>
        <w:t>3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685"/>
        <w:gridCol w:w="557"/>
        <w:gridCol w:w="709"/>
        <w:gridCol w:w="1221"/>
        <w:gridCol w:w="1417"/>
        <w:gridCol w:w="1559"/>
      </w:tblGrid>
      <w:tr w:rsidR="00E17B5A" w:rsidRPr="0094373C" w14:paraId="3DE7647B" w14:textId="77777777" w:rsidTr="00E17B5A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5EF86E6D" w14:textId="77777777" w:rsidR="00E17B5A" w:rsidRPr="0094373C" w:rsidRDefault="00E17B5A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BB12821" w14:textId="77777777" w:rsidR="00E17B5A" w:rsidRPr="0094373C" w:rsidRDefault="00E17B5A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274DF18B" w14:textId="35E63B5F" w:rsidR="00E17B5A" w:rsidRPr="0094373C" w:rsidRDefault="00E17B5A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841B5B"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207FDE2" w14:textId="77777777" w:rsidR="00E17B5A" w:rsidRDefault="00E17B5A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841B5B">
              <w:rPr>
                <w:b/>
                <w:sz w:val="18"/>
                <w:szCs w:val="18"/>
              </w:rPr>
              <w:t>Ilość</w:t>
            </w:r>
          </w:p>
          <w:p w14:paraId="3CD00951" w14:textId="38D575ED" w:rsidR="00E17B5A" w:rsidRPr="0094373C" w:rsidRDefault="00E17B5A" w:rsidP="00E17B5A">
            <w:pPr>
              <w:pStyle w:val="TableParagraph"/>
              <w:spacing w:before="12" w:line="206" w:lineRule="exact"/>
              <w:ind w:left="369" w:right="-5" w:hanging="56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zamawiana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0E16E28F" w14:textId="77777777" w:rsidR="00E17B5A" w:rsidRDefault="00E17B5A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Cena </w:t>
            </w:r>
          </w:p>
          <w:p w14:paraId="18438CE7" w14:textId="77777777" w:rsidR="00E17B5A" w:rsidRDefault="00E17B5A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jednostkowa </w:t>
            </w:r>
          </w:p>
          <w:p w14:paraId="5D058606" w14:textId="1EFE2E51" w:rsidR="00E17B5A" w:rsidRPr="0094373C" w:rsidRDefault="00E17B5A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1DD796E" w14:textId="77777777" w:rsidR="00E17B5A" w:rsidRDefault="00E17B5A" w:rsidP="00E17B5A">
            <w:pPr>
              <w:pStyle w:val="TableParagraph"/>
              <w:spacing w:before="12" w:line="206" w:lineRule="exact"/>
              <w:ind w:right="-5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</w:t>
            </w:r>
          </w:p>
          <w:p w14:paraId="78881EBD" w14:textId="77777777" w:rsidR="00E17B5A" w:rsidRPr="0094373C" w:rsidRDefault="00E17B5A" w:rsidP="00E17B5A">
            <w:pPr>
              <w:pStyle w:val="TableParagraph"/>
              <w:spacing w:before="12" w:line="206" w:lineRule="exact"/>
              <w:ind w:right="-5" w:hanging="2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netto</w:t>
            </w:r>
          </w:p>
          <w:p w14:paraId="53D9DF35" w14:textId="19103831" w:rsidR="00E17B5A" w:rsidRPr="0094373C" w:rsidRDefault="00E17B5A" w:rsidP="00E17B5A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52684D2" w14:textId="77777777" w:rsidR="00E17B5A" w:rsidRDefault="00E17B5A" w:rsidP="00E17B5A">
            <w:pPr>
              <w:pStyle w:val="TableParagraph"/>
              <w:spacing w:before="12" w:line="206" w:lineRule="exact"/>
              <w:ind w:right="-5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</w:t>
            </w:r>
          </w:p>
          <w:p w14:paraId="31C21739" w14:textId="0FED768A" w:rsidR="00E17B5A" w:rsidRPr="0094373C" w:rsidRDefault="00E17B5A" w:rsidP="00E17B5A">
            <w:pPr>
              <w:pStyle w:val="TableParagraph"/>
              <w:spacing w:before="12" w:line="206" w:lineRule="exact"/>
              <w:ind w:right="-5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brutto</w:t>
            </w:r>
          </w:p>
          <w:p w14:paraId="132F0C34" w14:textId="7E01C29D" w:rsidR="00E17B5A" w:rsidRPr="0094373C" w:rsidRDefault="00E17B5A" w:rsidP="00E17B5A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E17B5A" w:rsidRPr="008205B5" w14:paraId="3593B63A" w14:textId="77777777" w:rsidTr="00E17B5A">
        <w:trPr>
          <w:cantSplit/>
          <w:trHeight w:val="42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47D5DA" w14:textId="77777777" w:rsidR="00E17B5A" w:rsidRPr="008205B5" w:rsidRDefault="00E17B5A" w:rsidP="00841B5B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A6058" w14:textId="0EA7FF19" w:rsidR="00E17B5A" w:rsidRPr="00841B5B" w:rsidRDefault="00E17B5A" w:rsidP="00841B5B">
            <w:pPr>
              <w:widowControl/>
              <w:suppressAutoHyphens/>
              <w:autoSpaceDE/>
              <w:autoSpaceDN/>
              <w:ind w:right="-174"/>
              <w:rPr>
                <w:color w:val="000000"/>
                <w:position w:val="-2"/>
                <w:sz w:val="20"/>
                <w:szCs w:val="20"/>
              </w:rPr>
            </w:pPr>
            <w:r w:rsidRPr="00841B5B">
              <w:rPr>
                <w:color w:val="000000"/>
                <w:position w:val="-2"/>
                <w:sz w:val="20"/>
                <w:szCs w:val="20"/>
              </w:rPr>
              <w:t>Endoskop jednorazowy</w:t>
            </w:r>
          </w:p>
          <w:p w14:paraId="7EE3CE5A" w14:textId="69E80BD2" w:rsidR="00E17B5A" w:rsidRPr="004B7740" w:rsidRDefault="00E17B5A" w:rsidP="00841B5B">
            <w:pPr>
              <w:widowControl/>
              <w:suppressAutoHyphens/>
              <w:autoSpaceDE/>
              <w:autoSpaceDN/>
              <w:ind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position w:val="-2"/>
                <w:sz w:val="16"/>
                <w:szCs w:val="16"/>
              </w:rPr>
              <w:t xml:space="preserve">312_02_08 Zakup do magazynu AMMS medyczny 8% Bronchoskop jednorazowy dla jednego pacjenta, sterylny Technologia video (kamera, źródło światła LED) Pole widzenia 85° Głębia ostrości 6-50 mm (+/- 2 mm) Oświetlenie LED – dwie diody Długość części roboczej 600 mm Możliwość manipulacji w jednej płaszczyźnie sekcją giętą części roboczej Zakres regulacji: do góry 180° do dołu 160° dla wersji Large Kanał roboczy o średnicy 2.8 mm dla wersji Large, wejście do kanału roboczego umieszczone od góry rękojeści bronchoskopu Możliwość odsysania i wprowadzenia narzędzi poprzez kanał roboczy Kompatybilny z monitorem </w:t>
            </w:r>
            <w:r w:rsidRPr="00E17B5A">
              <w:rPr>
                <w:b/>
                <w:bCs/>
                <w:color w:val="000000"/>
                <w:position w:val="-2"/>
                <w:sz w:val="16"/>
                <w:szCs w:val="16"/>
              </w:rPr>
              <w:t>Ambu aView VESA MIS-D, 75, C, Ver: 050</w:t>
            </w:r>
            <w:r>
              <w:rPr>
                <w:color w:val="000000"/>
                <w:position w:val="-2"/>
                <w:sz w:val="16"/>
                <w:szCs w:val="16"/>
              </w:rPr>
              <w:t xml:space="preserve"> posiadanym przez Zamawiającego W komplecie prowadnik wykonany z Poliwęglanu Końcówka dystalna wykonana z żywicy epoksydowej mieści kamerę, źródło światła (dwie diody LED) oraz wyjście kanału roboczego. Produkt nie zawiera lateksu produkt sterylizowany tlenkiem etylenu Jednorazowe bronchoskopy kompatybilne z pojemnikami do pobierania wydzielin w systemie zamkniętym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DC5C" w14:textId="340A0E3B" w:rsidR="00E17B5A" w:rsidRPr="008205B5" w:rsidRDefault="00E17B5A" w:rsidP="00841B5B">
            <w:pPr>
              <w:pStyle w:val="TableParagraph"/>
              <w:spacing w:before="8"/>
              <w:jc w:val="center"/>
              <w:rPr>
                <w:color w:val="3C3C3C"/>
                <w:sz w:val="18"/>
                <w:szCs w:val="18"/>
              </w:rPr>
            </w:pPr>
            <w:r>
              <w:rPr>
                <w:color w:val="3C3C3C"/>
                <w:sz w:val="18"/>
                <w:szCs w:val="18"/>
              </w:rPr>
              <w:t>sztuka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7DC3F" w14:textId="7D2C36B3" w:rsidR="00E17B5A" w:rsidRPr="008205B5" w:rsidRDefault="00E17B5A" w:rsidP="00841B5B">
            <w:pPr>
              <w:pStyle w:val="TableParagraph"/>
              <w:spacing w:before="8"/>
              <w:jc w:val="center"/>
              <w:rPr>
                <w:color w:val="3C3C3C"/>
                <w:sz w:val="18"/>
                <w:szCs w:val="18"/>
              </w:rPr>
            </w:pPr>
            <w:r>
              <w:rPr>
                <w:color w:val="3C3C3C"/>
                <w:sz w:val="18"/>
                <w:szCs w:val="18"/>
              </w:rPr>
              <w:t>50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61D0" w14:textId="14024258" w:rsidR="00E17B5A" w:rsidRPr="00841B5B" w:rsidRDefault="00E17B5A" w:rsidP="00841B5B">
            <w:pPr>
              <w:pStyle w:val="TableParagraph"/>
              <w:spacing w:before="8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7B7B" w14:textId="77777777" w:rsidR="00E17B5A" w:rsidRPr="008205B5" w:rsidRDefault="00E17B5A" w:rsidP="00841B5B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19A3" w14:textId="6854D0F0" w:rsidR="00E17B5A" w:rsidRPr="008205B5" w:rsidRDefault="00E17B5A" w:rsidP="00841B5B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E17B5A" w:rsidRPr="008205B5" w14:paraId="0C8B55D5" w14:textId="77777777" w:rsidTr="00E17B5A">
        <w:trPr>
          <w:cantSplit/>
          <w:trHeight w:val="42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9FD5608" w14:textId="77777777" w:rsidR="00E17B5A" w:rsidRPr="008205B5" w:rsidRDefault="00E17B5A" w:rsidP="00841B5B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FA58B3" w14:textId="77777777" w:rsidR="00E17B5A" w:rsidRPr="00841B5B" w:rsidRDefault="00E17B5A" w:rsidP="00841B5B">
            <w:pPr>
              <w:widowControl/>
              <w:suppressAutoHyphens/>
              <w:autoSpaceDE/>
              <w:autoSpaceDN/>
              <w:ind w:left="61" w:right="-174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1B5B">
              <w:rPr>
                <w:rFonts w:ascii="Calibri" w:hAnsi="Calibri" w:cs="Calibri"/>
                <w:color w:val="000000"/>
                <w:sz w:val="24"/>
                <w:szCs w:val="24"/>
              </w:rPr>
              <w:t>Endoskop jednorazowy</w:t>
            </w:r>
          </w:p>
          <w:p w14:paraId="7F9BD8E0" w14:textId="69EFDDF6" w:rsidR="00E17B5A" w:rsidRDefault="00E17B5A" w:rsidP="00841B5B">
            <w:pPr>
              <w:widowControl/>
              <w:suppressAutoHyphens/>
              <w:autoSpaceDE/>
              <w:autoSpaceDN/>
              <w:ind w:left="61" w:right="-174"/>
              <w:rPr>
                <w:rFonts w:ascii="Calibri" w:hAnsi="Calibri" w:cs="Calibri"/>
                <w:color w:val="000000"/>
              </w:rPr>
            </w:pPr>
            <w:r w:rsidRPr="00841B5B">
              <w:rPr>
                <w:color w:val="000000"/>
                <w:position w:val="-2"/>
                <w:sz w:val="16"/>
                <w:szCs w:val="16"/>
              </w:rPr>
              <w:t xml:space="preserve">312_02_08 Zakup do magazynu AMMS medyczny 8% Bronchoskop jednorazowy dla jednego pacjenta, sterylny Technologia video (kamera, źródło światła LED) Pole widzenia 85° Głębia ostrości 6-50 mm (+/- 2 mm) Oświetlenie LED – dwie diody Długość części roboczej 600 mm Możliwość manipulacji w jednej płaszczyźnie sekcją giętą części roboczej Zakres regulacji: do góry 180° do dołu 180° Regular Kanał roboczy o średnicy 2.2 mm wersja Regular, wejście do kanału roboczego umieszczone od góry rękojeści bronchoskopu Możliwość odsysania i wprowadzenia narzędzi poprzez kanał roboczy Kompatybilny z monitorem </w:t>
            </w:r>
            <w:r w:rsidRPr="00E17B5A">
              <w:rPr>
                <w:b/>
                <w:bCs/>
                <w:color w:val="000000"/>
                <w:position w:val="-2"/>
                <w:sz w:val="16"/>
                <w:szCs w:val="16"/>
              </w:rPr>
              <w:t xml:space="preserve">Ambu aView VESA MIS-D, 75, C, Ver: 050 </w:t>
            </w:r>
            <w:r w:rsidRPr="00841B5B">
              <w:rPr>
                <w:color w:val="000000"/>
                <w:position w:val="-2"/>
                <w:sz w:val="16"/>
                <w:szCs w:val="16"/>
              </w:rPr>
              <w:t>posiadanym przez Zamawiającego W komplecie prowadnik wykonany z Poliwęglanu Końcówka dystalna wykonana z żywicy epoksydowej mieści kamerę, źródło światła (dwie diody LED) oraz wyjście kanału roboczego. Produkt nie zawiera lateksu produkt sterylizowany tlenkiem etylenu Jednorazowe bronchoskopy kompatybilne z pojemnikami do pobierania wydzielin w systemie zamkniętym</w:t>
            </w:r>
          </w:p>
          <w:p w14:paraId="46DA37B7" w14:textId="73597B09" w:rsidR="00E17B5A" w:rsidRDefault="00E17B5A" w:rsidP="00841B5B">
            <w:pPr>
              <w:widowControl/>
              <w:suppressAutoHyphens/>
              <w:autoSpaceDE/>
              <w:autoSpaceDN/>
              <w:ind w:left="61" w:right="-174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3DD5" w14:textId="3E4AA821" w:rsidR="00E17B5A" w:rsidRPr="008205B5" w:rsidRDefault="00E17B5A" w:rsidP="00841B5B">
            <w:pPr>
              <w:pStyle w:val="TableParagraph"/>
              <w:spacing w:before="8"/>
              <w:jc w:val="center"/>
              <w:rPr>
                <w:color w:val="3C3C3C"/>
                <w:sz w:val="18"/>
                <w:szCs w:val="18"/>
              </w:rPr>
            </w:pPr>
            <w:r>
              <w:rPr>
                <w:color w:val="3C3C3C"/>
                <w:sz w:val="18"/>
                <w:szCs w:val="18"/>
              </w:rPr>
              <w:t>sztuka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F721" w14:textId="243B6E02" w:rsidR="00E17B5A" w:rsidRPr="008205B5" w:rsidRDefault="00E17B5A" w:rsidP="00841B5B">
            <w:pPr>
              <w:pStyle w:val="TableParagraph"/>
              <w:spacing w:before="8"/>
              <w:jc w:val="center"/>
              <w:rPr>
                <w:color w:val="3C3C3C"/>
                <w:sz w:val="18"/>
                <w:szCs w:val="18"/>
              </w:rPr>
            </w:pPr>
            <w:r>
              <w:rPr>
                <w:color w:val="3C3C3C"/>
                <w:sz w:val="18"/>
                <w:szCs w:val="18"/>
              </w:rPr>
              <w:t>50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833E8" w14:textId="69893227" w:rsidR="00E17B5A" w:rsidRPr="008205B5" w:rsidRDefault="00E17B5A" w:rsidP="00841B5B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E9C7" w14:textId="77777777" w:rsidR="00E17B5A" w:rsidRPr="008205B5" w:rsidRDefault="00E17B5A" w:rsidP="00841B5B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2F9C" w14:textId="76EDCD8F" w:rsidR="00E17B5A" w:rsidRPr="008205B5" w:rsidRDefault="00E17B5A" w:rsidP="00841B5B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E17B5A" w:rsidRPr="008205B5" w14:paraId="76D54B86" w14:textId="77777777" w:rsidTr="00E17B5A">
        <w:trPr>
          <w:cantSplit/>
          <w:trHeight w:val="421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222F" w14:textId="6025CFC0" w:rsidR="00E17B5A" w:rsidRPr="008205B5" w:rsidRDefault="00E17B5A" w:rsidP="00E17B5A">
            <w:pPr>
              <w:pStyle w:val="TableParagraph"/>
              <w:spacing w:before="8"/>
              <w:jc w:val="right"/>
              <w:rPr>
                <w:color w:val="3C3C3C"/>
                <w:sz w:val="18"/>
                <w:szCs w:val="18"/>
              </w:rPr>
            </w:pPr>
            <w:r>
              <w:rPr>
                <w:color w:val="3C3C3C"/>
                <w:sz w:val="18"/>
                <w:szCs w:val="18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13C5983" w14:textId="77777777" w:rsidR="00E17B5A" w:rsidRPr="008205B5" w:rsidRDefault="00E17B5A" w:rsidP="00841B5B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42DAEB" w14:textId="77777777" w:rsidR="00E17B5A" w:rsidRPr="008205B5" w:rsidRDefault="00E17B5A" w:rsidP="00841B5B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 xml:space="preserve">do nich zastrzeżeń oraz </w:t>
      </w:r>
      <w:r>
        <w:rPr>
          <w:sz w:val="18"/>
        </w:rPr>
        <w:lastRenderedPageBreak/>
        <w:t>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Default="001F1EB5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4BECAC70" w14:textId="20BF1DFB" w:rsidR="00023168" w:rsidRDefault="00023168" w:rsidP="00023168">
      <w:pPr>
        <w:pStyle w:val="Akapitzlist"/>
        <w:widowControl/>
        <w:numPr>
          <w:ilvl w:val="0"/>
          <w:numId w:val="9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</w:t>
      </w:r>
      <w:r>
        <w:rPr>
          <w:sz w:val="18"/>
          <w:szCs w:val="18"/>
        </w:rPr>
        <w:t xml:space="preserve">, tj. opatrzonej kwalifikowanym podpisem elektronicznym </w:t>
      </w:r>
      <w:r>
        <w:rPr>
          <w:sz w:val="18"/>
          <w:szCs w:val="18"/>
        </w:rPr>
        <w:t xml:space="preserve"> (skreślić niewłaściwe)</w:t>
      </w:r>
    </w:p>
    <w:p w14:paraId="51A0160F" w14:textId="77777777" w:rsidR="00023168" w:rsidRDefault="00023168" w:rsidP="00023168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057B2155" w14:textId="77777777" w:rsidR="00023168" w:rsidRDefault="00023168" w:rsidP="00023168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5EC0EEE0" w14:textId="77777777" w:rsidR="00023168" w:rsidRPr="007A2279" w:rsidRDefault="00023168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7232F"/>
    <w:multiLevelType w:val="hybridMultilevel"/>
    <w:tmpl w:val="4E966596"/>
    <w:lvl w:ilvl="0" w:tplc="6D3E3A6C">
      <w:start w:val="8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8684">
    <w:abstractNumId w:val="5"/>
  </w:num>
  <w:num w:numId="2" w16cid:durableId="826366542">
    <w:abstractNumId w:val="2"/>
  </w:num>
  <w:num w:numId="3" w16cid:durableId="1074474884">
    <w:abstractNumId w:val="0"/>
  </w:num>
  <w:num w:numId="4" w16cid:durableId="115803518">
    <w:abstractNumId w:val="6"/>
  </w:num>
  <w:num w:numId="5" w16cid:durableId="6198419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353642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098538">
    <w:abstractNumId w:val="4"/>
  </w:num>
  <w:num w:numId="8" w16cid:durableId="89157639">
    <w:abstractNumId w:val="1"/>
  </w:num>
  <w:num w:numId="9" w16cid:durableId="44218900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122165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441E"/>
    <w:rsid w:val="0001628B"/>
    <w:rsid w:val="00023168"/>
    <w:rsid w:val="00063E6D"/>
    <w:rsid w:val="000907BF"/>
    <w:rsid w:val="00107C15"/>
    <w:rsid w:val="00152BDC"/>
    <w:rsid w:val="00196F7E"/>
    <w:rsid w:val="001B0FB3"/>
    <w:rsid w:val="001F1EB5"/>
    <w:rsid w:val="002005D9"/>
    <w:rsid w:val="002D3266"/>
    <w:rsid w:val="002E39D6"/>
    <w:rsid w:val="003307D7"/>
    <w:rsid w:val="003C43A3"/>
    <w:rsid w:val="003D3DE2"/>
    <w:rsid w:val="003F2C0F"/>
    <w:rsid w:val="004A74B7"/>
    <w:rsid w:val="004B7259"/>
    <w:rsid w:val="004B7740"/>
    <w:rsid w:val="004F10B7"/>
    <w:rsid w:val="00505D1A"/>
    <w:rsid w:val="00514B17"/>
    <w:rsid w:val="0053414A"/>
    <w:rsid w:val="00563209"/>
    <w:rsid w:val="005D4628"/>
    <w:rsid w:val="006248A3"/>
    <w:rsid w:val="00642515"/>
    <w:rsid w:val="007149D8"/>
    <w:rsid w:val="00751964"/>
    <w:rsid w:val="00776C32"/>
    <w:rsid w:val="007C58DD"/>
    <w:rsid w:val="00800A15"/>
    <w:rsid w:val="008205B5"/>
    <w:rsid w:val="00841B5B"/>
    <w:rsid w:val="008C7964"/>
    <w:rsid w:val="00916C80"/>
    <w:rsid w:val="009173BA"/>
    <w:rsid w:val="0094373C"/>
    <w:rsid w:val="009632D0"/>
    <w:rsid w:val="00A00476"/>
    <w:rsid w:val="00A12B3C"/>
    <w:rsid w:val="00A61535"/>
    <w:rsid w:val="00A63BF7"/>
    <w:rsid w:val="00A6580E"/>
    <w:rsid w:val="00A67405"/>
    <w:rsid w:val="00AA2259"/>
    <w:rsid w:val="00AC1954"/>
    <w:rsid w:val="00B0498A"/>
    <w:rsid w:val="00B05DDF"/>
    <w:rsid w:val="00B61A3C"/>
    <w:rsid w:val="00B6762F"/>
    <w:rsid w:val="00B7168B"/>
    <w:rsid w:val="00BA5EA6"/>
    <w:rsid w:val="00BF5203"/>
    <w:rsid w:val="00C1762D"/>
    <w:rsid w:val="00CA7F35"/>
    <w:rsid w:val="00CD6A9E"/>
    <w:rsid w:val="00CE1B3F"/>
    <w:rsid w:val="00D27C83"/>
    <w:rsid w:val="00D45D3D"/>
    <w:rsid w:val="00DC1BB6"/>
    <w:rsid w:val="00E17B5A"/>
    <w:rsid w:val="00E607CF"/>
    <w:rsid w:val="00E66F92"/>
    <w:rsid w:val="00E67AF4"/>
    <w:rsid w:val="00ED757B"/>
    <w:rsid w:val="00F1123F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Wiesław Babiżewski</cp:lastModifiedBy>
  <cp:revision>6</cp:revision>
  <dcterms:created xsi:type="dcterms:W3CDTF">2023-10-13T08:09:00Z</dcterms:created>
  <dcterms:modified xsi:type="dcterms:W3CDTF">2023-10-16T10:57:00Z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