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2C638A02" w14:textId="79DA36E0" w:rsidR="00555D55" w:rsidRDefault="003E61A0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3E61A0">
        <w:rPr>
          <w:bCs/>
          <w:sz w:val="20"/>
          <w:szCs w:val="20"/>
        </w:rPr>
        <w:t>dotyczy postępowania</w:t>
      </w:r>
      <w:r w:rsidR="00A91AD5">
        <w:rPr>
          <w:bCs/>
          <w:sz w:val="20"/>
          <w:szCs w:val="20"/>
        </w:rPr>
        <w:t xml:space="preserve"> na</w:t>
      </w:r>
      <w:r w:rsidRPr="003E61A0">
        <w:rPr>
          <w:bCs/>
          <w:sz w:val="20"/>
          <w:szCs w:val="20"/>
        </w:rPr>
        <w:t xml:space="preserve"> </w:t>
      </w:r>
      <w:r w:rsidR="00A91AD5" w:rsidRPr="00A91AD5">
        <w:rPr>
          <w:bCs/>
          <w:sz w:val="20"/>
          <w:szCs w:val="20"/>
        </w:rPr>
        <w:t>dostaw</w:t>
      </w:r>
      <w:r w:rsidR="00A91AD5">
        <w:rPr>
          <w:bCs/>
          <w:sz w:val="20"/>
          <w:szCs w:val="20"/>
        </w:rPr>
        <w:t>ę,</w:t>
      </w:r>
      <w:r w:rsidR="00A91AD5" w:rsidRPr="00A91AD5">
        <w:rPr>
          <w:bCs/>
          <w:sz w:val="20"/>
          <w:szCs w:val="20"/>
        </w:rPr>
        <w:t xml:space="preserve"> wraz z montażem</w:t>
      </w:r>
      <w:r w:rsidR="00A91AD5">
        <w:rPr>
          <w:bCs/>
          <w:sz w:val="20"/>
          <w:szCs w:val="20"/>
        </w:rPr>
        <w:t>,</w:t>
      </w:r>
      <w:r w:rsidR="00A91AD5" w:rsidRPr="00A91AD5">
        <w:rPr>
          <w:bCs/>
          <w:sz w:val="20"/>
          <w:szCs w:val="20"/>
        </w:rPr>
        <w:t xml:space="preserve"> zespołu lampy RTG do tomografu komputerowego f-my GE model REVO EVO 3.7 HVY o nr </w:t>
      </w:r>
      <w:proofErr w:type="spellStart"/>
      <w:r w:rsidR="00A91AD5" w:rsidRPr="00A91AD5">
        <w:rPr>
          <w:bCs/>
          <w:sz w:val="20"/>
          <w:szCs w:val="20"/>
        </w:rPr>
        <w:t>fabr</w:t>
      </w:r>
      <w:proofErr w:type="spellEnd"/>
      <w:r w:rsidR="00A91AD5" w:rsidRPr="00A91AD5">
        <w:rPr>
          <w:bCs/>
          <w:sz w:val="20"/>
          <w:szCs w:val="20"/>
        </w:rPr>
        <w:t xml:space="preserve">. CBDGG200301HM.– znak /2501/103/23                                                                                                                                                             </w:t>
      </w:r>
    </w:p>
    <w:p w14:paraId="6D16A58B" w14:textId="36428358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oraz art. 109 ust. 1 pkt 1,  4, 7, 8 i 10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A91AD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5</cp:revision>
  <dcterms:created xsi:type="dcterms:W3CDTF">2023-09-01T10:58:00Z</dcterms:created>
  <dcterms:modified xsi:type="dcterms:W3CDTF">2023-10-20T08:50:00Z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