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78219C87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7E2FB8" w:rsidRPr="007E2FB8">
        <w:rPr>
          <w:bCs/>
          <w:i/>
        </w:rPr>
        <w:t xml:space="preserve">Zakup urządzeń </w:t>
      </w:r>
      <w:proofErr w:type="spellStart"/>
      <w:r w:rsidR="007E2FB8" w:rsidRPr="007E2FB8">
        <w:rPr>
          <w:bCs/>
          <w:i/>
        </w:rPr>
        <w:t>robotycznych</w:t>
      </w:r>
      <w:proofErr w:type="spellEnd"/>
      <w:r w:rsidR="007E2FB8" w:rsidRPr="007E2FB8">
        <w:rPr>
          <w:bCs/>
          <w:i/>
        </w:rPr>
        <w:t xml:space="preserve"> do rehabilitacji </w:t>
      </w:r>
      <w:r w:rsidR="00FE4FB3" w:rsidRPr="00EA5554">
        <w:rPr>
          <w:bCs/>
          <w:i/>
          <w:color w:val="3C3C3C"/>
        </w:rPr>
        <w:t>– znak /2501/</w:t>
      </w:r>
      <w:r w:rsidR="007E2FB8">
        <w:rPr>
          <w:bCs/>
          <w:i/>
          <w:color w:val="3C3C3C"/>
        </w:rPr>
        <w:t>102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566"/>
        <w:gridCol w:w="992"/>
        <w:gridCol w:w="2268"/>
      </w:tblGrid>
      <w:tr w:rsidR="009173BA" w:rsidRPr="00EA5554" w14:paraId="40E19388" w14:textId="77777777" w:rsidTr="007E2FB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E2FB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E2FB8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0E0EF06B" w14:textId="431405FB" w:rsidTr="007E2FB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7E2FB8" w:rsidRPr="00EA5554" w:rsidRDefault="007E2FB8" w:rsidP="007E2FB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7E2FB8" w:rsidRPr="00EA5554" w:rsidRDefault="007E2FB8" w:rsidP="007E2FB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12" w:type="dxa"/>
            <w:gridSpan w:val="2"/>
          </w:tcPr>
          <w:p w14:paraId="7844BE91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FBCE9" w14:textId="3CA15043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</w:p>
        </w:tc>
        <w:tc>
          <w:tcPr>
            <w:tcW w:w="2268" w:type="dxa"/>
          </w:tcPr>
          <w:p w14:paraId="723641A7" w14:textId="77777777" w:rsidR="007E2FB8" w:rsidRPr="00EA5554" w:rsidRDefault="007E2FB8" w:rsidP="007E2FB8"/>
        </w:tc>
      </w:tr>
      <w:tr w:rsidR="007E2FB8" w:rsidRPr="00EA5554" w14:paraId="0AB41934" w14:textId="77777777" w:rsidTr="007E2FB8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7E2FB8" w:rsidRPr="00EA5554" w:rsidRDefault="007E2FB8" w:rsidP="007E2FB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7E2FB8" w:rsidRPr="00EA5554" w:rsidRDefault="007E2FB8" w:rsidP="007E2FB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3"/>
          </w:tcPr>
          <w:p w14:paraId="1C191E82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2FE01BCB" w14:textId="77777777" w:rsidTr="007E2FB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7E2FB8" w:rsidRPr="00EA5554" w:rsidRDefault="007E2FB8" w:rsidP="007E2FB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353CDF8B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F148CD" w:rsidRPr="00F148CD">
        <w:rPr>
          <w:sz w:val="18"/>
          <w:szCs w:val="18"/>
        </w:rPr>
        <w:t xml:space="preserve">Zakup urządzeń </w:t>
      </w:r>
      <w:proofErr w:type="spellStart"/>
      <w:r w:rsidR="00F148CD" w:rsidRPr="00F148CD">
        <w:rPr>
          <w:sz w:val="18"/>
          <w:szCs w:val="18"/>
        </w:rPr>
        <w:t>robotycznych</w:t>
      </w:r>
      <w:proofErr w:type="spellEnd"/>
      <w:r w:rsidR="00F148CD" w:rsidRPr="00F148CD">
        <w:rPr>
          <w:sz w:val="18"/>
          <w:szCs w:val="18"/>
        </w:rPr>
        <w:t xml:space="preserve"> do rehabilitacji</w:t>
      </w:r>
    </w:p>
    <w:p w14:paraId="129C6E19" w14:textId="36F73ACC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F148CD">
        <w:rPr>
          <w:b/>
          <w:bCs/>
          <w:color w:val="3C3C3C"/>
          <w:sz w:val="18"/>
          <w:szCs w:val="18"/>
        </w:rPr>
        <w:t>102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 w:rsidRPr="00EA5554">
        <w:t xml:space="preserve">     Cena oferty:</w:t>
      </w:r>
    </w:p>
    <w:tbl>
      <w:tblPr>
        <w:tblStyle w:val="TableNormal"/>
        <w:tblW w:w="92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7"/>
        <w:gridCol w:w="1701"/>
        <w:gridCol w:w="1701"/>
      </w:tblGrid>
      <w:tr w:rsidR="00F148CD" w:rsidRPr="00EA5554" w14:paraId="6FEA6F6A" w14:textId="136AD1F9" w:rsidTr="00F148CD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F148CD" w:rsidRPr="00EA5554" w:rsidRDefault="00F148CD" w:rsidP="00F148CD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836A9A" w14:textId="696FCD68" w:rsidR="00F148CD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</w:t>
            </w:r>
          </w:p>
          <w:p w14:paraId="2E234547" w14:textId="63BD610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1A257502" w14:textId="534DDC0B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 xml:space="preserve">cena </w:t>
            </w:r>
            <w:r>
              <w:rPr>
                <w:bCs/>
                <w:sz w:val="18"/>
                <w:szCs w:val="18"/>
              </w:rPr>
              <w:t>netto</w:t>
            </w:r>
          </w:p>
          <w:p w14:paraId="2A069AC1" w14:textId="3289F494" w:rsidR="00F148CD" w:rsidRPr="00EA5554" w:rsidRDefault="00F148CD" w:rsidP="00F148CD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7A518243" w14:textId="7777777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040601DF" w14:textId="23FF3C74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F148CD" w:rsidRPr="00EA5554" w14:paraId="11A7B73A" w14:textId="75827544" w:rsidTr="00B67411">
        <w:trPr>
          <w:cantSplit/>
        </w:trPr>
        <w:tc>
          <w:tcPr>
            <w:tcW w:w="4394" w:type="dxa"/>
            <w:shd w:val="clear" w:color="auto" w:fill="auto"/>
            <w:vAlign w:val="bottom"/>
          </w:tcPr>
          <w:p w14:paraId="5BEA780C" w14:textId="426AC2D3" w:rsidR="00F148CD" w:rsidRPr="00EA5554" w:rsidRDefault="00F148CD" w:rsidP="00F148CD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3F3FBA">
              <w:rPr>
                <w:color w:val="000000"/>
                <w:sz w:val="18"/>
                <w:szCs w:val="18"/>
              </w:rPr>
              <w:t>Mobilne roboty rehabilitacyjne górnych partii ciała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D0C549A" w14:textId="14C0E827" w:rsidR="00F148CD" w:rsidRPr="00EA5554" w:rsidRDefault="00F148CD" w:rsidP="00F148CD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8D9A6D1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48CD" w:rsidRPr="00EA5554" w14:paraId="3991C273" w14:textId="40E1762B" w:rsidTr="00B67411">
        <w:trPr>
          <w:cantSplit/>
        </w:trPr>
        <w:tc>
          <w:tcPr>
            <w:tcW w:w="4394" w:type="dxa"/>
            <w:shd w:val="clear" w:color="auto" w:fill="auto"/>
            <w:vAlign w:val="bottom"/>
          </w:tcPr>
          <w:p w14:paraId="3E44B549" w14:textId="4796EF4B" w:rsidR="00F148CD" w:rsidRPr="00EA5554" w:rsidRDefault="00F148CD" w:rsidP="00F148CD">
            <w:pPr>
              <w:rPr>
                <w:b/>
                <w:bCs/>
                <w:sz w:val="18"/>
                <w:szCs w:val="18"/>
              </w:rPr>
            </w:pPr>
            <w:r w:rsidRPr="003F3FBA">
              <w:rPr>
                <w:color w:val="000000"/>
                <w:sz w:val="18"/>
                <w:szCs w:val="18"/>
              </w:rPr>
              <w:t>Mobilne roboty rehabilitacyjne kończyn dolnych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EB886F" w14:textId="39AF500A" w:rsidR="00F148CD" w:rsidRPr="00EA5554" w:rsidRDefault="00AC4A2D" w:rsidP="00F148CD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DDFF24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47F2C16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48CD" w:rsidRPr="00EA5554" w14:paraId="019AB944" w14:textId="77777777" w:rsidTr="00DA5216">
        <w:trPr>
          <w:cantSplit/>
        </w:trPr>
        <w:tc>
          <w:tcPr>
            <w:tcW w:w="5811" w:type="dxa"/>
            <w:gridSpan w:val="2"/>
            <w:shd w:val="clear" w:color="auto" w:fill="auto"/>
            <w:vAlign w:val="bottom"/>
          </w:tcPr>
          <w:p w14:paraId="16285076" w14:textId="7D5A0194" w:rsidR="00F148CD" w:rsidRPr="001D48F2" w:rsidRDefault="00F148CD" w:rsidP="00F148CD">
            <w:pPr>
              <w:pStyle w:val="TableParagraph"/>
              <w:spacing w:before="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3A38CDF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45FFDDC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701"/>
        <w:gridCol w:w="1701"/>
      </w:tblGrid>
      <w:tr w:rsidR="00EA5554" w:rsidRPr="00EA5554" w14:paraId="42229670" w14:textId="77777777" w:rsidTr="00F148CD">
        <w:trPr>
          <w:trHeight w:val="5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58AED1FD" w:rsidR="00EA5554" w:rsidRPr="00EA5554" w:rsidRDefault="00EA5554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7AB4E9" w14:textId="7777777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wymagany minimalny okres gwarancji</w:t>
            </w:r>
          </w:p>
          <w:p w14:paraId="445F79DC" w14:textId="7A0A8D2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oferowany  okres gwarancji</w:t>
            </w:r>
          </w:p>
          <w:p w14:paraId="3EFE917C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ponad wymagany minimalny</w:t>
            </w:r>
          </w:p>
          <w:p w14:paraId="3B9E4750" w14:textId="1C43B841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  <w:r w:rsidRPr="00EA5554">
              <w:rPr>
                <w:b/>
                <w:sz w:val="18"/>
                <w:szCs w:val="18"/>
              </w:rPr>
              <w:t>*</w:t>
            </w:r>
          </w:p>
        </w:tc>
      </w:tr>
      <w:tr w:rsidR="004745C9" w:rsidRPr="00EA5554" w14:paraId="0D2B0307" w14:textId="77777777" w:rsidTr="004B0596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C140F" w14:textId="55FCD9BA" w:rsidR="004745C9" w:rsidRPr="00EA5554" w:rsidRDefault="004745C9" w:rsidP="004745C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Mobilne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roboty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rehabilitacyjne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górnych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partii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ciała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4745C9" w:rsidRPr="00EA5554" w:rsidRDefault="004745C9" w:rsidP="004745C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171F8B" w14:textId="2EB7C8EA" w:rsidR="004745C9" w:rsidRPr="00EA5554" w:rsidRDefault="004745C9" w:rsidP="004745C9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36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44A72406" w:rsidR="004745C9" w:rsidRPr="00EA5554" w:rsidRDefault="004745C9" w:rsidP="004745C9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48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ę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y</w:t>
            </w:r>
          </w:p>
        </w:tc>
      </w:tr>
      <w:tr w:rsidR="004745C9" w:rsidRPr="00EA5554" w14:paraId="52A7EFE5" w14:textId="77777777" w:rsidTr="004B0596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86BA2" w14:textId="1B6C8012" w:rsidR="004745C9" w:rsidRPr="00EA5554" w:rsidRDefault="004745C9" w:rsidP="004745C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Mobilne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roboty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rehabilitacyjne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kończyn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dolnych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1B5EA574" w:rsidR="004745C9" w:rsidRPr="00EA5554" w:rsidRDefault="004745C9" w:rsidP="004745C9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BC71EB" w14:textId="3F20C7CC" w:rsidR="004745C9" w:rsidRPr="00EA5554" w:rsidRDefault="004745C9" w:rsidP="004745C9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36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20DA66D2" w:rsidR="004745C9" w:rsidRPr="00EA5554" w:rsidRDefault="004745C9" w:rsidP="004745C9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48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ę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y</w:t>
            </w:r>
          </w:p>
        </w:tc>
      </w:tr>
    </w:tbl>
    <w:p w14:paraId="5D4F53E9" w14:textId="22B1A3BD" w:rsidR="0031220A" w:rsidRPr="00EA5554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*niepotrzebne skreślić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8DB32C6" w14:textId="77777777" w:rsidR="00F148CD" w:rsidRDefault="00F148CD" w:rsidP="00F148CD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567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6C37B948" w14:textId="77777777" w:rsidR="00F148CD" w:rsidRDefault="00F148CD" w:rsidP="00F148CD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0CBF9D1" w14:textId="77777777" w:rsidR="00F148CD" w:rsidRDefault="00F148CD" w:rsidP="00F148CD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AB3662" w14:paraId="6E93A0E6" w14:textId="77777777" w:rsidTr="00AB3662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bookmarkEnd w:id="4"/>
          <w:p w14:paraId="2FB5DAB2" w14:textId="77777777" w:rsidR="00AB3662" w:rsidRDefault="00AB366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AB3662" w14:paraId="33A25BAD" w14:textId="77777777" w:rsidTr="00AB3662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0908746" w14:textId="77777777" w:rsidR="00AB3662" w:rsidRDefault="00AB366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</w:num>
  <w:num w:numId="21" w16cid:durableId="1626690051">
    <w:abstractNumId w:val="7"/>
  </w:num>
  <w:num w:numId="22" w16cid:durableId="113352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6779108">
    <w:abstractNumId w:val="4"/>
  </w:num>
  <w:num w:numId="24" w16cid:durableId="150917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745C9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7E2FB8"/>
    <w:rsid w:val="008A6C69"/>
    <w:rsid w:val="008D624A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3662"/>
    <w:rsid w:val="00AB5A8D"/>
    <w:rsid w:val="00AC4A2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B040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48CD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46</cp:revision>
  <cp:lastPrinted>2022-02-15T09:34:00Z</cp:lastPrinted>
  <dcterms:created xsi:type="dcterms:W3CDTF">2023-03-20T08:55:00Z</dcterms:created>
  <dcterms:modified xsi:type="dcterms:W3CDTF">2023-10-25T07:14:00Z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