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25F32F95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r w:rsidR="00A570E4" w:rsidRPr="00A570E4">
        <w:rPr>
          <w:bCs/>
          <w:i/>
        </w:rPr>
        <w:t>Dostawa sprzętu medycznego jednorazowego użytku – ZP/2501/86</w:t>
      </w:r>
      <w:r w:rsidR="00DA3F1F">
        <w:rPr>
          <w:bCs/>
          <w:i/>
        </w:rPr>
        <w:t>.1</w:t>
      </w:r>
      <w:r w:rsidR="00A570E4" w:rsidRPr="00A570E4">
        <w:rPr>
          <w:bCs/>
          <w:i/>
        </w:rPr>
        <w:t>/23</w:t>
      </w:r>
    </w:p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1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D30AEDC" w14:textId="171976F0" w:rsidR="00E25322" w:rsidRDefault="0001628B" w:rsidP="00E520A6">
      <w:pPr>
        <w:spacing w:before="2"/>
        <w:ind w:left="284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r w:rsidR="00A570E4" w:rsidRPr="00A570E4">
        <w:rPr>
          <w:sz w:val="18"/>
        </w:rPr>
        <w:t>Dostawa sprzętu medycznego jednorazowego użytku – ZP/2501/86</w:t>
      </w:r>
      <w:r w:rsidR="00DA3F1F">
        <w:rPr>
          <w:sz w:val="18"/>
        </w:rPr>
        <w:t>.1</w:t>
      </w:r>
      <w:r w:rsidR="00A570E4" w:rsidRPr="00A570E4">
        <w:rPr>
          <w:sz w:val="18"/>
        </w:rPr>
        <w:t>/23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A3770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A570E4" w:rsidRPr="00CC6008" w14:paraId="1F9DE6E4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6A63B5F4" w14:textId="137B9C1A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bookmarkStart w:id="4" w:name="_Hlk129950429"/>
            <w:r w:rsidRPr="00A570E4">
              <w:rPr>
                <w:color w:val="000000"/>
                <w:sz w:val="18"/>
                <w:szCs w:val="18"/>
              </w:rPr>
              <w:t>P.</w:t>
            </w:r>
            <w:r w:rsidR="00DA3F1F">
              <w:rPr>
                <w:color w:val="000000"/>
                <w:sz w:val="18"/>
                <w:szCs w:val="18"/>
              </w:rPr>
              <w:t>1</w:t>
            </w:r>
            <w:r w:rsidRPr="00A570E4">
              <w:rPr>
                <w:color w:val="000000"/>
                <w:sz w:val="18"/>
                <w:szCs w:val="18"/>
              </w:rPr>
              <w:t>-maski resuscytacyjne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7533ED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6EDF812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48AB237E" w14:textId="581AEDC0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</w:t>
            </w:r>
            <w:r w:rsidR="00DA3F1F">
              <w:rPr>
                <w:color w:val="000000"/>
                <w:sz w:val="18"/>
                <w:szCs w:val="18"/>
              </w:rPr>
              <w:t>2</w:t>
            </w:r>
            <w:r w:rsidRPr="00A570E4">
              <w:rPr>
                <w:color w:val="000000"/>
                <w:sz w:val="18"/>
                <w:szCs w:val="18"/>
              </w:rPr>
              <w:t>-kaniule dożylne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D6905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32D34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75402F19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AD4EEF4" w14:textId="5FA439D9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</w:t>
            </w:r>
            <w:r w:rsidR="00DA3F1F">
              <w:rPr>
                <w:color w:val="000000"/>
                <w:sz w:val="18"/>
                <w:szCs w:val="18"/>
              </w:rPr>
              <w:t>3</w:t>
            </w:r>
            <w:r w:rsidRPr="00A570E4">
              <w:rPr>
                <w:color w:val="000000"/>
                <w:sz w:val="18"/>
                <w:szCs w:val="18"/>
              </w:rPr>
              <w:t>-cewnik centralny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5DFD671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73271AF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7705"/>
    <w:rsid w:val="00A570E4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</cp:revision>
  <cp:lastPrinted>2022-02-15T09:34:00Z</cp:lastPrinted>
  <dcterms:created xsi:type="dcterms:W3CDTF">2023-08-30T11:43:00Z</dcterms:created>
  <dcterms:modified xsi:type="dcterms:W3CDTF">2023-10-18T12:14:00Z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