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1374" w14:textId="7975E270" w:rsidR="00DD087A" w:rsidRDefault="00DD087A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3A7CCF43" wp14:editId="612806D8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C01866A" w14:textId="77777777" w:rsidR="00DD087A" w:rsidRDefault="00DD087A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044E1FD" w14:textId="77777777" w:rsidR="00DD087A" w:rsidRDefault="00DD087A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0CDF7E4" w14:textId="718E6EFD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18E222C4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0B0F5D" w:rsidRPr="000B0F5D">
        <w:rPr>
          <w:rFonts w:ascii="Arial" w:eastAsia="Times New Roman" w:hAnsi="Arial" w:cs="Arial"/>
          <w:i/>
          <w:sz w:val="18"/>
          <w:szCs w:val="18"/>
          <w:lang w:eastAsia="pl-PL"/>
        </w:rPr>
        <w:t>Zakup urządzeń robotycznych do rehabilitacji – znak /2501/102/23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A06A44" w14:textId="77777777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2A199ED4" w14:textId="59C2ABF1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 w:rsidR="005367C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108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/23).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02D28D6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2676822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5367CF">
        <w:rPr>
          <w:rFonts w:ascii="Arial" w:eastAsia="Calibri" w:hAnsi="Arial" w:cs="Arial"/>
          <w:b/>
          <w:bCs/>
          <w:sz w:val="18"/>
          <w:szCs w:val="18"/>
        </w:rPr>
        <w:t>30</w:t>
      </w:r>
      <w:r w:rsidR="00D8062F">
        <w:rPr>
          <w:rFonts w:ascii="Arial" w:eastAsia="Calibri" w:hAnsi="Arial" w:cs="Arial"/>
          <w:b/>
          <w:bCs/>
          <w:sz w:val="18"/>
          <w:szCs w:val="18"/>
        </w:rPr>
        <w:t>.11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0310A66E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6F5B9A3A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zostanie przez Zamawiającego w terminie </w:t>
      </w:r>
      <w:r w:rsidR="005367C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do 30 dni od daty wystawienia faktury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6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EBA2E75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3FB69EA9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5BF18D2A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5CC160F1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(t.j Dz.U. 2022 poz. 974 ze zmian). Przyjęcie poręczenia za zobowiązania Szpitala wymaga dodatkowo, pod rygorem nieważności, zgody Zamawiającego wyrażonej na piśmie.</w:t>
      </w:r>
    </w:p>
    <w:p w14:paraId="01B0F1D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7C3A9B5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6F6681CB" w14:textId="20695FC4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  oraz ustawy o  działalności leczniczej.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3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40"/>
  </w:num>
  <w:num w:numId="11" w16cid:durableId="1109007321">
    <w:abstractNumId w:val="42"/>
  </w:num>
  <w:num w:numId="12" w16cid:durableId="2047095835">
    <w:abstractNumId w:val="45"/>
  </w:num>
  <w:num w:numId="13" w16cid:durableId="970206281">
    <w:abstractNumId w:val="13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1"/>
  </w:num>
  <w:num w:numId="19" w16cid:durableId="1190218611">
    <w:abstractNumId w:val="32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8"/>
  </w:num>
  <w:num w:numId="30" w16cid:durableId="1239175917">
    <w:abstractNumId w:val="20"/>
  </w:num>
  <w:num w:numId="31" w16cid:durableId="407462178">
    <w:abstractNumId w:val="39"/>
  </w:num>
  <w:num w:numId="32" w16cid:durableId="1527213007">
    <w:abstractNumId w:val="0"/>
  </w:num>
  <w:num w:numId="33" w16cid:durableId="322778562">
    <w:abstractNumId w:val="37"/>
  </w:num>
  <w:num w:numId="34" w16cid:durableId="357708335">
    <w:abstractNumId w:val="10"/>
  </w:num>
  <w:num w:numId="35" w16cid:durableId="636036122">
    <w:abstractNumId w:val="30"/>
  </w:num>
  <w:num w:numId="36" w16cid:durableId="1250433540">
    <w:abstractNumId w:val="33"/>
  </w:num>
  <w:num w:numId="37" w16cid:durableId="49206895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B02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1FC3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67CF"/>
    <w:rsid w:val="00537305"/>
    <w:rsid w:val="00573EEE"/>
    <w:rsid w:val="00581886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62EE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D"/>
    <w:rsid w:val="00DD087A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12</cp:revision>
  <cp:lastPrinted>2023-07-27T11:48:00Z</cp:lastPrinted>
  <dcterms:created xsi:type="dcterms:W3CDTF">2023-07-31T07:29:00Z</dcterms:created>
  <dcterms:modified xsi:type="dcterms:W3CDTF">2023-11-02T09:32:00Z</dcterms:modified>
</cp:coreProperties>
</file>