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4F0630B5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541E11">
        <w:rPr>
          <w:rFonts w:ascii="Arial" w:hAnsi="Arial" w:cs="Arial"/>
          <w:color w:val="00000A"/>
          <w:sz w:val="18"/>
          <w:szCs w:val="18"/>
          <w:lang w:eastAsia="zh-CN"/>
        </w:rPr>
        <w:t>24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541E11">
        <w:rPr>
          <w:rFonts w:ascii="Arial" w:hAnsi="Arial" w:cs="Arial"/>
          <w:color w:val="00000A"/>
          <w:sz w:val="18"/>
          <w:szCs w:val="18"/>
          <w:lang w:eastAsia="zh-CN"/>
        </w:rPr>
        <w:t>11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D791E35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541E11">
        <w:rPr>
          <w:rFonts w:ascii="Arial" w:hAnsi="Arial" w:cs="Arial"/>
          <w:color w:val="00000A"/>
          <w:sz w:val="18"/>
          <w:szCs w:val="18"/>
          <w:lang w:eastAsia="zh-CN"/>
        </w:rPr>
        <w:t>96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40544833" w14:textId="77777777" w:rsidR="00541E11" w:rsidRDefault="00541E11" w:rsidP="00541E11">
      <w:pPr>
        <w:ind w:hanging="141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>produktów leczniczych 4</w:t>
      </w:r>
    </w:p>
    <w:p w14:paraId="7C62901C" w14:textId="77777777" w:rsidR="00541E11" w:rsidRDefault="00541E11" w:rsidP="00541E11">
      <w:pPr>
        <w:ind w:hanging="42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02.11.2023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2011/2023 00666521-2023 </w:t>
      </w:r>
      <w:r>
        <w:rPr>
          <w:rFonts w:ascii="Arial" w:hAnsi="Arial" w:cs="Arial"/>
          <w:color w:val="00000A"/>
          <w:sz w:val="18"/>
          <w:szCs w:val="18"/>
        </w:rPr>
        <w:t>oraz</w:t>
      </w:r>
    </w:p>
    <w:p w14:paraId="6C3F7C3A" w14:textId="77777777" w:rsidR="00541E11" w:rsidRDefault="00541E11" w:rsidP="00541E11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6231"/>
        <w:gridCol w:w="2552"/>
      </w:tblGrid>
      <w:tr w:rsidR="00EA69DF" w14:paraId="5385AACD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2E073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E475BD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A69DF" w14:paraId="1A262BF3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F65DD4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P21-Argipresinum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A72AEB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38 880,00</w:t>
            </w:r>
          </w:p>
        </w:tc>
      </w:tr>
      <w:tr w:rsidR="00EA69DF" w14:paraId="4B55B306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70D40E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P31-Anagrelid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A0226E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16 848,00</w:t>
            </w:r>
          </w:p>
        </w:tc>
      </w:tr>
      <w:tr w:rsidR="00EA69DF" w14:paraId="3C505EA3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C1B796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P32-Tolvaptan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287D01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485 460,00</w:t>
            </w:r>
          </w:p>
        </w:tc>
      </w:tr>
      <w:tr w:rsidR="00EA69DF" w14:paraId="1614B057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4B73CB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33 - P33-Lopinawir /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Rytonawir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377F20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EA69DF" w14:paraId="7912C74C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BDB88C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P34-Interferon beta 1 b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04F409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266 760,00</w:t>
            </w:r>
          </w:p>
        </w:tc>
      </w:tr>
      <w:tr w:rsidR="00EA69DF" w14:paraId="71D6949C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749A21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P35-Paclitaxel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7717BE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22 464,00</w:t>
            </w:r>
          </w:p>
        </w:tc>
      </w:tr>
      <w:tr w:rsidR="00EA69DF" w14:paraId="66AD7355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10148A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P36-Worikonazol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3711AB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7 776,00</w:t>
            </w:r>
          </w:p>
        </w:tc>
      </w:tr>
      <w:tr w:rsidR="00EA69DF" w14:paraId="08B61C36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2E7625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P37-Metotreksat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22F24B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1 134,00</w:t>
            </w:r>
          </w:p>
        </w:tc>
      </w:tr>
      <w:tr w:rsidR="00EA69DF" w14:paraId="4A35BA81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650BD9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38 - P38-Fluorouracyl do stosowania 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infuzorach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8B973D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17 820,00</w:t>
            </w:r>
          </w:p>
        </w:tc>
      </w:tr>
      <w:tr w:rsidR="00EA69DF" w14:paraId="00005B08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40BB50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P20-Citralock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E31097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696,60</w:t>
            </w:r>
          </w:p>
        </w:tc>
      </w:tr>
      <w:tr w:rsidR="00EA69DF" w14:paraId="7BC9C0A5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B10438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P22-Calcio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gluconato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3386DE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594,00</w:t>
            </w:r>
          </w:p>
        </w:tc>
      </w:tr>
      <w:tr w:rsidR="00EA69DF" w14:paraId="34388541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F07D85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P23-Ticagerol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359F99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6 912,00</w:t>
            </w:r>
          </w:p>
        </w:tc>
      </w:tr>
      <w:tr w:rsidR="00EA69DF" w14:paraId="39336272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5CCBD4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P24-Fidaksomycyna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54B868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1 944,00</w:t>
            </w:r>
          </w:p>
        </w:tc>
      </w:tr>
      <w:tr w:rsidR="00EA69DF" w14:paraId="49F41002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548224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P26-Albumina ludzka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50059C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194 400,00</w:t>
            </w:r>
          </w:p>
        </w:tc>
      </w:tr>
      <w:tr w:rsidR="00EA69DF" w14:paraId="1AC07FAC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16EA81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P25-Alteplaza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C5E3CA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771 768,00</w:t>
            </w:r>
          </w:p>
        </w:tc>
      </w:tr>
      <w:tr w:rsidR="00EA69DF" w14:paraId="037A3917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EEA14E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P19-Tiopental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82A82A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2 430,00</w:t>
            </w:r>
          </w:p>
        </w:tc>
      </w:tr>
      <w:tr w:rsidR="00EA69DF" w14:paraId="11F05A7B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ECD511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P46-Różne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5EE126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1 489 600,80</w:t>
            </w:r>
          </w:p>
        </w:tc>
      </w:tr>
      <w:tr w:rsidR="00EA69DF" w14:paraId="0260957F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CBD4D5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P47-Rywastygmina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623A39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1 188,00</w:t>
            </w:r>
          </w:p>
        </w:tc>
      </w:tr>
      <w:tr w:rsidR="00EA69DF" w14:paraId="124B7CE0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53D51E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P48-Rytuksymab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3556B0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475 000,00</w:t>
            </w:r>
          </w:p>
        </w:tc>
      </w:tr>
      <w:tr w:rsidR="00EA69DF" w14:paraId="52E50BA2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02562B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P49-Leki różne 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3E3E33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5 076,00</w:t>
            </w:r>
          </w:p>
        </w:tc>
      </w:tr>
      <w:tr w:rsidR="00EA69DF" w14:paraId="0F3961F5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FC2F47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P50-Atracurium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C04C3B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EA69DF" w14:paraId="6A9CEBD1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6FA47C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P51-Jopromid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A810E5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EA69DF" w14:paraId="17660D47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0FADD5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52 - P52-Umeklidynium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Wilanterol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F2B066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EA69DF" w14:paraId="436C0507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181690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P53-Pembrolizumab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44C5FB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2 721 600,00</w:t>
            </w:r>
          </w:p>
        </w:tc>
      </w:tr>
      <w:tr w:rsidR="00EA69DF" w14:paraId="485D5660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09A507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P54-Betametazon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5F9ED7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2 808,00</w:t>
            </w:r>
          </w:p>
        </w:tc>
      </w:tr>
      <w:tr w:rsidR="00EA69DF" w14:paraId="4580A1F5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C78A86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P55-Klarytromycyna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ACB3F5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EA69DF" w14:paraId="5FA87BD8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D219AE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P56-Lewozymendan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39C0DB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86 400,00</w:t>
            </w:r>
          </w:p>
        </w:tc>
      </w:tr>
      <w:tr w:rsidR="00EA69DF" w14:paraId="177ED3D4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A3ED60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P57-Sofosbuvir/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Welpataswir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58D8B8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567 000,00</w:t>
            </w:r>
          </w:p>
        </w:tc>
      </w:tr>
      <w:tr w:rsidR="00EA69DF" w14:paraId="09D76112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911C57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P58-Leki różne 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F2208B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1 247 646,08</w:t>
            </w:r>
          </w:p>
        </w:tc>
      </w:tr>
      <w:tr w:rsidR="00EA69DF" w14:paraId="5F87F93B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B3AA96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P59-Karbetocyna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722F28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148 500,00</w:t>
            </w:r>
          </w:p>
        </w:tc>
      </w:tr>
      <w:tr w:rsidR="00EA69DF" w14:paraId="670FCD6D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713541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P60-Hydroksyzyna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A01344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18 792,00</w:t>
            </w:r>
          </w:p>
        </w:tc>
      </w:tr>
      <w:tr w:rsidR="00EA69DF" w14:paraId="2370ADC9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48B180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P61-Tabletki różne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91EE53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16 605,00</w:t>
            </w:r>
          </w:p>
        </w:tc>
      </w:tr>
      <w:tr w:rsidR="00EA69DF" w14:paraId="3D5198C2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C7C45F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P13-Leki różne 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B3D079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2 246,40</w:t>
            </w:r>
          </w:p>
        </w:tc>
      </w:tr>
      <w:tr w:rsidR="00EA69DF" w14:paraId="1ED71B55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5E2C68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P12-Taurolidyna 2%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5DCEE5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EA69DF" w14:paraId="5C11344F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405456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P11-Bortezomib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664927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21 114,00</w:t>
            </w:r>
          </w:p>
        </w:tc>
      </w:tr>
      <w:tr w:rsidR="00EA69DF" w14:paraId="74ABF139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109E0F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P10-Płyny infuzyjne i antybiotyki dożylne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25BC0C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513 864,00</w:t>
            </w:r>
          </w:p>
        </w:tc>
      </w:tr>
      <w:tr w:rsidR="00EA69DF" w14:paraId="11A2E4CF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5201E2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P9-Żywność specjalnego przeznaczenia medycznego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232081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29 860,00</w:t>
            </w:r>
          </w:p>
        </w:tc>
      </w:tr>
      <w:tr w:rsidR="00EA69DF" w14:paraId="61109B32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309AEA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P8-Ondansetron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41A981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19 872,00</w:t>
            </w:r>
          </w:p>
        </w:tc>
      </w:tr>
      <w:tr w:rsidR="00EA69DF" w14:paraId="4677054A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1EA521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7 - P7-Żywienie pozajelitowe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9E718D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175 230,00</w:t>
            </w:r>
          </w:p>
        </w:tc>
      </w:tr>
      <w:tr w:rsidR="00EA69DF" w14:paraId="17956027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12C445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P6-Insuliny II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81332F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EA69DF" w14:paraId="4A45AC7A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9675FC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P5-Insuliny I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5879CE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22 032,00</w:t>
            </w:r>
          </w:p>
        </w:tc>
      </w:tr>
      <w:tr w:rsidR="00EA69DF" w14:paraId="2BE1058E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F69996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P4 -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Midazolam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roztwór do stosowania w jamie ustnej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2D1DE8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30 618,00</w:t>
            </w:r>
          </w:p>
        </w:tc>
      </w:tr>
      <w:tr w:rsidR="00EA69DF" w14:paraId="06EB4483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9EDBDE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Wenetoklaks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CCB291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116 640,00</w:t>
            </w:r>
          </w:p>
        </w:tc>
      </w:tr>
      <w:tr w:rsidR="00EA69DF" w14:paraId="28BAADBA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B01548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P2 -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Ramucyrumab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4CC1FB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228 960,00</w:t>
            </w:r>
          </w:p>
        </w:tc>
      </w:tr>
      <w:tr w:rsidR="00EA69DF" w14:paraId="32849251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A77DE2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P1-Ipilimumab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B24817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1 144 800,00</w:t>
            </w:r>
          </w:p>
        </w:tc>
      </w:tr>
      <w:tr w:rsidR="00EA69DF" w14:paraId="43E14FAF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EDFFD9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P27-Tygecyklina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097BDA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EA69DF" w14:paraId="19942DD1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BABF39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P28-Oksaliplatyna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95D835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19 440,00</w:t>
            </w:r>
          </w:p>
        </w:tc>
      </w:tr>
      <w:tr w:rsidR="00EA69DF" w14:paraId="4DC178DE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AE661E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P29-Imatynib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EED07E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9 180,00</w:t>
            </w:r>
          </w:p>
        </w:tc>
      </w:tr>
      <w:tr w:rsidR="00EA69DF" w14:paraId="6672F436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46C9AC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P18-Chlorowodorek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sewelaremu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77A7F4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7 344,00</w:t>
            </w:r>
          </w:p>
        </w:tc>
      </w:tr>
      <w:tr w:rsidR="00EA69DF" w14:paraId="75871070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0F9AC7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P17-Leki różne 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ED168D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100 386,00</w:t>
            </w:r>
          </w:p>
        </w:tc>
      </w:tr>
      <w:tr w:rsidR="00EA69DF" w14:paraId="66688A06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8E8FBF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P16-Winorelbina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3C8936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27 000,00</w:t>
            </w:r>
          </w:p>
        </w:tc>
      </w:tr>
      <w:tr w:rsidR="00EA69DF" w14:paraId="15EFCFCE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83E4DD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P15-Mykafungina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C77568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31 752,00</w:t>
            </w:r>
          </w:p>
        </w:tc>
      </w:tr>
      <w:tr w:rsidR="00EA69DF" w14:paraId="6D4E032E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03CE14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P14-Wapno sodowane medyczne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373DE4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21 060,00</w:t>
            </w:r>
          </w:p>
        </w:tc>
      </w:tr>
      <w:tr w:rsidR="00EA69DF" w14:paraId="164DF091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DCF41E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P30-Epirubicyna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70CBFA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1 836,00</w:t>
            </w:r>
          </w:p>
        </w:tc>
      </w:tr>
      <w:tr w:rsidR="00EA69DF" w14:paraId="07381A4B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12ADBD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P39-Alemtuzumab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3EF48A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123 120,00</w:t>
            </w:r>
          </w:p>
        </w:tc>
      </w:tr>
      <w:tr w:rsidR="00EA69DF" w14:paraId="2A9FD89B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555FA7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P40-Mleko dla niemowląt 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3AD8E6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446,25</w:t>
            </w:r>
          </w:p>
        </w:tc>
      </w:tr>
      <w:tr w:rsidR="00EA69DF" w14:paraId="1BEF8164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457F1C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P41-Glaceprevir/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Pibrentasvir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7A2523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729 000,00</w:t>
            </w:r>
          </w:p>
        </w:tc>
      </w:tr>
      <w:tr w:rsidR="00EA69DF" w14:paraId="5C1C18AA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438C5B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P42-Trastuzumab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800A68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207 360,00</w:t>
            </w:r>
          </w:p>
        </w:tc>
      </w:tr>
      <w:tr w:rsidR="00EA69DF" w14:paraId="2EE79A69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EB0647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P43-Pertuzumab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C4BF30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159 408,00</w:t>
            </w:r>
          </w:p>
        </w:tc>
      </w:tr>
      <w:tr w:rsidR="00EA69DF" w14:paraId="4D2320A1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1B7F4C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P44-Aflibercept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136C00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453 600,00</w:t>
            </w:r>
          </w:p>
        </w:tc>
      </w:tr>
      <w:tr w:rsidR="00EA69DF" w14:paraId="3388B393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A79827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45 - P45-Octan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glatirameru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9BC95C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29 160,00</w:t>
            </w:r>
          </w:p>
        </w:tc>
      </w:tr>
      <w:tr w:rsidR="00EA69DF" w14:paraId="034C65E9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5DF07C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62 - P62-Opakowania apteczne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57AB1E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18 327,00</w:t>
            </w:r>
          </w:p>
        </w:tc>
      </w:tr>
      <w:tr w:rsidR="00EA69DF" w14:paraId="61EA63AD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EE3E1D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63 - P63-Opisywanie leków recepturowych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F95979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9 840,00</w:t>
            </w:r>
          </w:p>
        </w:tc>
      </w:tr>
      <w:tr w:rsidR="00EA69DF" w14:paraId="751E196F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FED343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64 - P64-Amoksycylina +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klawulanowy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486A2E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92 664,00</w:t>
            </w:r>
          </w:p>
        </w:tc>
      </w:tr>
      <w:tr w:rsidR="00EA69DF" w14:paraId="0752FD50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C2B668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65 - P65-Kwas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traneksamowy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F80134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86 400,00</w:t>
            </w:r>
          </w:p>
        </w:tc>
      </w:tr>
      <w:tr w:rsidR="00EA69DF" w14:paraId="130277A6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CC9C3D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66 - P66-Deksmedetomidyna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995299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11 394,00</w:t>
            </w:r>
          </w:p>
        </w:tc>
      </w:tr>
      <w:tr w:rsidR="00EA69DF" w14:paraId="5385FE2C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B4DA65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P67-Mleko dla niemowląt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4E14EF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17 272,50</w:t>
            </w:r>
          </w:p>
        </w:tc>
      </w:tr>
      <w:tr w:rsidR="00EA69DF" w14:paraId="77DADA2B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74C6A8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68 - P69-Atosiban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00B2DF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7 290,00</w:t>
            </w:r>
          </w:p>
        </w:tc>
      </w:tr>
      <w:tr w:rsidR="00EA69DF" w14:paraId="44F7AB0E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F09690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P69-Leki różne 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8FA69C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271 306,80</w:t>
            </w:r>
          </w:p>
        </w:tc>
      </w:tr>
      <w:tr w:rsidR="00EA69DF" w14:paraId="4782D9EF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69FFA4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70 - P70-Różne 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E10B80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22 680,00</w:t>
            </w:r>
          </w:p>
        </w:tc>
      </w:tr>
      <w:tr w:rsidR="00EA69DF" w14:paraId="008FBB8C" w14:textId="77777777" w:rsidTr="00EA69D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EF74A7" w14:textId="77777777" w:rsidR="00EA69DF" w:rsidRDefault="00EA69DF" w:rsidP="000B524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P71-Somatostatyna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E3931E" w14:textId="77777777" w:rsidR="00EA69DF" w:rsidRDefault="00EA69DF" w:rsidP="000B524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45 360,00</w:t>
            </w:r>
          </w:p>
        </w:tc>
      </w:tr>
    </w:tbl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79999ADA" w14:textId="77777777" w:rsidR="00EA69DF" w:rsidRDefault="00EA69DF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8F4E171" w14:textId="1F97D33C" w:rsidR="007973A3" w:rsidRDefault="000B2BF3" w:rsidP="002D3A01">
      <w:pPr>
        <w:ind w:right="110"/>
      </w:pPr>
      <w:r>
        <w:rPr>
          <w:rFonts w:ascii="Arial" w:hAnsi="Arial" w:cs="Arial"/>
          <w:sz w:val="18"/>
          <w:szCs w:val="18"/>
        </w:rPr>
        <w:t>Specjalista ds. Zamówień Publicznych</w:t>
      </w:r>
    </w:p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2D3A01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41E11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D5D4A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A69DF"/>
    <w:rsid w:val="00EC5029"/>
    <w:rsid w:val="00EC5F84"/>
    <w:rsid w:val="00EE1E41"/>
    <w:rsid w:val="00F04B6D"/>
    <w:rsid w:val="00F34C7E"/>
    <w:rsid w:val="00F37682"/>
    <w:rsid w:val="00F6326E"/>
    <w:rsid w:val="00FB4D95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70</cp:revision>
  <cp:lastPrinted>2022-10-13T06:29:00Z</cp:lastPrinted>
  <dcterms:created xsi:type="dcterms:W3CDTF">2021-02-17T06:58:00Z</dcterms:created>
  <dcterms:modified xsi:type="dcterms:W3CDTF">2023-11-24T06:50:00Z</dcterms:modified>
</cp:coreProperties>
</file>