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52CC9FB2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847301">
        <w:rPr>
          <w:b/>
          <w:sz w:val="20"/>
          <w:szCs w:val="20"/>
        </w:rPr>
        <w:t>115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847301">
        <w:rPr>
          <w:b/>
          <w:sz w:val="20"/>
          <w:szCs w:val="20"/>
        </w:rPr>
        <w:t>leków z programu lekowego i chemioterapii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17</cp:revision>
  <dcterms:created xsi:type="dcterms:W3CDTF">2023-03-09T08:00:00Z</dcterms:created>
  <dcterms:modified xsi:type="dcterms:W3CDTF">2023-11-22T08:53:00Z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