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F772AD0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67D67">
        <w:rPr>
          <w:bCs/>
          <w:sz w:val="20"/>
          <w:szCs w:val="20"/>
        </w:rPr>
        <w:t>04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667D67">
        <w:rPr>
          <w:b/>
          <w:sz w:val="20"/>
          <w:szCs w:val="20"/>
        </w:rPr>
        <w:t>urządzeń do elektroterapii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905CB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dcterms:created xsi:type="dcterms:W3CDTF">2023-03-24T07:32:00Z</dcterms:created>
  <dcterms:modified xsi:type="dcterms:W3CDTF">2024-01-16T08:14:00Z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