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53EE31C6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Dostawa </w:t>
      </w:r>
      <w:r w:rsidR="00DE13F7">
        <w:rPr>
          <w:bCs/>
          <w:sz w:val="20"/>
          <w:szCs w:val="20"/>
        </w:rPr>
        <w:t>sprzętu medycznego jednorazowego użytku</w:t>
      </w:r>
      <w:r w:rsidR="00F85CBF">
        <w:rPr>
          <w:bCs/>
          <w:sz w:val="20"/>
          <w:szCs w:val="20"/>
        </w:rPr>
        <w:t xml:space="preserve">- powtórzenie </w:t>
      </w:r>
      <w:r w:rsidR="00F85CBF">
        <w:rPr>
          <w:bCs/>
          <w:sz w:val="20"/>
          <w:szCs w:val="20"/>
        </w:rPr>
        <w:br/>
      </w:r>
      <w:r w:rsidRPr="00210B09">
        <w:rPr>
          <w:bCs/>
          <w:sz w:val="20"/>
          <w:szCs w:val="20"/>
        </w:rPr>
        <w:t>– ZP/2501/1</w:t>
      </w:r>
      <w:r w:rsidR="00DE13F7">
        <w:rPr>
          <w:bCs/>
          <w:sz w:val="20"/>
          <w:szCs w:val="20"/>
        </w:rPr>
        <w:t>2</w:t>
      </w:r>
      <w:r w:rsidR="00F85CBF">
        <w:rPr>
          <w:bCs/>
          <w:sz w:val="20"/>
          <w:szCs w:val="20"/>
        </w:rPr>
        <w:t>.1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5CBF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10</cp:revision>
  <dcterms:created xsi:type="dcterms:W3CDTF">2023-09-01T10:58:00Z</dcterms:created>
  <dcterms:modified xsi:type="dcterms:W3CDTF">2024-03-20T09:14:00Z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