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D20D180" w:rsidR="00574423" w:rsidRPr="004B4A9D" w:rsidRDefault="00574423" w:rsidP="00574423">
      <w:pPr>
        <w:suppressAutoHyphens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eastAsia="Arial" w:hAnsi="Arial" w:cs="Arial"/>
          <w:color w:val="00000A"/>
          <w:sz w:val="20"/>
          <w:szCs w:val="20"/>
          <w:lang w:eastAsia="zh-CN"/>
        </w:rPr>
        <w:t xml:space="preserve">                                                                                                                     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Ciechanów dnia 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>10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0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.202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</w:t>
      </w:r>
    </w:p>
    <w:p w14:paraId="5863B693" w14:textId="3A047592" w:rsidR="00574423" w:rsidRPr="004B4A9D" w:rsidRDefault="00574423" w:rsidP="00574423">
      <w:pPr>
        <w:suppressAutoHyphens/>
        <w:spacing w:before="280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AT - ZP/2501/</w:t>
      </w:r>
      <w:r w:rsidR="00DC1463" w:rsidRPr="004B4A9D">
        <w:rPr>
          <w:rFonts w:ascii="Arial" w:hAnsi="Arial" w:cs="Arial"/>
          <w:color w:val="00000A"/>
          <w:sz w:val="20"/>
          <w:szCs w:val="20"/>
          <w:lang w:eastAsia="zh-CN"/>
        </w:rPr>
        <w:t>1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>9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/2</w:t>
      </w:r>
      <w:r w:rsidR="00395EE3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</w:p>
    <w:p w14:paraId="0460076A" w14:textId="77777777" w:rsidR="00574423" w:rsidRPr="004B4A9D" w:rsidRDefault="00574423" w:rsidP="00574423">
      <w:pPr>
        <w:suppressAutoHyphens/>
        <w:spacing w:before="280"/>
        <w:jc w:val="center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Uczestnicy postępowania</w:t>
      </w:r>
    </w:p>
    <w:p w14:paraId="73091119" w14:textId="77777777" w:rsidR="00574423" w:rsidRPr="004B4A9D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20"/>
          <w:szCs w:val="20"/>
          <w:lang w:eastAsia="zh-CN"/>
        </w:rPr>
      </w:pPr>
    </w:p>
    <w:p w14:paraId="0BAF0CD6" w14:textId="08AB1B2A" w:rsidR="00677171" w:rsidRPr="007A221F" w:rsidRDefault="00677171" w:rsidP="007A221F">
      <w:pPr>
        <w:suppressAutoHyphens/>
        <w:ind w:hanging="425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</w:t>
      </w:r>
      <w:r w:rsidR="007A221F">
        <w:rPr>
          <w:rFonts w:ascii="Arial" w:hAnsi="Arial" w:cs="Arial"/>
          <w:color w:val="00000A"/>
          <w:sz w:val="20"/>
          <w:szCs w:val="20"/>
          <w:lang w:eastAsia="zh-CN"/>
        </w:rPr>
        <w:t xml:space="preserve">na </w:t>
      </w:r>
      <w:r w:rsidR="007A221F" w:rsidRPr="007A221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dostawę odczynników i materiałów zużywalnych</w:t>
      </w:r>
      <w:r w:rsidR="007A221F">
        <w:rPr>
          <w:rFonts w:ascii="Arial" w:hAnsi="Arial" w:cs="Arial"/>
          <w:b/>
          <w:bCs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FD5B7D"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</w:t>
      </w:r>
      <w:r w:rsidR="007A221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1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 w:rsidR="007A221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3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2024/BZP </w:t>
      </w:r>
      <w:r w:rsidR="007A221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00254703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558C32D3" w14:textId="77777777" w:rsidR="00677171" w:rsidRPr="004B4A9D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4" w:history="1">
        <w:r w:rsidRPr="004B4A9D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1FEABC38" w14:textId="77777777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444B52E0" w14:textId="0E1967F4" w:rsidR="00A70018" w:rsidRPr="004B4A9D" w:rsidRDefault="00B50ACE" w:rsidP="003E4616">
      <w:pPr>
        <w:suppressAutoHyphens/>
        <w:ind w:left="-142"/>
        <w:jc w:val="center"/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 w:rsidRPr="004B4A9D">
        <w:rPr>
          <w:rFonts w:ascii="Arial" w:hAnsi="Arial" w:cs="Arial"/>
          <w:sz w:val="20"/>
          <w:szCs w:val="20"/>
        </w:rPr>
        <w:t>o kwocie, jaką zamierza przeznaczyć na sfinansowanie</w:t>
      </w:r>
      <w:r w:rsidRPr="004B4A9D">
        <w:rPr>
          <w:rFonts w:ascii="Arial" w:hAnsi="Arial" w:cs="Arial"/>
          <w:spacing w:val="-3"/>
          <w:sz w:val="20"/>
          <w:szCs w:val="20"/>
        </w:rPr>
        <w:t xml:space="preserve"> </w:t>
      </w:r>
      <w:r w:rsidRPr="004B4A9D">
        <w:rPr>
          <w:rFonts w:ascii="Arial" w:hAnsi="Arial" w:cs="Arial"/>
          <w:sz w:val="20"/>
          <w:szCs w:val="20"/>
        </w:rPr>
        <w:t xml:space="preserve">zamówienia zgodnie z </w:t>
      </w:r>
      <w:r w:rsidR="00CA0AA1" w:rsidRPr="004B4A9D">
        <w:rPr>
          <w:rFonts w:ascii="Arial" w:hAnsi="Arial" w:cs="Arial"/>
          <w:sz w:val="20"/>
          <w:szCs w:val="20"/>
        </w:rPr>
        <w:t>art</w:t>
      </w:r>
      <w:r w:rsidRPr="004B4A9D">
        <w:rPr>
          <w:rFonts w:ascii="Arial" w:hAnsi="Arial" w:cs="Arial"/>
          <w:sz w:val="20"/>
          <w:szCs w:val="20"/>
        </w:rPr>
        <w:t>. 222 ust.4 ustawy PZP z dnia 11. Września 2019 r.</w:t>
      </w:r>
    </w:p>
    <w:p w14:paraId="7F930E5D" w14:textId="54862FC6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p w14:paraId="22F958CC" w14:textId="7370986A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:rsidRPr="004B4A9D" w14:paraId="52C215C8" w14:textId="77777777" w:rsidTr="00FD5B7D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FD5B7D" w:rsidRPr="004B4A9D" w14:paraId="284AB1E4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71C2FC7A" w:rsidR="00FD5B7D" w:rsidRPr="004B4A9D" w:rsidRDefault="007A221F" w:rsidP="00FD5B7D">
            <w:pPr>
              <w:rPr>
                <w:rFonts w:ascii="Arial" w:hAnsi="Arial" w:cs="Arial"/>
                <w:sz w:val="20"/>
                <w:szCs w:val="20"/>
              </w:rPr>
            </w:pPr>
            <w:r w:rsidRPr="007A221F">
              <w:rPr>
                <w:rFonts w:ascii="Arial" w:hAnsi="Arial" w:cs="Arial"/>
                <w:sz w:val="20"/>
                <w:szCs w:val="20"/>
              </w:rPr>
              <w:t>Odczynniki i materiały zużywalne na określenia równowagi kwasowo- zasadowej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5F23483" w:rsidR="00FD5B7D" w:rsidRPr="004B4A9D" w:rsidRDefault="001814B6" w:rsidP="00FD5B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D2D21">
              <w:rPr>
                <w:rFonts w:ascii="Arial" w:hAnsi="Arial" w:cs="Arial"/>
                <w:sz w:val="20"/>
                <w:szCs w:val="20"/>
              </w:rPr>
              <w:t>10 148,20</w:t>
            </w:r>
          </w:p>
        </w:tc>
      </w:tr>
    </w:tbl>
    <w:p w14:paraId="419407D4" w14:textId="77777777" w:rsidR="00CA0AA1" w:rsidRPr="004B4A9D" w:rsidRDefault="00CA0AA1" w:rsidP="000B2BF3">
      <w:pPr>
        <w:ind w:right="110"/>
        <w:rPr>
          <w:rFonts w:ascii="Arial" w:hAnsi="Arial" w:cs="Arial"/>
          <w:sz w:val="20"/>
          <w:szCs w:val="20"/>
        </w:rPr>
      </w:pPr>
    </w:p>
    <w:p w14:paraId="71359523" w14:textId="77777777" w:rsidR="007E4680" w:rsidRPr="004B4A9D" w:rsidRDefault="007E4680" w:rsidP="000B2BF3">
      <w:pPr>
        <w:ind w:right="110"/>
        <w:rPr>
          <w:rFonts w:ascii="Arial" w:hAnsi="Arial" w:cs="Arial"/>
          <w:sz w:val="20"/>
          <w:szCs w:val="20"/>
        </w:rPr>
      </w:pPr>
    </w:p>
    <w:p w14:paraId="68F4E171" w14:textId="41B529E3" w:rsidR="007973A3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Paulina Witkowska</w:t>
      </w:r>
    </w:p>
    <w:p w14:paraId="5DD49629" w14:textId="323EDDFC" w:rsidR="00BB4B11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Referent</w:t>
      </w:r>
    </w:p>
    <w:p w14:paraId="3BF89C2D" w14:textId="1DD22279" w:rsidR="00BB4B11" w:rsidRPr="004B4A9D" w:rsidRDefault="00BB4B11">
      <w:pPr>
        <w:rPr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Sekcja ds. zamówień publicznych</w:t>
      </w:r>
    </w:p>
    <w:sectPr w:rsidR="00BB4B11" w:rsidRPr="004B4A9D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814B6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4B4A9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A221F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1463"/>
    <w:rsid w:val="00DC397A"/>
    <w:rsid w:val="00DE3E07"/>
    <w:rsid w:val="00DF6571"/>
    <w:rsid w:val="00E16963"/>
    <w:rsid w:val="00E20D37"/>
    <w:rsid w:val="00E22FAC"/>
    <w:rsid w:val="00E331D9"/>
    <w:rsid w:val="00EB6E86"/>
    <w:rsid w:val="00EC5029"/>
    <w:rsid w:val="00EC5F84"/>
    <w:rsid w:val="00ED2D21"/>
    <w:rsid w:val="00F04B6D"/>
    <w:rsid w:val="00F34C7E"/>
    <w:rsid w:val="00F37682"/>
    <w:rsid w:val="00F84208"/>
    <w:rsid w:val="00FC3D45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102</cp:revision>
  <cp:lastPrinted>2024-04-10T08:00:00Z</cp:lastPrinted>
  <dcterms:created xsi:type="dcterms:W3CDTF">2021-02-17T06:58:00Z</dcterms:created>
  <dcterms:modified xsi:type="dcterms:W3CDTF">2024-04-11T12:07:00Z</dcterms:modified>
</cp:coreProperties>
</file>