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1374" w14:textId="290B5599" w:rsidR="00DD087A" w:rsidRDefault="00527C6E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6814F6A7" wp14:editId="35AF8197">
            <wp:extent cx="5858510" cy="719455"/>
            <wp:effectExtent l="0" t="0" r="8890" b="4445"/>
            <wp:docPr id="672687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DF7E4" w14:textId="718E6EFD" w:rsidR="00164691" w:rsidRPr="00164691" w:rsidRDefault="00164691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projekt umowy</w:t>
      </w:r>
    </w:p>
    <w:p w14:paraId="45817D98" w14:textId="66E8AEE9" w:rsidR="00527C6E" w:rsidRDefault="00527C6E" w:rsidP="00527C6E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27C6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 postępowania pn. </w:t>
      </w:r>
      <w:r w:rsidR="00DC27FC" w:rsidRPr="00DC27FC">
        <w:rPr>
          <w:rFonts w:ascii="Arial" w:eastAsia="Times New Roman" w:hAnsi="Arial" w:cs="Arial"/>
          <w:i/>
          <w:sz w:val="18"/>
          <w:szCs w:val="18"/>
          <w:lang w:eastAsia="pl-PL"/>
        </w:rPr>
        <w:t>Zakup, dostawa i montaż agregatu chłodniczego z wyposażeniem w komorze odpadów medycznych w Specjalistycznym Szpitalu Wojewódzkim w Ciechanowie</w:t>
      </w:r>
      <w:r w:rsidR="00DC27F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527C6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- znak sprawy: </w:t>
      </w:r>
    </w:p>
    <w:p w14:paraId="1022C371" w14:textId="7E7B01E2" w:rsidR="00527C6E" w:rsidRDefault="00527C6E" w:rsidP="00527C6E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27C6E">
        <w:rPr>
          <w:rFonts w:ascii="Arial" w:eastAsia="Times New Roman" w:hAnsi="Arial" w:cs="Arial"/>
          <w:i/>
          <w:sz w:val="18"/>
          <w:szCs w:val="18"/>
          <w:lang w:eastAsia="pl-PL"/>
        </w:rPr>
        <w:t>ZP/2505/3</w:t>
      </w:r>
      <w:r w:rsidR="00DC27FC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527C6E">
        <w:rPr>
          <w:rFonts w:ascii="Arial" w:eastAsia="Times New Roman" w:hAnsi="Arial" w:cs="Arial"/>
          <w:i/>
          <w:sz w:val="18"/>
          <w:szCs w:val="18"/>
          <w:lang w:eastAsia="pl-PL"/>
        </w:rPr>
        <w:t>/24</w:t>
      </w:r>
    </w:p>
    <w:p w14:paraId="17628DF7" w14:textId="20B09254" w:rsidR="00584E10" w:rsidRPr="00584E10" w:rsidRDefault="00584E10" w:rsidP="00527C6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 M O W A</w:t>
      </w:r>
    </w:p>
    <w:p w14:paraId="3AECEDBC" w14:textId="7FA34E0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527C6E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527C6E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1AC409A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27C6E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9A06A44" w14:textId="77777777" w:rsidR="00DD087A" w:rsidRDefault="00DD087A" w:rsidP="00DD087A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postępowania o udzielenie zamówienia publicznego o wartości zamówienia poniżej 130 tys. PLN  </w:t>
      </w:r>
    </w:p>
    <w:p w14:paraId="2A199ED4" w14:textId="5D71698B" w:rsidR="00DD087A" w:rsidRDefault="00DD087A" w:rsidP="00DD087A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(nr sprawy ZP/2505/</w:t>
      </w:r>
      <w:r w:rsidR="00527C6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37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527C6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4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).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295585BA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</w:t>
      </w:r>
      <w:r w:rsidR="00DC27F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……………………………………………………….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o właściwościach, parametrach funkcjonalnych i technicznych oraz wyposażeniu, określonych w załączniku nr 2 do Umowy (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kopia formularza ofertowego technicznego wg. wzoru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załącznik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7CA2DEA6" w14:textId="77777777" w:rsidR="00D8062F" w:rsidRPr="00D8062F" w:rsidRDefault="00D8062F" w:rsidP="00D8062F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vanish/>
          <w:sz w:val="18"/>
          <w:szCs w:val="18"/>
        </w:rPr>
      </w:pPr>
    </w:p>
    <w:p w14:paraId="6F4D18BB" w14:textId="38C51AD3" w:rsidR="00C17FEF" w:rsidRPr="00D8062F" w:rsidRDefault="00C17FEF" w:rsidP="00D8062F">
      <w:pPr>
        <w:pStyle w:val="Akapitzlist"/>
        <w:numPr>
          <w:ilvl w:val="0"/>
          <w:numId w:val="36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D8062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1C6E71B5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="00527C6E">
        <w:rPr>
          <w:rFonts w:ascii="Arial" w:eastAsia="Calibri" w:hAnsi="Arial" w:cs="Arial"/>
          <w:b/>
          <w:bCs/>
          <w:sz w:val="18"/>
          <w:szCs w:val="18"/>
        </w:rPr>
        <w:t>………………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.202</w:t>
      </w:r>
      <w:r w:rsidR="00527C6E">
        <w:rPr>
          <w:rFonts w:ascii="Arial" w:eastAsia="Calibri" w:hAnsi="Arial" w:cs="Arial"/>
          <w:b/>
          <w:bCs/>
          <w:sz w:val="18"/>
          <w:szCs w:val="18"/>
        </w:rPr>
        <w:t>4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16D496E2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p w14:paraId="24142E5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3BEA7447" w14:textId="0310A66E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 w:rsidR="00164691"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 w:rsidR="00164691">
        <w:rPr>
          <w:rFonts w:ascii="Arial" w:eastAsia="Calibri" w:hAnsi="Arial" w:cs="Arial"/>
          <w:sz w:val="18"/>
          <w:szCs w:val="18"/>
        </w:rPr>
        <w:t xml:space="preserve"> (kopia formularza ofertowego cenowego wg. wzoru załącznika nr 1 do SWZ powołanego postępowania przetargowego)</w:t>
      </w: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6F5B9A3A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zostanie przez Zamawiającego w terminie </w:t>
      </w:r>
      <w:r w:rsidR="005367C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do 30 dni od daty wystawienia faktury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przelewem bankowym na rachunek wskazany przez Wykonawcę na fakturze.</w:t>
      </w:r>
    </w:p>
    <w:p w14:paraId="494FE198" w14:textId="197F4742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</w:t>
      </w:r>
      <w:r w:rsidR="00D8062F">
        <w:rPr>
          <w:rFonts w:ascii="Arial" w:eastAsia="Calibri" w:hAnsi="Arial" w:cs="Arial"/>
          <w:sz w:val="18"/>
          <w:szCs w:val="18"/>
        </w:rPr>
        <w:t xml:space="preserve">podpisany przez Strony </w:t>
      </w:r>
      <w:r w:rsidR="00245E25">
        <w:rPr>
          <w:rFonts w:ascii="Arial" w:eastAsia="Calibri" w:hAnsi="Arial" w:cs="Arial"/>
          <w:sz w:val="18"/>
          <w:szCs w:val="18"/>
        </w:rPr>
        <w:t>protokół zdawczo – odbiorczy</w:t>
      </w:r>
      <w:r w:rsidRPr="00C17FEF">
        <w:rPr>
          <w:rFonts w:ascii="Arial" w:eastAsia="Calibri" w:hAnsi="Arial" w:cs="Arial"/>
          <w:sz w:val="18"/>
          <w:szCs w:val="18"/>
        </w:rPr>
        <w:t xml:space="preserve">, o którym mowa w § </w:t>
      </w:r>
      <w:r w:rsidR="00245E25">
        <w:rPr>
          <w:rFonts w:ascii="Arial" w:eastAsia="Calibri" w:hAnsi="Arial" w:cs="Arial"/>
          <w:sz w:val="18"/>
          <w:szCs w:val="18"/>
        </w:rPr>
        <w:t>2</w:t>
      </w:r>
      <w:r w:rsidRPr="00C17FEF">
        <w:rPr>
          <w:rFonts w:ascii="Arial" w:eastAsia="Calibri" w:hAnsi="Arial" w:cs="Arial"/>
          <w:sz w:val="18"/>
          <w:szCs w:val="18"/>
        </w:rPr>
        <w:t xml:space="preserve">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4A161108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na adres poczty e-mail: </w:t>
      </w:r>
      <w:hyperlink r:id="rId6" w:history="1">
        <w:r w:rsidR="00245E25" w:rsidRPr="00855C7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5FEB5CAE" w14:textId="74433AA4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Zamawiający wyznacza Pana </w:t>
      </w:r>
      <w:r w:rsidR="00527C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Ireneusza Sierpińskiego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tel</w:t>
      </w:r>
      <w:r w:rsidR="003311A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527C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23 673 02 01 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977B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</w:t>
      </w:r>
      <w:hyperlink r:id="rId7" w:history="1">
        <w:r w:rsidR="00527C6E" w:rsidRPr="00984642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i.sierpinski@szpitalciechanow.com.pl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28716942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Gwarancja biegnie od daty </w:t>
      </w:r>
      <w:r w:rsidR="00245E25">
        <w:rPr>
          <w:rFonts w:ascii="Arial" w:eastAsia="Calibri" w:hAnsi="Arial" w:cs="Arial"/>
          <w:sz w:val="18"/>
          <w:szCs w:val="18"/>
        </w:rPr>
        <w:t>przekazania urządzenia do eksploatacji, co zostanie potwierdzone stosownym protokołem.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1C65660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2EF024FE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4DC7FC17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 oraz 1d)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0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lastRenderedPageBreak/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Wykonawca ma obowiązek niezwłocznie powiadomić pisemnie Zamawiającego o zaistnieniu okoliczności opisanych w ppkt. 5.2 i 5.3 ustępu 5 niniejszego paragrafu.</w:t>
      </w:r>
    </w:p>
    <w:bookmarkEnd w:id="0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3FB69EA9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5BF18D2A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5CC160F1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Czynność prawna Wykonawcy mająca na celu zmianę wierzyciela Zamawiającego wymaga zgody podmiotu, który Zamawiającego utworzył – w rozumieniu ustawy z dnia 15 kwietnia 2011 r. o działalności leczniczej  (t.j Dz.U. 2022 poz. 974 ze zmian). Przyjęcie poręczenia za zobowiązania Szpitala wymaga dodatkowo, pod rygorem nieważności, zgody Zamawiającego wyrażonej na piśmie.</w:t>
      </w:r>
    </w:p>
    <w:p w14:paraId="01B0F1D8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7C3A9B58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6F6681CB" w14:textId="20695FC4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  oraz ustawy o  działalności leczniczej.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C17FEF" w:rsidRPr="00C17FE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62512"/>
    <w:multiLevelType w:val="hybridMultilevel"/>
    <w:tmpl w:val="A5449E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9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0" w15:restartNumberingAfterBreak="0">
    <w:nsid w:val="42916A67"/>
    <w:multiLevelType w:val="hybridMultilevel"/>
    <w:tmpl w:val="7AA82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971F1B"/>
    <w:multiLevelType w:val="hybridMultilevel"/>
    <w:tmpl w:val="E7A2D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8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3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7"/>
    <w:lvlOverride w:ilvl="0">
      <w:startOverride w:val="1"/>
    </w:lvlOverride>
  </w:num>
  <w:num w:numId="6" w16cid:durableId="1830617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8"/>
  </w:num>
  <w:num w:numId="8" w16cid:durableId="297028026">
    <w:abstractNumId w:val="29"/>
  </w:num>
  <w:num w:numId="9" w16cid:durableId="856430629">
    <w:abstractNumId w:val="17"/>
  </w:num>
  <w:num w:numId="10" w16cid:durableId="2072339557">
    <w:abstractNumId w:val="40"/>
  </w:num>
  <w:num w:numId="11" w16cid:durableId="1109007321">
    <w:abstractNumId w:val="42"/>
  </w:num>
  <w:num w:numId="12" w16cid:durableId="2047095835">
    <w:abstractNumId w:val="45"/>
  </w:num>
  <w:num w:numId="13" w16cid:durableId="970206281">
    <w:abstractNumId w:val="13"/>
  </w:num>
  <w:num w:numId="14" w16cid:durableId="577793090">
    <w:abstractNumId w:val="23"/>
  </w:num>
  <w:num w:numId="15" w16cid:durableId="1874535293">
    <w:abstractNumId w:val="19"/>
  </w:num>
  <w:num w:numId="16" w16cid:durableId="449205058">
    <w:abstractNumId w:val="24"/>
  </w:num>
  <w:num w:numId="17" w16cid:durableId="1434980474">
    <w:abstractNumId w:val="21"/>
  </w:num>
  <w:num w:numId="18" w16cid:durableId="1015233661">
    <w:abstractNumId w:val="31"/>
  </w:num>
  <w:num w:numId="19" w16cid:durableId="1190218611">
    <w:abstractNumId w:val="32"/>
  </w:num>
  <w:num w:numId="20" w16cid:durableId="1096442721">
    <w:abstractNumId w:val="18"/>
  </w:num>
  <w:num w:numId="21" w16cid:durableId="1407024512">
    <w:abstractNumId w:val="15"/>
  </w:num>
  <w:num w:numId="22" w16cid:durableId="1787964313">
    <w:abstractNumId w:val="25"/>
  </w:num>
  <w:num w:numId="23" w16cid:durableId="1029719346">
    <w:abstractNumId w:val="16"/>
  </w:num>
  <w:num w:numId="24" w16cid:durableId="1342777278">
    <w:abstractNumId w:val="26"/>
  </w:num>
  <w:num w:numId="25" w16cid:durableId="1899588987">
    <w:abstractNumId w:val="27"/>
  </w:num>
  <w:num w:numId="26" w16cid:durableId="1720469343">
    <w:abstractNumId w:val="5"/>
  </w:num>
  <w:num w:numId="27" w16cid:durableId="703017055">
    <w:abstractNumId w:val="8"/>
    <w:lvlOverride w:ilvl="0">
      <w:startOverride w:val="1"/>
    </w:lvlOverride>
  </w:num>
  <w:num w:numId="28" w16cid:durableId="1740513247">
    <w:abstractNumId w:val="11"/>
  </w:num>
  <w:num w:numId="29" w16cid:durableId="1386640470">
    <w:abstractNumId w:val="38"/>
  </w:num>
  <w:num w:numId="30" w16cid:durableId="1239175917">
    <w:abstractNumId w:val="20"/>
  </w:num>
  <w:num w:numId="31" w16cid:durableId="407462178">
    <w:abstractNumId w:val="39"/>
  </w:num>
  <w:num w:numId="32" w16cid:durableId="1527213007">
    <w:abstractNumId w:val="0"/>
  </w:num>
  <w:num w:numId="33" w16cid:durableId="322778562">
    <w:abstractNumId w:val="37"/>
  </w:num>
  <w:num w:numId="34" w16cid:durableId="357708335">
    <w:abstractNumId w:val="10"/>
  </w:num>
  <w:num w:numId="35" w16cid:durableId="636036122">
    <w:abstractNumId w:val="30"/>
  </w:num>
  <w:num w:numId="36" w16cid:durableId="1250433540">
    <w:abstractNumId w:val="33"/>
  </w:num>
  <w:num w:numId="37" w16cid:durableId="492068956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B0F5D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45E25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52B02"/>
    <w:rsid w:val="00376DC1"/>
    <w:rsid w:val="003A4A66"/>
    <w:rsid w:val="003C6DA3"/>
    <w:rsid w:val="003D3005"/>
    <w:rsid w:val="00416689"/>
    <w:rsid w:val="00425E2C"/>
    <w:rsid w:val="004273C0"/>
    <w:rsid w:val="00435805"/>
    <w:rsid w:val="00461DB3"/>
    <w:rsid w:val="00475D28"/>
    <w:rsid w:val="00482AD5"/>
    <w:rsid w:val="00491FC3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27C6E"/>
    <w:rsid w:val="005312DC"/>
    <w:rsid w:val="00531AE6"/>
    <w:rsid w:val="005367CF"/>
    <w:rsid w:val="00537305"/>
    <w:rsid w:val="00573EEE"/>
    <w:rsid w:val="00581886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62EE"/>
    <w:rsid w:val="00C977B0"/>
    <w:rsid w:val="00CB57B8"/>
    <w:rsid w:val="00CB7272"/>
    <w:rsid w:val="00CF0D82"/>
    <w:rsid w:val="00D14B05"/>
    <w:rsid w:val="00D22E0F"/>
    <w:rsid w:val="00D8062F"/>
    <w:rsid w:val="00D860D6"/>
    <w:rsid w:val="00D94244"/>
    <w:rsid w:val="00DA3CDD"/>
    <w:rsid w:val="00DC27FC"/>
    <w:rsid w:val="00DC27FD"/>
    <w:rsid w:val="00DD087A"/>
    <w:rsid w:val="00DD69FC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sierpinski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@szpitalciechanow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1350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15</cp:revision>
  <cp:lastPrinted>2023-07-27T11:48:00Z</cp:lastPrinted>
  <dcterms:created xsi:type="dcterms:W3CDTF">2023-07-31T07:29:00Z</dcterms:created>
  <dcterms:modified xsi:type="dcterms:W3CDTF">2024-04-16T05:29:00Z</dcterms:modified>
</cp:coreProperties>
</file>