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B6CA" w14:textId="5F395D7E" w:rsidR="00A03553" w:rsidRDefault="00A03553" w:rsidP="00A03553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664B476A" wp14:editId="77359F9E">
            <wp:extent cx="5761355" cy="707390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78F9C" w14:textId="77777777" w:rsidR="00A03553" w:rsidRDefault="00A0355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660123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51B99853" w14:textId="77777777" w:rsidR="00B27D4A" w:rsidRPr="00B27D4A" w:rsidRDefault="00B27D4A" w:rsidP="00B27D4A">
      <w:pPr>
        <w:tabs>
          <w:tab w:val="center" w:pos="4536"/>
          <w:tab w:val="right" w:pos="9072"/>
        </w:tabs>
        <w:suppressAutoHyphens/>
        <w:textAlignment w:val="baseline"/>
        <w:rPr>
          <w:rFonts w:ascii="Arial" w:hAnsi="Arial"/>
          <w:b/>
          <w:bCs/>
          <w:sz w:val="18"/>
          <w:szCs w:val="18"/>
        </w:rPr>
      </w:pPr>
      <w:r w:rsidRPr="00B27D4A">
        <w:rPr>
          <w:rFonts w:ascii="Arial" w:hAnsi="Arial"/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4272D6B1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</w:t>
      </w:r>
      <w:r w:rsidR="00453C13">
        <w:rPr>
          <w:rFonts w:ascii="Arial" w:hAnsi="Arial" w:cs="Arial"/>
          <w:sz w:val="18"/>
          <w:szCs w:val="18"/>
        </w:rPr>
        <w:t>4</w:t>
      </w:r>
    </w:p>
    <w:p w14:paraId="2124A4AC" w14:textId="6BB1A050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</w:t>
      </w:r>
      <w:r w:rsidR="00453C13">
        <w:rPr>
          <w:rFonts w:ascii="Arial" w:hAnsi="Arial" w:cs="Arial"/>
          <w:sz w:val="18"/>
          <w:szCs w:val="18"/>
        </w:rPr>
        <w:t>4</w:t>
      </w:r>
      <w:r w:rsidRPr="005A2CE3">
        <w:rPr>
          <w:rFonts w:ascii="Arial" w:hAnsi="Arial" w:cs="Arial"/>
          <w:sz w:val="18"/>
          <w:szCs w:val="18"/>
        </w:rPr>
        <w:t>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73F9CF08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B27D4A">
        <w:rPr>
          <w:rFonts w:ascii="Arial" w:hAnsi="Arial" w:cs="Arial"/>
          <w:snapToGrid w:val="0"/>
          <w:sz w:val="18"/>
          <w:szCs w:val="18"/>
        </w:rPr>
        <w:t>67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7B73C2">
        <w:rPr>
          <w:rFonts w:ascii="Arial" w:hAnsi="Arial" w:cs="Arial"/>
          <w:snapToGrid w:val="0"/>
          <w:sz w:val="18"/>
          <w:szCs w:val="18"/>
        </w:rPr>
        <w:t>4</w:t>
      </w:r>
      <w:r w:rsidRPr="005A2CE3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202</w:t>
      </w:r>
      <w:r w:rsidR="00453C13">
        <w:rPr>
          <w:rFonts w:ascii="Arial" w:hAnsi="Arial" w:cs="Arial"/>
          <w:snapToGrid w:val="0"/>
          <w:sz w:val="18"/>
          <w:szCs w:val="18"/>
        </w:rPr>
        <w:t>3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453C13">
        <w:rPr>
          <w:rFonts w:ascii="Arial" w:hAnsi="Arial" w:cs="Arial"/>
          <w:snapToGrid w:val="0"/>
          <w:sz w:val="18"/>
          <w:szCs w:val="18"/>
        </w:rPr>
        <w:t>1605</w:t>
      </w:r>
      <w:r w:rsidRPr="005A2CE3">
        <w:rPr>
          <w:rFonts w:ascii="Arial" w:hAnsi="Arial" w:cs="Arial"/>
          <w:snapToGrid w:val="0"/>
          <w:sz w:val="18"/>
          <w:szCs w:val="18"/>
        </w:rPr>
        <w:t>, ze zmian.)</w:t>
      </w:r>
      <w:r w:rsidR="00391FCA">
        <w:rPr>
          <w:rFonts w:ascii="Arial" w:hAnsi="Arial" w:cs="Arial"/>
          <w:snapToGrid w:val="0"/>
          <w:sz w:val="18"/>
          <w:szCs w:val="18"/>
        </w:rPr>
        <w:t xml:space="preserve"> </w:t>
      </w:r>
      <w:r w:rsidRPr="005A2CE3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AB29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1E8D63F7" w14:textId="373B12D8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realizacj</w:t>
      </w:r>
      <w:r>
        <w:rPr>
          <w:rStyle w:val="markedcontent"/>
          <w:rFonts w:ascii="Arial" w:hAnsi="Arial" w:cs="Arial"/>
          <w:sz w:val="18"/>
          <w:szCs w:val="18"/>
        </w:rPr>
        <w:t>i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usługi ochrony fizycznej mienia na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terenie nieruchomości zamawiającego położonej w Ciechanowie przy ul. Długiej 9, przez który rozumie się: budynek z infrastrukturą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techniczną wraz z całym otaczającym (ogrodzonym) terenem zewnętrznym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oraz innymi budynkami i infrastrukturą (tj. budynki techniczne). Jest to usługa główna/kluczowa. Zamawiający zastrzega obowiązek wykonania tej usługi przez wykonawcę.</w:t>
      </w:r>
    </w:p>
    <w:p w14:paraId="3140AEF5" w14:textId="5F3F20A7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wsparci</w:t>
      </w:r>
      <w:r>
        <w:rPr>
          <w:rStyle w:val="markedcontent"/>
          <w:rFonts w:ascii="Arial" w:hAnsi="Arial" w:cs="Arial"/>
          <w:sz w:val="18"/>
          <w:szCs w:val="18"/>
        </w:rPr>
        <w:t>a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 usługi, o której mowa w pkt 2.1, gotowością oraz działaniem   grupy interwencyjnej, zdolnej do szybkiej reakcji w nagłych wypadkach. Dojazd grupy interwencyjnej do chronionego obiektu od chwili wezwania w czasie nie dłuższym niż 15 min. Jako grupę interwencyjną definiuje się zmotoryzowany zespół co najmniej 2 uzbrojonych umundurowanych  pracowników firmy ochroniarskiej, wpisanych na listę kwalifikowanych pracowników ochrony. Pracownicy powinni być przeszkoleni w posługiwaniu się środkami przymusu bezpośredniego i technikach interwencji. Zamawiający dopuszcza wykonanie tej części przedmiotu zamówienia przez podwykonawcę.</w:t>
      </w:r>
    </w:p>
    <w:p w14:paraId="1984B7A3" w14:textId="77777777" w:rsidR="00B27D4A" w:rsidRPr="00B27D4A" w:rsidRDefault="00B27D4A" w:rsidP="00AB294E">
      <w:pPr>
        <w:pStyle w:val="Akapitzlist"/>
        <w:numPr>
          <w:ilvl w:val="0"/>
          <w:numId w:val="34"/>
        </w:numPr>
        <w:tabs>
          <w:tab w:val="center" w:pos="426"/>
        </w:tabs>
        <w:ind w:left="851" w:hanging="425"/>
        <w:rPr>
          <w:rFonts w:ascii="Arial" w:hAnsi="Arial" w:cs="Arial"/>
          <w:color w:val="000000"/>
          <w:sz w:val="18"/>
        </w:rPr>
      </w:pPr>
      <w:r w:rsidRPr="00B27D4A">
        <w:rPr>
          <w:rFonts w:ascii="Arial" w:hAnsi="Arial" w:cs="Arial"/>
          <w:color w:val="000000"/>
          <w:sz w:val="18"/>
        </w:rPr>
        <w:t>inne zobowiązania wykonawcy określone przez zamawiającego w treści SWZ, w szczególności w projekcie umowy.</w:t>
      </w:r>
    </w:p>
    <w:p w14:paraId="3564EDE9" w14:textId="77777777" w:rsidR="00C579AD" w:rsidRDefault="00C579AD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Szczegółowy zakres zamówienia dla usług, o których mowa w pkt 1.1 i 1.2 został ustalony w załączniku nr 1 do Umowy (zgodny z opisem przedmiotu zamówienia dla tego postępowania) </w:t>
      </w:r>
    </w:p>
    <w:p w14:paraId="58C0F9F6" w14:textId="77FAF639" w:rsidR="007A1EE2" w:rsidRPr="00E30FE8" w:rsidRDefault="007A1EE2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C579AD">
        <w:rPr>
          <w:rFonts w:ascii="Arial" w:hAnsi="Arial" w:cs="Arial"/>
          <w:sz w:val="18"/>
          <w:szCs w:val="18"/>
        </w:rPr>
        <w:t>1</w:t>
      </w:r>
      <w:r w:rsidR="00FE7D6B">
        <w:rPr>
          <w:rFonts w:ascii="Arial" w:hAnsi="Arial" w:cs="Arial"/>
          <w:sz w:val="18"/>
          <w:szCs w:val="18"/>
        </w:rPr>
        <w:t xml:space="preserve">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AB294E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79F5B917" w14:textId="78E7F3A7" w:rsidR="00C579AD" w:rsidRPr="00BA2143" w:rsidRDefault="007A1EE2" w:rsidP="00AB294E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sz w:val="18"/>
          <w:szCs w:val="18"/>
        </w:rPr>
        <w:lastRenderedPageBreak/>
        <w:t xml:space="preserve">Wykonawca ponosi pełną odpowiedzialność wobec Zamawiającego i osób trzecich za szkody na ich mieniu, życiu i zdrowiu powstałe w związku z realizacją przedmiotu Umowy lub w następstwie stwierdzonych </w:t>
      </w:r>
      <w:r w:rsidR="00C579AD" w:rsidRPr="00C579AD">
        <w:rPr>
          <w:rFonts w:ascii="Arial" w:hAnsi="Arial" w:cs="Arial"/>
          <w:sz w:val="18"/>
          <w:szCs w:val="18"/>
        </w:rPr>
        <w:t xml:space="preserve">nieprawidłowości </w:t>
      </w:r>
      <w:r w:rsidRPr="00C579AD">
        <w:rPr>
          <w:rFonts w:ascii="Arial" w:hAnsi="Arial" w:cs="Arial"/>
          <w:sz w:val="18"/>
          <w:szCs w:val="18"/>
        </w:rPr>
        <w:t xml:space="preserve"> w </w:t>
      </w:r>
      <w:r w:rsidR="00C579AD" w:rsidRPr="00C579AD">
        <w:rPr>
          <w:rFonts w:ascii="Arial" w:hAnsi="Arial" w:cs="Arial"/>
          <w:sz w:val="18"/>
          <w:szCs w:val="18"/>
        </w:rPr>
        <w:t>realizacji zamówienia.</w:t>
      </w:r>
    </w:p>
    <w:p w14:paraId="09F640C9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40248DA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A4D982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0D60273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C638AD3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6EFB9E25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5BFC95F" w14:textId="51D18C2E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7E933662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709A436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oświadczeń i dokumentów w zakresie potwierdzenia spełniania ww. wymogów i dokonywania ich oceny,</w:t>
      </w:r>
    </w:p>
    <w:p w14:paraId="69181B7B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wyjaśnień w przypadku wątpliwości w zakresie potwierdzenia spełniania ww. wymogów,</w:t>
      </w:r>
    </w:p>
    <w:p w14:paraId="5CE33AE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przeprowadzania kontroli na miejscu wykonywania świadczenia.</w:t>
      </w:r>
    </w:p>
    <w:p w14:paraId="14570450" w14:textId="77777777" w:rsidR="00BA2143" w:rsidRPr="00BA2143" w:rsidRDefault="00BA2143" w:rsidP="00AB294E">
      <w:pPr>
        <w:numPr>
          <w:ilvl w:val="0"/>
          <w:numId w:val="40"/>
        </w:numPr>
        <w:shd w:val="clear" w:color="auto" w:fill="FFFFFF"/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694D2F7A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2340EC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507E8343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207E7FE7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2FFD7D3D" w14:textId="35CE0F96" w:rsidR="00BA2143" w:rsidRPr="00BA2143" w:rsidRDefault="00BA2143" w:rsidP="00AB294E">
      <w:pPr>
        <w:numPr>
          <w:ilvl w:val="0"/>
          <w:numId w:val="35"/>
        </w:numPr>
        <w:tabs>
          <w:tab w:val="center" w:pos="710"/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9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 xml:space="preserve">  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U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>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2ABA491B" w14:textId="77777777" w:rsidR="00BA2143" w:rsidRPr="00BA2143" w:rsidRDefault="00BA2143" w:rsidP="00AB294E">
      <w:pPr>
        <w:numPr>
          <w:ilvl w:val="0"/>
          <w:numId w:val="35"/>
        </w:numPr>
        <w:tabs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1A7B2F5F" w14:textId="1944A835" w:rsidR="007A1EE2" w:rsidRPr="00C579AD" w:rsidRDefault="007A1EE2" w:rsidP="00C579AD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0BAA4459" w14:textId="77777777" w:rsidR="00C579AD" w:rsidRPr="00C579AD" w:rsidRDefault="007A1EE2" w:rsidP="00AB294E">
      <w:pPr>
        <w:numPr>
          <w:ilvl w:val="0"/>
          <w:numId w:val="10"/>
        </w:numPr>
        <w:ind w:left="426" w:hanging="426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 wykonania </w:t>
      </w:r>
      <w:r w:rsidR="00C579AD">
        <w:rPr>
          <w:rFonts w:ascii="Arial" w:hAnsi="Arial" w:cs="Arial"/>
          <w:sz w:val="18"/>
          <w:szCs w:val="18"/>
        </w:rPr>
        <w:t>zamówienia: od 12.09.2024 r.</w:t>
      </w:r>
      <w:r w:rsidR="00C579AD" w:rsidRPr="00C579AD">
        <w:t xml:space="preserve"> </w:t>
      </w:r>
      <w:r w:rsidR="00C579AD" w:rsidRPr="00C579AD">
        <w:rPr>
          <w:rFonts w:ascii="Arial" w:hAnsi="Arial" w:cs="Arial"/>
          <w:sz w:val="18"/>
          <w:szCs w:val="18"/>
        </w:rPr>
        <w:t xml:space="preserve">do 30.09.2025 r. </w:t>
      </w:r>
      <w:r w:rsidR="00C579AD">
        <w:rPr>
          <w:rFonts w:ascii="Arial" w:hAnsi="Arial" w:cs="Arial"/>
          <w:sz w:val="18"/>
          <w:szCs w:val="18"/>
        </w:rPr>
        <w:t xml:space="preserve"> </w:t>
      </w:r>
    </w:p>
    <w:p w14:paraId="68BC4A8C" w14:textId="252EB389" w:rsidR="007A1EE2" w:rsidRPr="00E43307" w:rsidRDefault="007A1EE2" w:rsidP="00C579AD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0088F307" w14:textId="78E13532" w:rsidR="00273A03" w:rsidRPr="0072124F" w:rsidRDefault="00273A03" w:rsidP="00AB294E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się, że przedmiot Umowy będzie realizowany przez </w:t>
      </w:r>
      <w:r>
        <w:rPr>
          <w:rFonts w:ascii="Arial" w:hAnsi="Arial" w:cs="Arial"/>
          <w:sz w:val="18"/>
          <w:szCs w:val="18"/>
          <w:lang w:eastAsia="ar-SA"/>
        </w:rPr>
        <w:t>osoby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wskazan</w:t>
      </w:r>
      <w:r>
        <w:rPr>
          <w:rFonts w:ascii="Arial" w:hAnsi="Arial" w:cs="Arial"/>
          <w:sz w:val="18"/>
          <w:szCs w:val="18"/>
          <w:lang w:eastAsia="ar-SA"/>
        </w:rPr>
        <w:t>e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 ofercie Wykonawcy (w wykazie osób złożonym przez Wykonawcę w toku postępowania o udzielenie zamówienia publicznego), który stanowi załącznik nr 2 do Umowy, z zastrzeżeniem możliwości zmiany ww. osób, zgodnie z postanowieniami przewidzianymi poniżej. Wykonawca potwierdza, że dysponuje ww. osobami. </w:t>
      </w:r>
    </w:p>
    <w:p w14:paraId="20DFFA95" w14:textId="21922F9D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</w:t>
      </w:r>
      <w:r w:rsidR="00490413">
        <w:rPr>
          <w:rFonts w:ascii="Arial" w:hAnsi="Arial" w:cs="Arial"/>
          <w:sz w:val="18"/>
          <w:szCs w:val="18"/>
          <w:lang w:eastAsia="ar-SA"/>
        </w:rPr>
        <w:t>.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Zamawiający w terminie 3 dni roboczych zaakceptuje wniosek lub go odrzuci. </w:t>
      </w:r>
    </w:p>
    <w:p w14:paraId="4B9CF1F5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5EFB2273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63658139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Pzp, jest uprawniony do żądania od Wykonawcy zastąpienia podmiotu udostępniającego Wykonawcy zasoby innym podmiotem lub do żądania od Wykonawcy osobistego wykonania odpowiedniej części zamówienia.  </w:t>
      </w:r>
    </w:p>
    <w:p w14:paraId="481B53AE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5B660A3C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55A2DF94" w14:textId="53E7B7BA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>Osobami wyznaczonymi do współpracy ze strony Zamawiającego są:</w:t>
      </w:r>
    </w:p>
    <w:p w14:paraId="1C1629CF" w14:textId="2A28B08F" w:rsidR="00660E8F" w:rsidRPr="00660E8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e-mail: </w:t>
      </w:r>
      <w:hyperlink r:id="rId9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…………………………………………</w:t>
        </w:r>
      </w:hyperlink>
      <w:r w:rsidR="00660E8F" w:rsidRPr="0072124F">
        <w:rPr>
          <w:rFonts w:ascii="Arial" w:hAnsi="Arial" w:cs="Arial"/>
          <w:sz w:val="18"/>
          <w:szCs w:val="18"/>
        </w:rPr>
        <w:t xml:space="preserve"> </w:t>
      </w:r>
      <w:r w:rsidR="00660E8F" w:rsidRPr="0072124F">
        <w:rPr>
          <w:sz w:val="18"/>
          <w:szCs w:val="18"/>
        </w:rPr>
        <w:t xml:space="preserve">  </w:t>
      </w:r>
    </w:p>
    <w:p w14:paraId="64680129" w14:textId="36513F16" w:rsidR="00660E8F" w:rsidRPr="0072124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  tel. 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 e-mail: </w:t>
      </w:r>
      <w:hyperlink r:id="rId10" w:history="1"/>
      <w:r w:rsidR="00660E8F" w:rsidRPr="0072124F">
        <w:rPr>
          <w:sz w:val="18"/>
          <w:szCs w:val="18"/>
        </w:rPr>
        <w:t xml:space="preserve">  </w:t>
      </w:r>
      <w:hyperlink r:id="rId11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………………………………………..</w:t>
        </w:r>
      </w:hyperlink>
      <w:r w:rsidR="00660E8F" w:rsidRPr="0072124F">
        <w:rPr>
          <w:sz w:val="18"/>
          <w:szCs w:val="18"/>
        </w:rPr>
        <w:t xml:space="preserve">                       </w:t>
      </w:r>
    </w:p>
    <w:p w14:paraId="33E1A0A8" w14:textId="77777777" w:rsidR="00660E8F" w:rsidRPr="00660E8F" w:rsidRDefault="00660E8F" w:rsidP="00AB294E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vanish/>
          <w:sz w:val="18"/>
          <w:szCs w:val="18"/>
        </w:rPr>
      </w:pPr>
    </w:p>
    <w:p w14:paraId="7558AA8B" w14:textId="602CFC1D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Osobami wyznaczonymi do współpracy ze strony </w:t>
      </w:r>
      <w:r>
        <w:rPr>
          <w:rFonts w:ascii="Arial" w:hAnsi="Arial" w:cs="Arial"/>
          <w:bCs/>
          <w:sz w:val="18"/>
          <w:szCs w:val="18"/>
        </w:rPr>
        <w:t>Wykonawcy</w:t>
      </w:r>
      <w:r w:rsidRPr="0072124F">
        <w:rPr>
          <w:rFonts w:ascii="Arial" w:hAnsi="Arial" w:cs="Arial"/>
          <w:bCs/>
          <w:sz w:val="18"/>
          <w:szCs w:val="18"/>
        </w:rPr>
        <w:t xml:space="preserve"> są:</w:t>
      </w:r>
    </w:p>
    <w:p w14:paraId="65938DEE" w14:textId="743DCE6F" w:rsidR="00660E8F" w:rsidRPr="00660E8F" w:rsidRDefault="00660E8F" w:rsidP="00AB294E">
      <w:pPr>
        <w:numPr>
          <w:ilvl w:val="0"/>
          <w:numId w:val="14"/>
        </w:numPr>
        <w:tabs>
          <w:tab w:val="left" w:pos="708"/>
        </w:tabs>
        <w:ind w:left="567" w:hanging="14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…………………………………….. (koordynator </w:t>
      </w:r>
      <w:r w:rsidR="00C579AD">
        <w:rPr>
          <w:rFonts w:ascii="Arial" w:hAnsi="Arial" w:cs="Arial"/>
          <w:sz w:val="18"/>
          <w:szCs w:val="18"/>
        </w:rPr>
        <w:t>.</w:t>
      </w:r>
      <w:r w:rsidRPr="0072124F">
        <w:rPr>
          <w:rFonts w:ascii="Arial" w:hAnsi="Arial" w:cs="Arial"/>
          <w:sz w:val="18"/>
          <w:szCs w:val="18"/>
        </w:rPr>
        <w:t xml:space="preserve"> tel. </w:t>
      </w:r>
      <w:r>
        <w:rPr>
          <w:rFonts w:ascii="Arial" w:hAnsi="Arial" w:cs="Arial"/>
          <w:sz w:val="18"/>
          <w:szCs w:val="18"/>
        </w:rPr>
        <w:t>………………………</w:t>
      </w:r>
      <w:r w:rsidRPr="0072124F">
        <w:rPr>
          <w:rFonts w:ascii="Arial" w:hAnsi="Arial" w:cs="Arial"/>
          <w:sz w:val="18"/>
          <w:szCs w:val="18"/>
        </w:rPr>
        <w:t xml:space="preserve">, e-mail: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………………………….</w:t>
        </w:r>
      </w:hyperlink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sz w:val="18"/>
          <w:szCs w:val="18"/>
        </w:rPr>
        <w:t xml:space="preserve">  </w:t>
      </w:r>
    </w:p>
    <w:p w14:paraId="36D7FF42" w14:textId="2F89BC1E" w:rsidR="007A1EE2" w:rsidRPr="00E30FE8" w:rsidRDefault="007A1EE2" w:rsidP="00AB294E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7BC68069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660E8F">
        <w:rPr>
          <w:rFonts w:ascii="Arial" w:hAnsi="Arial" w:cs="Arial"/>
          <w:sz w:val="18"/>
          <w:szCs w:val="18"/>
        </w:rPr>
        <w:t xml:space="preserve"> </w:t>
      </w:r>
      <w:r w:rsidR="00C579AD">
        <w:t>…………………………………</w:t>
      </w:r>
    </w:p>
    <w:p w14:paraId="5F5FBFC7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7270506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39D9EF0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23F9335" w14:textId="2BD7A7C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na adresy wskazane w ust. </w:t>
      </w:r>
      <w:r>
        <w:rPr>
          <w:rFonts w:ascii="Arial" w:hAnsi="Arial" w:cs="Arial"/>
          <w:sz w:val="18"/>
          <w:szCs w:val="18"/>
        </w:rPr>
        <w:t>3</w:t>
      </w:r>
    </w:p>
    <w:p w14:paraId="1BFF2D86" w14:textId="33856F0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27823C48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4A4F5E63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61E4D9B3" w14:textId="6D0E001D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>
        <w:rPr>
          <w:rFonts w:ascii="Arial" w:hAnsi="Arial" w:cs="Arial"/>
          <w:sz w:val="18"/>
          <w:szCs w:val="18"/>
          <w:lang w:eastAsia="ar-SA"/>
        </w:rPr>
        <w:t>3</w:t>
      </w:r>
      <w:r w:rsidRPr="0072124F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23808AC9" w14:textId="4BE1EDA5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Zaniechanie obowiązku, o którym mowa w ust. </w:t>
      </w:r>
      <w:r>
        <w:rPr>
          <w:rFonts w:ascii="Arial" w:hAnsi="Arial" w:cs="Arial"/>
          <w:sz w:val="18"/>
          <w:szCs w:val="18"/>
        </w:rPr>
        <w:t>5</w:t>
      </w:r>
      <w:r w:rsidRPr="0072124F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 uznaje się za doręczone.</w:t>
      </w:r>
    </w:p>
    <w:p w14:paraId="30A6CF42" w14:textId="732C625B" w:rsidR="00440219" w:rsidRPr="0072124F" w:rsidRDefault="00440219" w:rsidP="00440219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</w:p>
    <w:p w14:paraId="0A69E91A" w14:textId="77777777" w:rsidR="00440219" w:rsidRPr="0072124F" w:rsidRDefault="00440219" w:rsidP="00440219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1C2040EC" w14:textId="555483F2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usługi  objętej przedmiotem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mowy.</w:t>
      </w:r>
    </w:p>
    <w:p w14:paraId="1C67533C" w14:textId="6548EA5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Umowy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42F0F2CC" w14:textId="1B00197D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ponosi odpowiedzialność za działania lub zaniechania Podwykonawcy działającego na jego rzecz jak za własne działania lub zaniechania. Powierzenie Podwykonawcy </w:t>
      </w:r>
      <w:r w:rsidR="00EB5AAF">
        <w:rPr>
          <w:rFonts w:ascii="Arial" w:eastAsia="Calibri" w:hAnsi="Arial" w:cs="Arial"/>
          <w:spacing w:val="-1"/>
          <w:sz w:val="18"/>
          <w:szCs w:val="18"/>
          <w:lang w:eastAsia="en-US"/>
        </w:rPr>
        <w:t>usługi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nie zwalnia Wykonawcy z odpowiedzialności za wykonanie jakichkolwiek obowiązków przewidzianych Umową lub przepisami prawa. </w:t>
      </w:r>
    </w:p>
    <w:p w14:paraId="309F5952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6C32772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67110CB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1422DAA0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1829DA6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18AD918B" w14:textId="76B9F5A7" w:rsidR="00440219" w:rsidRPr="0072124F" w:rsidRDefault="00440219" w:rsidP="00AB294E">
      <w:pPr>
        <w:numPr>
          <w:ilvl w:val="1"/>
          <w:numId w:val="18"/>
        </w:numPr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</w:t>
      </w:r>
      <w:r w:rsidR="00BA2143">
        <w:rPr>
          <w:rFonts w:ascii="Arial" w:hAnsi="Arial" w:cs="Arial"/>
          <w:bCs/>
          <w:iCs/>
          <w:sz w:val="18"/>
          <w:szCs w:val="18"/>
          <w:lang w:eastAsia="ar-SA"/>
        </w:rPr>
        <w:t>usług</w:t>
      </w: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 wykonywanych przez Podwykonawcę, </w:t>
      </w:r>
    </w:p>
    <w:p w14:paraId="55B54455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wymagania objęte SWZ, zapisami ustawy Prawo zamówień publicznych (dalej: „p.z.p.”)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260B4B9E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A60C4F7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0D710609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40133A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7D266F57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468A643A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4633D638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4DADF15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250F9B8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62CD46A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podwykonawców lub dalszych podwykonawców, za prawidłową realizację których, Wykonawca będzie ubiegał się o zapłatę wynagrodzenia od Zamawiającego,</w:t>
      </w:r>
    </w:p>
    <w:p w14:paraId="781B731D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501C1D9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nie powierza wykonanie części zamówienia następujących Podwykonawcom</w:t>
      </w:r>
      <w:r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.</w:t>
      </w: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 xml:space="preserve"> </w:t>
      </w:r>
    </w:p>
    <w:p w14:paraId="124FA2C3" w14:textId="6DB65CFC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7B73C2" w:rsidRPr="00E43307">
        <w:rPr>
          <w:rFonts w:ascii="Arial" w:hAnsi="Arial" w:cs="Arial"/>
          <w:b/>
          <w:sz w:val="18"/>
          <w:szCs w:val="18"/>
        </w:rPr>
        <w:t>5</w:t>
      </w:r>
      <w:r w:rsidRPr="00E43307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03DBD26" w:rsidR="007A1EE2" w:rsidRPr="00E30FE8" w:rsidRDefault="007A1EE2" w:rsidP="00AB294E">
      <w:pPr>
        <w:numPr>
          <w:ilvl w:val="0"/>
          <w:numId w:val="9"/>
        </w:numPr>
        <w:ind w:left="425" w:hanging="425"/>
        <w:rPr>
          <w:rFonts w:ascii="Arial" w:hAnsi="Arial" w:cs="Arial"/>
          <w:sz w:val="18"/>
          <w:szCs w:val="18"/>
        </w:rPr>
      </w:pPr>
      <w:bookmarkStart w:id="1" w:name="_Hlk506458382"/>
      <w:r w:rsidRPr="00E30FE8">
        <w:rPr>
          <w:rFonts w:ascii="Arial" w:hAnsi="Arial" w:cs="Arial"/>
          <w:sz w:val="18"/>
          <w:szCs w:val="18"/>
        </w:rPr>
        <w:t xml:space="preserve">Wynagrodzenie należne Wykonawcy  z tytułu wykonania przedmiotu Umowy zostało określone w załączniku nr </w:t>
      </w:r>
      <w:r w:rsidR="00C579AD">
        <w:rPr>
          <w:rFonts w:ascii="Arial" w:hAnsi="Arial" w:cs="Arial"/>
          <w:sz w:val="18"/>
          <w:szCs w:val="18"/>
        </w:rPr>
        <w:t>2</w:t>
      </w:r>
      <w:r w:rsidRPr="00E30FE8">
        <w:rPr>
          <w:rFonts w:ascii="Arial" w:hAnsi="Arial" w:cs="Arial"/>
          <w:sz w:val="18"/>
          <w:szCs w:val="18"/>
        </w:rPr>
        <w:t xml:space="preserve">do Umowy </w:t>
      </w:r>
      <w:r w:rsidR="00660E8F">
        <w:rPr>
          <w:rFonts w:ascii="Arial" w:hAnsi="Arial" w:cs="Arial"/>
          <w:sz w:val="18"/>
          <w:szCs w:val="18"/>
        </w:rPr>
        <w:t>(kopia formularza ofertowego wykonawcy)</w:t>
      </w:r>
      <w:r w:rsidR="008F6BA5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.</w:t>
      </w:r>
    </w:p>
    <w:p w14:paraId="201B6458" w14:textId="617A0C8C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</w:t>
      </w:r>
      <w:r w:rsidR="00C579AD">
        <w:rPr>
          <w:rFonts w:ascii="Arial" w:hAnsi="Arial" w:cs="Arial"/>
          <w:sz w:val="18"/>
          <w:szCs w:val="18"/>
        </w:rPr>
        <w:t xml:space="preserve">za wykonaną usługę w miesięcznym okresie rozliczeniowym </w:t>
      </w:r>
      <w:r w:rsidRPr="00E30FE8">
        <w:rPr>
          <w:rFonts w:ascii="Arial" w:hAnsi="Arial" w:cs="Arial"/>
          <w:sz w:val="18"/>
          <w:szCs w:val="18"/>
        </w:rPr>
        <w:t xml:space="preserve"> Zamawiający przekaże </w:t>
      </w:r>
      <w:bookmarkEnd w:id="1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</w:t>
      </w:r>
      <w:r w:rsidR="00C579AD">
        <w:rPr>
          <w:rFonts w:ascii="Arial" w:hAnsi="Arial" w:cs="Arial"/>
          <w:sz w:val="18"/>
          <w:szCs w:val="18"/>
        </w:rPr>
        <w:t xml:space="preserve">y oraz pisemnego potwierdzenia przez </w:t>
      </w:r>
      <w:r w:rsidR="00EB5AAF">
        <w:rPr>
          <w:rFonts w:ascii="Arial" w:hAnsi="Arial" w:cs="Arial"/>
          <w:sz w:val="18"/>
          <w:szCs w:val="18"/>
        </w:rPr>
        <w:t xml:space="preserve">przedstawiciela Zamawiającego (§3 ust 6 Umowy) należytego </w:t>
      </w:r>
      <w:r w:rsidRPr="00E30FE8">
        <w:rPr>
          <w:rFonts w:ascii="Arial" w:hAnsi="Arial" w:cs="Arial"/>
          <w:sz w:val="18"/>
          <w:szCs w:val="18"/>
        </w:rPr>
        <w:t xml:space="preserve"> wykonani</w:t>
      </w:r>
      <w:r w:rsidR="00EB5AAF">
        <w:rPr>
          <w:rFonts w:ascii="Arial" w:hAnsi="Arial" w:cs="Arial"/>
          <w:sz w:val="18"/>
          <w:szCs w:val="18"/>
        </w:rPr>
        <w:t>a usługi w tym okresie.</w:t>
      </w:r>
    </w:p>
    <w:p w14:paraId="664DA778" w14:textId="77777777" w:rsidR="00EB5AAF" w:rsidRDefault="00EB5AAF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B5AAF">
        <w:rPr>
          <w:rFonts w:ascii="Arial" w:hAnsi="Arial" w:cs="Arial"/>
          <w:sz w:val="18"/>
          <w:szCs w:val="18"/>
        </w:rPr>
        <w:t>Faktura może być złożona Zamawiającemu za pośrednictwem platformy https://brokerpefexpert.efaktura.gov.pl  lub na adres poczty e-mail zamawiającego: faktura@szpitalciechanow.com.pl, na który mogą być także składane duplikaty faktur oraz ich korekty, noty obciążeniowe oraz korygujące. (w formacie PDF)</w:t>
      </w:r>
    </w:p>
    <w:p w14:paraId="5952B6A2" w14:textId="0C59A64E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4D56A446" w14:textId="77777777" w:rsidR="00EB5AAF" w:rsidRDefault="00EB5AAF" w:rsidP="007B73C2">
      <w:pPr>
        <w:jc w:val="center"/>
        <w:rPr>
          <w:rFonts w:ascii="Arial" w:hAnsi="Arial" w:cs="Arial"/>
          <w:b/>
          <w:spacing w:val="10"/>
          <w:sz w:val="18"/>
          <w:szCs w:val="18"/>
        </w:rPr>
      </w:pPr>
    </w:p>
    <w:p w14:paraId="31447DED" w14:textId="7799109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EB5AAF">
        <w:rPr>
          <w:rFonts w:ascii="Arial" w:hAnsi="Arial" w:cs="Arial"/>
          <w:b/>
          <w:sz w:val="18"/>
          <w:szCs w:val="18"/>
        </w:rPr>
        <w:t>6</w:t>
      </w:r>
    </w:p>
    <w:p w14:paraId="2B9FAE36" w14:textId="77777777" w:rsidR="007B73C2" w:rsidRPr="0072124F" w:rsidRDefault="007B73C2" w:rsidP="007B73C2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Waloryzacja </w:t>
      </w:r>
      <w:r w:rsidRPr="0072124F">
        <w:rPr>
          <w:rFonts w:ascii="Arial" w:hAnsi="Arial" w:cs="Arial"/>
          <w:sz w:val="18"/>
          <w:szCs w:val="18"/>
        </w:rPr>
        <w:t xml:space="preserve"> </w:t>
      </w:r>
    </w:p>
    <w:p w14:paraId="27EB218A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sz w:val="18"/>
          <w:szCs w:val="18"/>
        </w:rPr>
        <w:t>Strony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02726F66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7B283B5F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72124F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517AA8DE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9AD3911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35733B03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0ABA2E8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73955653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31DA94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3F33399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040F60A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CFAD77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1E295F1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343244FC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78D378A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 zaakceptowaniu wniosku wnioskodawcy, strony podpiszą aneks do umowy określający zmianę cen. Zmiany będą obejmować okres od dnia złożenia kompletnego i prawidłowego wniosku o waloryzację.</w:t>
      </w:r>
    </w:p>
    <w:p w14:paraId="4F986141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3D7D654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A461495" w14:textId="58267EE2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przedmiotem umowy są  usługi;</w:t>
      </w:r>
    </w:p>
    <w:p w14:paraId="5D905738" w14:textId="77777777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56ED6F0" w14:textId="77777777" w:rsidR="007B73C2" w:rsidRPr="0072124F" w:rsidRDefault="007B73C2" w:rsidP="00AB294E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 w:rsidRPr="0072124F">
        <w:rPr>
          <w:sz w:val="18"/>
          <w:szCs w:val="18"/>
        </w:rPr>
        <w:t xml:space="preserve"> </w:t>
      </w:r>
    </w:p>
    <w:p w14:paraId="4D04E5E4" w14:textId="39589A30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§</w:t>
      </w:r>
      <w:r w:rsidR="00AB294E">
        <w:rPr>
          <w:rFonts w:ascii="Arial" w:hAnsi="Arial" w:cs="Arial"/>
          <w:b/>
          <w:sz w:val="18"/>
          <w:szCs w:val="18"/>
          <w:lang w:eastAsia="ar-SA"/>
        </w:rPr>
        <w:t>7</w:t>
      </w:r>
    </w:p>
    <w:p w14:paraId="4FF44C5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6A22AB9B" w14:textId="77777777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2" w:name="_Hlk51917049"/>
      <w:r w:rsidRPr="0072124F"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72124F">
        <w:rPr>
          <w:rFonts w:ascii="Arial" w:eastAsia="SimSun" w:hAnsi="Arial"/>
          <w:b/>
          <w:sz w:val="18"/>
          <w:szCs w:val="18"/>
        </w:rPr>
        <w:t>7 dni</w:t>
      </w:r>
      <w:r w:rsidRPr="0072124F">
        <w:rPr>
          <w:rFonts w:ascii="Arial" w:eastAsia="SimSun" w:hAnsi="Arial"/>
          <w:sz w:val="18"/>
          <w:szCs w:val="18"/>
        </w:rPr>
        <w:t>.</w:t>
      </w:r>
    </w:p>
    <w:bookmarkEnd w:id="2"/>
    <w:p w14:paraId="4F1E4402" w14:textId="3B576E35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nie zrealizuje któregokolwiek z zobowiązań, o których mowa w §</w:t>
      </w:r>
      <w:r w:rsidR="00794662">
        <w:rPr>
          <w:rFonts w:ascii="Arial" w:eastAsia="SimSun" w:hAnsi="Arial"/>
          <w:sz w:val="18"/>
          <w:szCs w:val="18"/>
        </w:rPr>
        <w:t>1</w:t>
      </w:r>
      <w:r w:rsidR="002F02A6">
        <w:rPr>
          <w:rFonts w:ascii="Arial" w:eastAsia="SimSun" w:hAnsi="Arial"/>
          <w:sz w:val="18"/>
          <w:szCs w:val="18"/>
        </w:rPr>
        <w:t>.</w:t>
      </w:r>
    </w:p>
    <w:p w14:paraId="5723CD61" w14:textId="1A9A666E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Wykonawca, z przyczyn nieleżących po stronie Zamawiającego, nie przystąpił do realizacji przedmiotu Umowy przez okres co najmniej 7 dni, licząc od dnia podpisania Umowy lub jeżeli przerwał </w:t>
      </w:r>
      <w:r w:rsidR="002F02A6">
        <w:rPr>
          <w:rFonts w:ascii="Arial" w:eastAsia="SimSun" w:hAnsi="Arial"/>
          <w:sz w:val="18"/>
          <w:szCs w:val="18"/>
        </w:rPr>
        <w:t>usługę</w:t>
      </w:r>
      <w:r w:rsidRPr="0072124F">
        <w:rPr>
          <w:rFonts w:ascii="Arial" w:eastAsia="SimSun" w:hAnsi="Arial"/>
          <w:sz w:val="18"/>
          <w:szCs w:val="18"/>
        </w:rPr>
        <w:t xml:space="preserve"> bez uzasadnionej przyczyny na okres dłuższy niż 3 dni i nie wznowił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w terminie wskazanym przez Zamawiającego lub jeżeli </w:t>
      </w:r>
      <w:r w:rsidR="00794662">
        <w:rPr>
          <w:rFonts w:ascii="Arial" w:eastAsia="SimSun" w:hAnsi="Arial"/>
          <w:sz w:val="18"/>
          <w:szCs w:val="18"/>
        </w:rPr>
        <w:t>stopień realizacji przedmiotu Umowy</w:t>
      </w:r>
      <w:r w:rsidRPr="0072124F">
        <w:rPr>
          <w:rFonts w:ascii="Arial" w:eastAsia="SimSun" w:hAnsi="Arial"/>
          <w:sz w:val="18"/>
          <w:szCs w:val="18"/>
        </w:rPr>
        <w:t xml:space="preserve"> będzie budził uzasadnione wątpliwości Zamawiającego co do możliwości wykonania przedmiotu Umowy w przyjętym terminie;</w:t>
      </w:r>
    </w:p>
    <w:p w14:paraId="138AD51D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501E68F7" w14:textId="5F991B56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wprowadzi Podwykonawcę/ dalszego Podwykonawcę na teren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z naruszeniem warunków określonych w Umowie;</w:t>
      </w:r>
    </w:p>
    <w:p w14:paraId="55960522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774FC9B5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72124F">
        <w:rPr>
          <w:rFonts w:ascii="Arial" w:eastAsia="SimSun" w:hAnsi="Arial"/>
          <w:b/>
          <w:sz w:val="18"/>
          <w:szCs w:val="18"/>
        </w:rPr>
        <w:t>30 dni</w:t>
      </w:r>
      <w:r w:rsidRPr="0072124F"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4AFA1539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70CF7E8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478F7512" w14:textId="33F5DF51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Opóźnienie Wykonawcy w przekazywaniu dokumentów potwierdzających posiadanie wymaganego ubezpieczenia, ponad termin określony w §1 ust </w:t>
      </w:r>
      <w:r w:rsidR="002F02A6">
        <w:rPr>
          <w:rFonts w:ascii="Arial" w:eastAsia="SimSun" w:hAnsi="Arial"/>
          <w:sz w:val="18"/>
          <w:szCs w:val="18"/>
        </w:rPr>
        <w:t>5</w:t>
      </w:r>
      <w:r w:rsidRPr="0072124F">
        <w:rPr>
          <w:rFonts w:ascii="Arial" w:eastAsia="SimSun" w:hAnsi="Arial"/>
          <w:sz w:val="18"/>
          <w:szCs w:val="18"/>
        </w:rPr>
        <w:t xml:space="preserve"> Umowy przekracza 7 dni.</w:t>
      </w:r>
    </w:p>
    <w:p w14:paraId="658AFBB1" w14:textId="77777777" w:rsidR="007B73C2" w:rsidRPr="0072124F" w:rsidRDefault="007B73C2" w:rsidP="00AB294E">
      <w:pPr>
        <w:pStyle w:val="Akapitzlist"/>
        <w:widowControl w:val="0"/>
        <w:numPr>
          <w:ilvl w:val="0"/>
          <w:numId w:val="26"/>
        </w:numPr>
        <w:ind w:left="709" w:hanging="283"/>
        <w:contextualSpacing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1FE6B26F" w14:textId="1E5C8CB0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Odstąpienie od Umowy przez Zamawiającego z przyczyn określonych w ust. 1 pkt 1-</w:t>
      </w:r>
      <w:r w:rsidR="00794662">
        <w:rPr>
          <w:rFonts w:ascii="Arial" w:eastAsia="SimSun" w:hAnsi="Arial"/>
          <w:sz w:val="18"/>
          <w:szCs w:val="18"/>
        </w:rPr>
        <w:t>6</w:t>
      </w:r>
      <w:r w:rsidRPr="0072124F">
        <w:rPr>
          <w:rFonts w:ascii="Arial" w:eastAsia="SimSun" w:hAnsi="Arial"/>
          <w:sz w:val="18"/>
          <w:szCs w:val="18"/>
        </w:rPr>
        <w:t>, </w:t>
      </w:r>
      <w:r w:rsidR="00794662">
        <w:rPr>
          <w:rFonts w:ascii="Arial" w:eastAsia="SimSun" w:hAnsi="Arial"/>
          <w:sz w:val="18"/>
          <w:szCs w:val="18"/>
        </w:rPr>
        <w:t>9-10</w:t>
      </w:r>
      <w:r w:rsidRPr="0072124F">
        <w:rPr>
          <w:rFonts w:ascii="Arial" w:eastAsia="SimSun" w:hAnsi="Arial"/>
          <w:sz w:val="18"/>
          <w:szCs w:val="18"/>
        </w:rPr>
        <w:t xml:space="preserve"> skutkuje naliczeniem kary w wysokości określonej w § </w:t>
      </w:r>
      <w:r w:rsidR="003D721B">
        <w:rPr>
          <w:rFonts w:ascii="Arial" w:eastAsia="SimSun" w:hAnsi="Arial"/>
          <w:sz w:val="18"/>
          <w:szCs w:val="18"/>
        </w:rPr>
        <w:t xml:space="preserve">9 </w:t>
      </w:r>
      <w:r w:rsidRPr="0072124F">
        <w:rPr>
          <w:rFonts w:ascii="Arial" w:eastAsia="SimSun" w:hAnsi="Arial"/>
          <w:sz w:val="18"/>
          <w:szCs w:val="18"/>
        </w:rPr>
        <w:t xml:space="preserve">ust. </w:t>
      </w:r>
      <w:r w:rsidR="003D721B">
        <w:rPr>
          <w:rFonts w:ascii="Arial" w:eastAsia="SimSun" w:hAnsi="Arial"/>
          <w:sz w:val="18"/>
          <w:szCs w:val="18"/>
        </w:rPr>
        <w:t>2</w:t>
      </w:r>
      <w:r w:rsidRPr="0072124F">
        <w:rPr>
          <w:rFonts w:ascii="Arial" w:eastAsia="SimSun" w:hAnsi="Arial"/>
          <w:sz w:val="18"/>
          <w:szCs w:val="18"/>
        </w:rPr>
        <w:t xml:space="preserve"> pkt </w:t>
      </w:r>
      <w:r w:rsidR="003D721B">
        <w:rPr>
          <w:rFonts w:ascii="Arial" w:eastAsia="SimSun" w:hAnsi="Arial"/>
          <w:sz w:val="18"/>
          <w:szCs w:val="18"/>
        </w:rPr>
        <w:t>a i b.</w:t>
      </w:r>
      <w:r w:rsidRPr="0072124F">
        <w:rPr>
          <w:rFonts w:ascii="Arial" w:eastAsia="SimSun" w:hAnsi="Arial"/>
          <w:sz w:val="18"/>
          <w:szCs w:val="18"/>
        </w:rPr>
        <w:t>.</w:t>
      </w:r>
    </w:p>
    <w:p w14:paraId="70580CD6" w14:textId="0E60BAA0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r w:rsidR="00AB294E">
        <w:t>…………………….</w:t>
      </w:r>
      <w:r>
        <w:rPr>
          <w:sz w:val="18"/>
          <w:szCs w:val="18"/>
        </w:rPr>
        <w:t xml:space="preserve"> </w:t>
      </w:r>
      <w:r w:rsidRPr="0072124F">
        <w:rPr>
          <w:rFonts w:ascii="Arial" w:eastAsia="SimSun" w:hAnsi="Arial"/>
          <w:sz w:val="18"/>
          <w:szCs w:val="18"/>
        </w:rPr>
        <w:t xml:space="preserve"> ,w terminie </w:t>
      </w:r>
      <w:r w:rsidRPr="0072124F">
        <w:rPr>
          <w:rFonts w:ascii="Arial" w:eastAsia="SimSun" w:hAnsi="Arial"/>
          <w:b/>
          <w:sz w:val="18"/>
          <w:szCs w:val="18"/>
        </w:rPr>
        <w:t>do 30 dni</w:t>
      </w:r>
      <w:r w:rsidRPr="0072124F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7CF156A3" w14:textId="77777777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195B6CE" w14:textId="6B02428D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>W przypadku odstąpienia od Umowy Wykonawcy przysługiwać będzie wynagrodzenie należne z tytułu wykonanych i odebranych zobowiązań, o których mowa w §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ust. 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Umowy.: </w:t>
      </w:r>
    </w:p>
    <w:p w14:paraId="31F46C32" w14:textId="77777777" w:rsidR="00403AFC" w:rsidRDefault="00403AFC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5E19857C" w14:textId="618E5272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 </w:t>
      </w:r>
      <w:r w:rsidR="00AB294E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1422D23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16E87974" w14:textId="77777777" w:rsidR="007B73C2" w:rsidRPr="0072124F" w:rsidRDefault="007B73C2" w:rsidP="00AB294E">
      <w:pPr>
        <w:widowControl w:val="0"/>
        <w:numPr>
          <w:ilvl w:val="0"/>
          <w:numId w:val="28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3" w:name="_Hlk151628909"/>
      <w:r w:rsidRPr="0072124F"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 w:rsidRPr="0072124F">
        <w:rPr>
          <w:rFonts w:ascii="Arial" w:hAnsi="Arial" w:cs="Arial"/>
          <w:b/>
          <w:sz w:val="18"/>
          <w:szCs w:val="18"/>
        </w:rPr>
        <w:t>aneksu</w:t>
      </w:r>
      <w:r w:rsidRPr="0072124F"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72124F">
        <w:rPr>
          <w:rFonts w:ascii="Arial" w:hAnsi="Arial" w:cs="Arial"/>
          <w:b/>
          <w:sz w:val="18"/>
          <w:szCs w:val="18"/>
        </w:rPr>
        <w:t>art. 454-455  ustawy</w:t>
      </w:r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rFonts w:ascii="Arial" w:hAnsi="Arial" w:cs="Arial"/>
          <w:b/>
          <w:sz w:val="18"/>
          <w:szCs w:val="18"/>
        </w:rPr>
        <w:t>PZP</w:t>
      </w:r>
    </w:p>
    <w:p w14:paraId="6F882450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 w:rsidRPr="0072124F"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54E614B6" w14:textId="77777777" w:rsidR="007B73C2" w:rsidRPr="0072124F" w:rsidRDefault="007B73C2" w:rsidP="00AB294E">
      <w:pPr>
        <w:numPr>
          <w:ilvl w:val="0"/>
          <w:numId w:val="29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19B56981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lastRenderedPageBreak/>
        <w:t>zmiany obowiązującej stawki podatku od towarów i usług (VAT)  oraz podatku akcyzowego ;</w:t>
      </w:r>
    </w:p>
    <w:p w14:paraId="5F9D361B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2D318526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5FCDC663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440BE05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3"/>
    <w:p w14:paraId="72C6C1E5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4E09669A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59B1F7E3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zmiany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§ 1 ust. 3 </w:t>
      </w:r>
      <w:r w:rsidRPr="0072124F">
        <w:rPr>
          <w:rFonts w:ascii="Arial" w:hAnsi="Arial" w:cs="Arial"/>
          <w:bCs/>
          <w:sz w:val="18"/>
          <w:szCs w:val="18"/>
        </w:rPr>
        <w:t>j Umowy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72124F"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pzp.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72124F">
        <w:rPr>
          <w:rFonts w:ascii="Arial" w:hAnsi="Arial" w:cs="Arial"/>
          <w:bCs/>
          <w:sz w:val="18"/>
          <w:szCs w:val="18"/>
        </w:rPr>
        <w:t xml:space="preserve">oraz jest niższa niż </w:t>
      </w:r>
      <w:r w:rsidRPr="0072124F">
        <w:rPr>
          <w:rFonts w:ascii="Arial" w:hAnsi="Arial" w:cs="Arial"/>
          <w:b/>
          <w:bCs/>
          <w:sz w:val="18"/>
          <w:szCs w:val="18"/>
        </w:rPr>
        <w:t>9%</w:t>
      </w:r>
      <w:r w:rsidRPr="0072124F"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1B7FA66B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72124F">
        <w:rPr>
          <w:rFonts w:ascii="Arial" w:hAnsi="Arial" w:cs="Arial"/>
          <w:b/>
          <w:bCs/>
          <w:sz w:val="18"/>
          <w:szCs w:val="18"/>
        </w:rPr>
        <w:t>np. Pakiet</w:t>
      </w:r>
      <w:r w:rsidRPr="0072124F"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0B202061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dokonywanie zmian w zakresie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6A86E3F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wydłużenia terminów realizacji </w:t>
      </w:r>
      <w:r w:rsidRPr="0072124F">
        <w:rPr>
          <w:rFonts w:ascii="Arial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53E4FD9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siły wyższej</w:t>
      </w:r>
      <w:r w:rsidRPr="0072124F"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12E212F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72124F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5FDE6D9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pzp]  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2124F"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72124F">
        <w:rPr>
          <w:rFonts w:ascii="Arial" w:hAnsi="Arial" w:cs="Arial"/>
          <w:b/>
          <w:sz w:val="18"/>
          <w:szCs w:val="18"/>
        </w:rPr>
        <w:t>o ile</w:t>
      </w:r>
      <w:r w:rsidRPr="0072124F"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pzp – w takim przypadku dotychczasowy lub nowy Wykonawca przedstawiają Zamawiającemu dowody potwierdzające brak podstaw  wykluczenia;</w:t>
      </w:r>
    </w:p>
    <w:p w14:paraId="788DBBE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 w:rsidRPr="0072124F"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706E0858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72124F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843152C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509026E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53157AA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10FCF63E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537F6810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59C808D9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c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wynagrodzenie Wykonawcy ulegnie zmianie o kwotę odpowiadającą wzrostowi kosztu Wykonawcy w związku ze zwiększeniem wysokości wynagrodzeń do wysokości </w:t>
      </w:r>
      <w:r w:rsidRPr="0072124F">
        <w:rPr>
          <w:rFonts w:ascii="Arial" w:hAnsi="Arial" w:cs="Arial"/>
          <w:sz w:val="18"/>
          <w:szCs w:val="18"/>
          <w:lang w:eastAsia="zh-CN"/>
        </w:rPr>
        <w:lastRenderedPageBreak/>
        <w:t>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A086145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5E88783E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 b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479DD1B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422434F1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 postaci aneksu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020FDD1E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 wnioskiem 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 w:rsidRPr="0072124F"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35A27A0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 w:rsidRPr="0072124F">
        <w:rPr>
          <w:rFonts w:ascii="Arial" w:hAnsi="Arial" w:cs="Arial"/>
          <w:sz w:val="18"/>
          <w:szCs w:val="18"/>
          <w:lang w:eastAsia="zh-CN"/>
        </w:rPr>
        <w:t>punkty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53025E1" w14:textId="77777777" w:rsidR="007B73C2" w:rsidRPr="0072124F" w:rsidRDefault="007B73C2" w:rsidP="00AB294E">
      <w:pPr>
        <w:numPr>
          <w:ilvl w:val="1"/>
          <w:numId w:val="28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279D3120" w14:textId="415457F6" w:rsidR="00403AFC" w:rsidRPr="00E43307" w:rsidRDefault="00403AFC" w:rsidP="00403AFC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9</w:t>
      </w:r>
    </w:p>
    <w:p w14:paraId="54725265" w14:textId="77777777" w:rsidR="00403AFC" w:rsidRPr="00E30FE8" w:rsidRDefault="00403AFC" w:rsidP="00403AFC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0CFC841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7E423E1A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B4990EC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10497538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64F12F14" w14:textId="04C6E076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</w:t>
      </w:r>
      <w:r w:rsidR="003D721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, </w:t>
      </w:r>
      <w:r w:rsidR="003D721B">
        <w:rPr>
          <w:rFonts w:ascii="Arial" w:hAnsi="Arial" w:cs="Arial"/>
          <w:sz w:val="18"/>
          <w:szCs w:val="18"/>
        </w:rPr>
        <w:t>zobowiązań ustalonych w Umowie,</w:t>
      </w:r>
      <w:r w:rsidRPr="00E30FE8">
        <w:rPr>
          <w:rFonts w:ascii="Arial" w:hAnsi="Arial" w:cs="Arial"/>
          <w:sz w:val="18"/>
          <w:szCs w:val="18"/>
        </w:rPr>
        <w:t xml:space="preserve"> w wysokości </w:t>
      </w:r>
      <w:r w:rsidR="003D721B">
        <w:rPr>
          <w:rFonts w:ascii="Arial" w:hAnsi="Arial" w:cs="Arial"/>
          <w:sz w:val="18"/>
          <w:szCs w:val="18"/>
        </w:rPr>
        <w:t>300</w:t>
      </w:r>
      <w:r w:rsidRPr="00E30FE8">
        <w:rPr>
          <w:rFonts w:ascii="Arial" w:hAnsi="Arial" w:cs="Arial"/>
          <w:sz w:val="18"/>
          <w:szCs w:val="18"/>
        </w:rPr>
        <w:t xml:space="preserve">,00 zł, </w:t>
      </w:r>
      <w:r w:rsidR="003D721B" w:rsidRPr="00E30FE8">
        <w:rPr>
          <w:rFonts w:ascii="Arial" w:hAnsi="Arial" w:cs="Arial"/>
          <w:sz w:val="18"/>
          <w:szCs w:val="18"/>
        </w:rPr>
        <w:t>oddzielnie</w:t>
      </w:r>
      <w:r w:rsidR="003D721B"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za każdy przypadek naruszenia</w:t>
      </w:r>
      <w:r w:rsidR="003D721B">
        <w:rPr>
          <w:rFonts w:ascii="Arial" w:hAnsi="Arial" w:cs="Arial"/>
          <w:sz w:val="18"/>
          <w:szCs w:val="18"/>
        </w:rPr>
        <w:t>,</w:t>
      </w:r>
      <w:r w:rsidR="003D721B" w:rsidRPr="003D721B">
        <w:rPr>
          <w:rFonts w:ascii="Arial" w:hAnsi="Arial" w:cs="Arial"/>
          <w:sz w:val="18"/>
          <w:szCs w:val="18"/>
        </w:rPr>
        <w:t xml:space="preserve"> </w:t>
      </w:r>
      <w:r w:rsidR="003D721B" w:rsidRPr="00E30FE8">
        <w:rPr>
          <w:rFonts w:ascii="Arial" w:hAnsi="Arial" w:cs="Arial"/>
          <w:sz w:val="18"/>
          <w:szCs w:val="18"/>
        </w:rPr>
        <w:t>niewykonanie lub nienależyte</w:t>
      </w:r>
      <w:r w:rsidR="003D721B">
        <w:rPr>
          <w:rFonts w:ascii="Arial" w:hAnsi="Arial" w:cs="Arial"/>
          <w:sz w:val="18"/>
          <w:szCs w:val="18"/>
        </w:rPr>
        <w:t>go</w:t>
      </w:r>
      <w:r w:rsidR="003D721B" w:rsidRPr="00E30FE8">
        <w:rPr>
          <w:rFonts w:ascii="Arial" w:hAnsi="Arial" w:cs="Arial"/>
          <w:sz w:val="18"/>
          <w:szCs w:val="18"/>
        </w:rPr>
        <w:t xml:space="preserve"> wykonani</w:t>
      </w:r>
      <w:r w:rsidR="003D721B">
        <w:rPr>
          <w:rFonts w:ascii="Arial" w:hAnsi="Arial" w:cs="Arial"/>
          <w:sz w:val="18"/>
          <w:szCs w:val="18"/>
        </w:rPr>
        <w:t>a</w:t>
      </w:r>
    </w:p>
    <w:p w14:paraId="13A7F7CC" w14:textId="6E6B4F59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 xml:space="preserve">ary umowne płatne będą w ciągu 7 dni od daty wystawienia Wykonawcy noty obciążeniowej, obejmującej naliczoną karę umowną, przy czym Zamawiający ma prawo do potrąceń kwoty kary umownej z bieżących faktur za wykonane przez Wykonawcę </w:t>
      </w:r>
      <w:r w:rsidR="003D721B"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2DDA054F" w14:textId="77777777" w:rsidR="00403AFC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00A6405" w14:textId="77777777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1329F039" w14:textId="653E65A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10</w:t>
      </w:r>
    </w:p>
    <w:p w14:paraId="4AF1791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CC07FDE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6FF626C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513BD81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7FDF0017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2913629A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67BA6551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16C4289B" w14:textId="7FB12568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AB294E">
        <w:rPr>
          <w:rFonts w:ascii="Arial" w:hAnsi="Arial" w:cs="Arial"/>
          <w:b/>
          <w:sz w:val="18"/>
          <w:szCs w:val="18"/>
        </w:rPr>
        <w:t>1</w:t>
      </w:r>
      <w:r w:rsidR="0061239F">
        <w:rPr>
          <w:rFonts w:ascii="Arial" w:hAnsi="Arial" w:cs="Arial"/>
          <w:b/>
          <w:sz w:val="18"/>
          <w:szCs w:val="18"/>
        </w:rPr>
        <w:t>1</w:t>
      </w:r>
    </w:p>
    <w:p w14:paraId="7E566DC3" w14:textId="77777777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Postanowienia końcowe</w:t>
      </w:r>
    </w:p>
    <w:p w14:paraId="2A12F560" w14:textId="77777777" w:rsidR="007B73C2" w:rsidRPr="0072124F" w:rsidRDefault="007B73C2" w:rsidP="00AB294E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345C3F97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520043EB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    podmiotu, który Zamawiającego utworzył – w rozumieniu ustawy z dnia 15 kwietnia 2011 r. o działalności  leczniczej  (t.j. Dz.U. 2023 </w:t>
      </w:r>
      <w:r w:rsidRPr="0061239F">
        <w:rPr>
          <w:rFonts w:ascii="Arial" w:hAnsi="Arial" w:cs="Arial"/>
          <w:sz w:val="18"/>
          <w:szCs w:val="18"/>
          <w:lang w:eastAsia="zh-CN"/>
        </w:rPr>
        <w:lastRenderedPageBreak/>
        <w:t>poz. 991, z póź. zmianami). Przyjęcie poręczenia za zobowiązania Szpitala wymaga dodatkowo, pod rygorem nieważności, zgody Zamawiającego wyrażonej na piśmie.</w:t>
      </w:r>
    </w:p>
    <w:p w14:paraId="6F3A73D2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307A3D3F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5C8C5A66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0F74E3F5" w14:textId="77777777" w:rsidR="007B73C2" w:rsidRPr="0072124F" w:rsidRDefault="007B73C2" w:rsidP="007B73C2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1259ECDF" w14:textId="782D612C" w:rsidR="007B73C2" w:rsidRPr="0072124F" w:rsidRDefault="007B73C2" w:rsidP="007B73C2">
      <w:pPr>
        <w:rPr>
          <w:rFonts w:ascii="Arial" w:hAnsi="Arial" w:cs="Arial"/>
          <w:b/>
          <w:snapToGrid w:val="0"/>
          <w:sz w:val="18"/>
          <w:szCs w:val="18"/>
        </w:rPr>
      </w:pPr>
      <w:r w:rsidRPr="0072124F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      </w:t>
      </w:r>
      <w:r w:rsidR="00794662"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Pr="0072124F">
        <w:rPr>
          <w:rFonts w:ascii="Arial" w:hAnsi="Arial" w:cs="Arial"/>
          <w:b/>
          <w:snapToGrid w:val="0"/>
          <w:sz w:val="18"/>
          <w:szCs w:val="18"/>
        </w:rPr>
        <w:t>Z A M A W  I A J Ą C Y</w:t>
      </w:r>
    </w:p>
    <w:p w14:paraId="4EF4F58F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3183465B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3"/>
      <w:footerReference w:type="default" r:id="rId14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CD9A4828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14F3B03"/>
    <w:multiLevelType w:val="hybridMultilevel"/>
    <w:tmpl w:val="42A2C648"/>
    <w:lvl w:ilvl="0" w:tplc="ED4E6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4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55A25"/>
    <w:multiLevelType w:val="multilevel"/>
    <w:tmpl w:val="117079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E223C"/>
    <w:multiLevelType w:val="hybridMultilevel"/>
    <w:tmpl w:val="075A8422"/>
    <w:lvl w:ilvl="0" w:tplc="E09AF55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D64CBF"/>
    <w:multiLevelType w:val="hybridMultilevel"/>
    <w:tmpl w:val="79DEA9D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28854E0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18"/>
        <w:szCs w:val="18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51175F"/>
    <w:multiLevelType w:val="hybridMultilevel"/>
    <w:tmpl w:val="9CAE6B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2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54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1104880937">
    <w:abstractNumId w:val="31"/>
  </w:num>
  <w:num w:numId="2" w16cid:durableId="1506557484">
    <w:abstractNumId w:val="20"/>
  </w:num>
  <w:num w:numId="3" w16cid:durableId="1988776413">
    <w:abstractNumId w:val="41"/>
  </w:num>
  <w:num w:numId="4" w16cid:durableId="1643121203">
    <w:abstractNumId w:val="39"/>
  </w:num>
  <w:num w:numId="5" w16cid:durableId="1559703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685452">
    <w:abstractNumId w:val="27"/>
  </w:num>
  <w:num w:numId="7" w16cid:durableId="2107574085">
    <w:abstractNumId w:val="6"/>
  </w:num>
  <w:num w:numId="8" w16cid:durableId="912088655">
    <w:abstractNumId w:val="22"/>
  </w:num>
  <w:num w:numId="9" w16cid:durableId="1254779898">
    <w:abstractNumId w:val="16"/>
  </w:num>
  <w:num w:numId="10" w16cid:durableId="1378314762">
    <w:abstractNumId w:val="40"/>
  </w:num>
  <w:num w:numId="11" w16cid:durableId="290940373">
    <w:abstractNumId w:val="47"/>
  </w:num>
  <w:num w:numId="12" w16cid:durableId="1561403186">
    <w:abstractNumId w:val="44"/>
  </w:num>
  <w:num w:numId="13" w16cid:durableId="1036927371">
    <w:abstractNumId w:val="10"/>
  </w:num>
  <w:num w:numId="14" w16cid:durableId="1474640282">
    <w:abstractNumId w:val="8"/>
  </w:num>
  <w:num w:numId="15" w16cid:durableId="1373456500">
    <w:abstractNumId w:val="24"/>
  </w:num>
  <w:num w:numId="16" w16cid:durableId="522087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177297">
    <w:abstractNumId w:val="14"/>
  </w:num>
  <w:num w:numId="18" w16cid:durableId="1134907569">
    <w:abstractNumId w:val="48"/>
  </w:num>
  <w:num w:numId="19" w16cid:durableId="968047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093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75293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95407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189883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604488">
    <w:abstractNumId w:val="4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892556">
    <w:abstractNumId w:val="3"/>
  </w:num>
  <w:num w:numId="26" w16cid:durableId="1478768758">
    <w:abstractNumId w:val="4"/>
    <w:lvlOverride w:ilvl="0">
      <w:startOverride w:val="1"/>
    </w:lvlOverride>
  </w:num>
  <w:num w:numId="27" w16cid:durableId="1195315223">
    <w:abstractNumId w:val="52"/>
  </w:num>
  <w:num w:numId="28" w16cid:durableId="8433993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413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9371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0221184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80631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5345692">
    <w:abstractNumId w:val="7"/>
  </w:num>
  <w:num w:numId="34" w16cid:durableId="211891816">
    <w:abstractNumId w:val="38"/>
  </w:num>
  <w:num w:numId="35" w16cid:durableId="1552306231">
    <w:abstractNumId w:val="12"/>
  </w:num>
  <w:num w:numId="36" w16cid:durableId="409230727">
    <w:abstractNumId w:val="42"/>
  </w:num>
  <w:num w:numId="37" w16cid:durableId="1007370472">
    <w:abstractNumId w:val="54"/>
  </w:num>
  <w:num w:numId="38" w16cid:durableId="110364709">
    <w:abstractNumId w:val="34"/>
  </w:num>
  <w:num w:numId="39" w16cid:durableId="325476090">
    <w:abstractNumId w:val="13"/>
  </w:num>
  <w:num w:numId="40" w16cid:durableId="1133527191">
    <w:abstractNumId w:val="54"/>
    <w:lvlOverride w:ilvl="0">
      <w:startOverride w:val="6"/>
    </w:lvlOverride>
  </w:num>
  <w:num w:numId="41" w16cid:durableId="417141096">
    <w:abstractNumId w:val="25"/>
  </w:num>
  <w:num w:numId="42" w16cid:durableId="1268660944">
    <w:abstractNumId w:val="49"/>
  </w:num>
  <w:num w:numId="43" w16cid:durableId="830487209">
    <w:abstractNumId w:val="5"/>
  </w:num>
  <w:num w:numId="44" w16cid:durableId="434135736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3A03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02A6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1FCA"/>
    <w:rsid w:val="003941B1"/>
    <w:rsid w:val="003A3D35"/>
    <w:rsid w:val="003B460A"/>
    <w:rsid w:val="003C0E11"/>
    <w:rsid w:val="003C3B52"/>
    <w:rsid w:val="003C66B5"/>
    <w:rsid w:val="003D721B"/>
    <w:rsid w:val="003E172F"/>
    <w:rsid w:val="003E199C"/>
    <w:rsid w:val="003E4BB3"/>
    <w:rsid w:val="003E4C76"/>
    <w:rsid w:val="003F2C1C"/>
    <w:rsid w:val="003F7A3C"/>
    <w:rsid w:val="00403AF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0219"/>
    <w:rsid w:val="00441FF0"/>
    <w:rsid w:val="00445655"/>
    <w:rsid w:val="0044621D"/>
    <w:rsid w:val="00450E99"/>
    <w:rsid w:val="00453C13"/>
    <w:rsid w:val="00487F22"/>
    <w:rsid w:val="00490413"/>
    <w:rsid w:val="00495433"/>
    <w:rsid w:val="004A63C6"/>
    <w:rsid w:val="004A65AF"/>
    <w:rsid w:val="004B08D2"/>
    <w:rsid w:val="004B150A"/>
    <w:rsid w:val="004B6874"/>
    <w:rsid w:val="004C34E6"/>
    <w:rsid w:val="004D54F3"/>
    <w:rsid w:val="004E52C9"/>
    <w:rsid w:val="004F1B77"/>
    <w:rsid w:val="004F2DF8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91E52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239F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0E8F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0D75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94662"/>
    <w:rsid w:val="007A1EE2"/>
    <w:rsid w:val="007A725E"/>
    <w:rsid w:val="007B121B"/>
    <w:rsid w:val="007B73C2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8F6BA5"/>
    <w:rsid w:val="00906187"/>
    <w:rsid w:val="009110FD"/>
    <w:rsid w:val="00917F5B"/>
    <w:rsid w:val="00922AFC"/>
    <w:rsid w:val="0092593A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03553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94E"/>
    <w:rsid w:val="00AB2E4E"/>
    <w:rsid w:val="00AC3FC5"/>
    <w:rsid w:val="00AD728C"/>
    <w:rsid w:val="00AE5CE9"/>
    <w:rsid w:val="00B11675"/>
    <w:rsid w:val="00B14DE0"/>
    <w:rsid w:val="00B20DC7"/>
    <w:rsid w:val="00B27D4A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2143"/>
    <w:rsid w:val="00BA4B92"/>
    <w:rsid w:val="00BA4EAD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579AD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43307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B5AAF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B98"/>
    <w:rsid w:val="00FE6AC1"/>
    <w:rsid w:val="00FE7D6B"/>
    <w:rsid w:val="00FF0165"/>
    <w:rsid w:val="00FF1464"/>
    <w:rsid w:val="00FF5209"/>
    <w:rsid w:val="00FF575B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link w:val="AkapitzlistZnak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paragraph" w:customStyle="1" w:styleId="Default">
    <w:name w:val="Default"/>
    <w:rsid w:val="00591E52"/>
    <w:pPr>
      <w:suppressAutoHyphens/>
      <w:autoSpaceDE w:val="0"/>
    </w:pPr>
    <w:rPr>
      <w:rFonts w:ascii="Palatino Linotype" w:eastAsia="Calibri" w:hAnsi="Palatino Linotype" w:cs="Palatino Linotype"/>
      <w:color w:val="000000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660E8F"/>
    <w:rPr>
      <w:sz w:val="24"/>
      <w:szCs w:val="24"/>
    </w:rPr>
  </w:style>
  <w:style w:type="character" w:customStyle="1" w:styleId="markedcontent">
    <w:name w:val="markedcontent"/>
    <w:basedOn w:val="Domylnaczcionkaakapitu"/>
    <w:rsid w:val="00B27D4A"/>
  </w:style>
  <w:style w:type="numbering" w:customStyle="1" w:styleId="WW8Num73">
    <w:name w:val="WW8Num73"/>
    <w:basedOn w:val="Bezlisty"/>
    <w:rsid w:val="00BA2143"/>
    <w:pPr>
      <w:numPr>
        <w:numId w:val="35"/>
      </w:numPr>
    </w:pPr>
  </w:style>
  <w:style w:type="numbering" w:customStyle="1" w:styleId="WW8Num97">
    <w:name w:val="WW8Num97"/>
    <w:basedOn w:val="Bezlisty"/>
    <w:rsid w:val="00BA2143"/>
    <w:pPr>
      <w:numPr>
        <w:numId w:val="36"/>
      </w:numPr>
    </w:pPr>
  </w:style>
  <w:style w:type="numbering" w:customStyle="1" w:styleId="WW8Num102">
    <w:name w:val="WW8Num102"/>
    <w:basedOn w:val="Bezlisty"/>
    <w:rsid w:val="00BA2143"/>
    <w:pPr>
      <w:numPr>
        <w:numId w:val="37"/>
      </w:numPr>
    </w:pPr>
  </w:style>
  <w:style w:type="numbering" w:customStyle="1" w:styleId="WW8Num167">
    <w:name w:val="WW8Num167"/>
    <w:basedOn w:val="Bezlisty"/>
    <w:rsid w:val="00BA2143"/>
    <w:pPr>
      <w:numPr>
        <w:numId w:val="38"/>
      </w:numPr>
    </w:pPr>
  </w:style>
  <w:style w:type="numbering" w:customStyle="1" w:styleId="WW8Num173">
    <w:name w:val="WW8Num173"/>
    <w:basedOn w:val="Bezlisty"/>
    <w:rsid w:val="00BA214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dstech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e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m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stech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4998</Words>
  <Characters>32440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37364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26</cp:revision>
  <cp:lastPrinted>2021-03-30T12:02:00Z</cp:lastPrinted>
  <dcterms:created xsi:type="dcterms:W3CDTF">2022-05-04T11:55:00Z</dcterms:created>
  <dcterms:modified xsi:type="dcterms:W3CDTF">2024-07-12T12:14:00Z</dcterms:modified>
</cp:coreProperties>
</file>