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60B420D" w14:textId="14A08C3E" w:rsidR="00DA019F" w:rsidRDefault="00DA019F" w:rsidP="009A632F">
      <w:pPr>
        <w:pStyle w:val="Tekstpodstawowy"/>
        <w:spacing w:before="1"/>
        <w:rPr>
          <w:rFonts w:ascii="Arial" w:hAnsi="Arial" w:cs="Arial"/>
          <w:b/>
          <w:bCs/>
          <w:i/>
          <w:iCs/>
          <w:sz w:val="18"/>
          <w:szCs w:val="18"/>
        </w:rPr>
      </w:pPr>
      <w:r w:rsidRPr="009D3F6E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E30F280" wp14:editId="66D3F961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2ACD0" w14:textId="7E5BE273" w:rsidR="009A632F" w:rsidRPr="009A632F" w:rsidRDefault="009A632F" w:rsidP="00DA019F">
      <w:pPr>
        <w:pStyle w:val="Tekstpodstawowy"/>
        <w:spacing w:before="1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9A632F">
        <w:rPr>
          <w:rFonts w:ascii="Arial" w:hAnsi="Arial" w:cs="Arial"/>
          <w:b/>
          <w:bCs/>
          <w:i/>
          <w:iCs/>
          <w:sz w:val="18"/>
          <w:szCs w:val="18"/>
        </w:rPr>
        <w:t>Załącznik nr 2 – formularz ofertowy techniczny</w:t>
      </w:r>
    </w:p>
    <w:p w14:paraId="0FD136D6" w14:textId="218AA5D3" w:rsidR="00657B06" w:rsidRDefault="00DA019F" w:rsidP="00DA019F">
      <w:pPr>
        <w:rPr>
          <w:rFonts w:ascii="Arial" w:hAnsi="Arial" w:cs="Arial"/>
          <w:b/>
          <w:bCs/>
          <w:sz w:val="18"/>
          <w:szCs w:val="18"/>
        </w:rPr>
      </w:pPr>
      <w:r w:rsidRPr="00DA019F">
        <w:rPr>
          <w:rFonts w:ascii="Arial" w:hAnsi="Arial" w:cs="Arial"/>
          <w:bCs/>
          <w:i/>
          <w:sz w:val="18"/>
          <w:szCs w:val="18"/>
        </w:rPr>
        <w:t xml:space="preserve">Dotyczy: postępowania pn. Dostawa, wraz z montażem, zespołu lampy RTG do </w:t>
      </w:r>
      <w:proofErr w:type="spellStart"/>
      <w:r w:rsidRPr="00DA019F">
        <w:rPr>
          <w:rFonts w:ascii="Arial" w:hAnsi="Arial" w:cs="Arial"/>
          <w:bCs/>
          <w:i/>
          <w:sz w:val="18"/>
          <w:szCs w:val="18"/>
        </w:rPr>
        <w:t>angiografu</w:t>
      </w:r>
      <w:proofErr w:type="spellEnd"/>
      <w:r w:rsidRPr="00DA019F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DA019F">
        <w:rPr>
          <w:rFonts w:ascii="Arial" w:hAnsi="Arial" w:cs="Arial"/>
          <w:bCs/>
          <w:i/>
          <w:sz w:val="18"/>
          <w:szCs w:val="18"/>
        </w:rPr>
        <w:t>Azurion</w:t>
      </w:r>
      <w:proofErr w:type="spellEnd"/>
      <w:r w:rsidRPr="00DA019F">
        <w:rPr>
          <w:rFonts w:ascii="Arial" w:hAnsi="Arial" w:cs="Arial"/>
          <w:bCs/>
          <w:i/>
          <w:sz w:val="18"/>
          <w:szCs w:val="18"/>
        </w:rPr>
        <w:t xml:space="preserve"> 3                           - znak ZP/2501/ 77/24                                                                                                                                       </w:t>
      </w:r>
    </w:p>
    <w:p w14:paraId="132E1819" w14:textId="7F0C2415" w:rsidR="00FA5840" w:rsidRPr="00657B06" w:rsidRDefault="00FA5840" w:rsidP="00FA5840">
      <w:pPr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 w:rsidRPr="00657B06">
        <w:rPr>
          <w:rFonts w:ascii="Arial" w:hAnsi="Arial" w:cs="Arial"/>
          <w:b/>
          <w:bCs/>
          <w:sz w:val="18"/>
          <w:szCs w:val="18"/>
        </w:rPr>
        <w:t>ZESTAWIENIE PARAMETRÓW GRANICZNYCH (ODCINAJĄCYCH)</w:t>
      </w:r>
    </w:p>
    <w:p w14:paraId="6A5F3412" w14:textId="77777777" w:rsidR="00FA5840" w:rsidRPr="00657B06" w:rsidRDefault="00FA5840" w:rsidP="00FA5840">
      <w:pPr>
        <w:rPr>
          <w:rFonts w:ascii="Arial" w:hAnsi="Arial" w:cs="Arial"/>
          <w:sz w:val="18"/>
          <w:szCs w:val="18"/>
        </w:rPr>
      </w:pPr>
    </w:p>
    <w:p w14:paraId="5D981244" w14:textId="77777777" w:rsidR="00FA5840" w:rsidRPr="00657B06" w:rsidRDefault="00FA5840" w:rsidP="00FA5840">
      <w:pPr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</w:r>
    </w:p>
    <w:p w14:paraId="2E019225" w14:textId="62D371B2" w:rsidR="00FA5840" w:rsidRPr="00657B06" w:rsidRDefault="00FA5840" w:rsidP="00FA5840">
      <w:pPr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>Producent/Firma: ……………………………………………………………………………………………………………….</w:t>
      </w:r>
    </w:p>
    <w:p w14:paraId="0D506E4F" w14:textId="77777777" w:rsidR="00FA5840" w:rsidRPr="00657B06" w:rsidRDefault="00FA5840" w:rsidP="00FA5840">
      <w:pPr>
        <w:rPr>
          <w:rFonts w:ascii="Arial" w:hAnsi="Arial" w:cs="Arial"/>
          <w:sz w:val="18"/>
          <w:szCs w:val="18"/>
        </w:rPr>
      </w:pPr>
    </w:p>
    <w:p w14:paraId="376DBD95" w14:textId="45D6F720" w:rsidR="006D57CF" w:rsidRDefault="006D57CF" w:rsidP="00FA5840">
      <w:pPr>
        <w:tabs>
          <w:tab w:val="left" w:pos="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Kraj pochodzenia lampy RTG ………………………………………………………………</w:t>
      </w:r>
    </w:p>
    <w:p w14:paraId="3DDDC84F" w14:textId="77777777" w:rsidR="006D57CF" w:rsidRDefault="006D57CF" w:rsidP="00FA5840">
      <w:pPr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61A49082" w14:textId="080EE116" w:rsidR="00FA5840" w:rsidRDefault="00FA5840" w:rsidP="00FA5840">
      <w:pPr>
        <w:tabs>
          <w:tab w:val="left" w:pos="0"/>
        </w:tabs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>Urządzenie nazwa  typ: ...................................................</w:t>
      </w: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  <w:t>Rok produkcji: ..............................</w:t>
      </w:r>
    </w:p>
    <w:p w14:paraId="5F4E2EA2" w14:textId="1EB1B439" w:rsidR="00DA019F" w:rsidRDefault="00DA019F" w:rsidP="00DA019F">
      <w:pPr>
        <w:jc w:val="center"/>
      </w:pPr>
      <w:r>
        <w:rPr>
          <w:sz w:val="28"/>
        </w:rPr>
        <w:t xml:space="preserve">    </w:t>
      </w:r>
    </w:p>
    <w:tbl>
      <w:tblPr>
        <w:tblW w:w="9551" w:type="dxa"/>
        <w:tblInd w:w="-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4662"/>
        <w:gridCol w:w="2238"/>
        <w:gridCol w:w="1981"/>
      </w:tblGrid>
      <w:tr w:rsidR="00DA019F" w:rsidRPr="00DA019F" w14:paraId="330081E3" w14:textId="77777777" w:rsidTr="00DA019F">
        <w:trPr>
          <w:cantSplit/>
        </w:trPr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652BD0" w14:textId="40E6EDA8" w:rsidR="00DA019F" w:rsidRPr="00DA019F" w:rsidRDefault="00DA019F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32"/>
              </w:rPr>
              <w:t xml:space="preserve">   </w:t>
            </w:r>
            <w:r w:rsidRPr="00DA019F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4EA334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A019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Parametry, właściwości, funkcje i inne wymagania wobec urządzenia</w:t>
            </w:r>
            <w:r w:rsidRPr="00DA019F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D7D728" w14:textId="77777777" w:rsidR="00DA019F" w:rsidRPr="00DA019F" w:rsidRDefault="00DA019F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b/>
                <w:sz w:val="18"/>
                <w:szCs w:val="18"/>
              </w:rPr>
              <w:t>Wymóg /wartość           graniczna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660E7F" w14:textId="77777777" w:rsidR="00DA019F" w:rsidRPr="00DA019F" w:rsidRDefault="00DA019F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eastAsia="Arial" w:hAnsi="Arial" w:cs="Arial"/>
                <w:b/>
                <w:sz w:val="18"/>
                <w:szCs w:val="18"/>
              </w:rPr>
              <w:t>Wymagany opis</w:t>
            </w:r>
          </w:p>
          <w:p w14:paraId="5846E65E" w14:textId="77777777" w:rsidR="00DA019F" w:rsidRPr="00DA019F" w:rsidRDefault="00DA019F">
            <w:pPr>
              <w:ind w:left="116" w:right="-55" w:hanging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eastAsia="Arial" w:hAnsi="Arial" w:cs="Arial"/>
                <w:b/>
                <w:sz w:val="18"/>
                <w:szCs w:val="18"/>
              </w:rPr>
              <w:t>spełnienia wymogu</w:t>
            </w:r>
          </w:p>
        </w:tc>
      </w:tr>
      <w:tr w:rsidR="00DA019F" w:rsidRPr="00DA019F" w14:paraId="0511FB5E" w14:textId="77777777" w:rsidTr="00DA019F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839DDC" w14:textId="77777777" w:rsidR="00DA019F" w:rsidRPr="00DA019F" w:rsidRDefault="00DA019F" w:rsidP="00DA019F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4BC3D6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 xml:space="preserve">Lampa fabrycznie nowa, </w:t>
            </w:r>
            <w:proofErr w:type="spellStart"/>
            <w:r w:rsidRPr="00DA019F">
              <w:rPr>
                <w:rFonts w:ascii="Arial" w:hAnsi="Arial" w:cs="Arial"/>
                <w:sz w:val="18"/>
                <w:szCs w:val="18"/>
              </w:rPr>
              <w:t>nierekondycjonowana</w:t>
            </w:r>
            <w:proofErr w:type="spellEnd"/>
            <w:r w:rsidRPr="00DA019F">
              <w:rPr>
                <w:rFonts w:ascii="Arial" w:hAnsi="Arial" w:cs="Arial"/>
                <w:sz w:val="18"/>
                <w:szCs w:val="18"/>
              </w:rPr>
              <w:t>, rok produkcji 2024</w:t>
            </w:r>
          </w:p>
        </w:tc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A4A417" w14:textId="77777777" w:rsidR="00DA019F" w:rsidRPr="00DA019F" w:rsidRDefault="00DA019F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7B470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19F" w:rsidRPr="00DA019F" w14:paraId="5F1712CB" w14:textId="77777777" w:rsidTr="00DA019F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E4EDFD" w14:textId="77777777" w:rsidR="00DA019F" w:rsidRPr="00DA019F" w:rsidRDefault="00DA019F" w:rsidP="00DA019F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8AB629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 xml:space="preserve">Lampa Maximus ROTALIX </w:t>
            </w:r>
            <w:proofErr w:type="spellStart"/>
            <w:r w:rsidRPr="00DA019F">
              <w:rPr>
                <w:rFonts w:ascii="Arial" w:hAnsi="Arial" w:cs="Arial"/>
                <w:sz w:val="18"/>
                <w:szCs w:val="18"/>
              </w:rPr>
              <w:t>Ceramic</w:t>
            </w:r>
            <w:proofErr w:type="spellEnd"/>
            <w:r w:rsidRPr="00DA019F">
              <w:rPr>
                <w:rFonts w:ascii="Arial" w:hAnsi="Arial" w:cs="Arial"/>
                <w:sz w:val="18"/>
                <w:szCs w:val="18"/>
              </w:rPr>
              <w:t xml:space="preserve"> MRC 200+ 0508 ROT-GS 1003 o pojemności cieplnej anody 6,4 </w:t>
            </w:r>
            <w:proofErr w:type="spellStart"/>
            <w:r w:rsidRPr="00DA019F">
              <w:rPr>
                <w:rFonts w:ascii="Arial" w:hAnsi="Arial" w:cs="Arial"/>
                <w:sz w:val="18"/>
                <w:szCs w:val="18"/>
              </w:rPr>
              <w:t>MHUeff</w:t>
            </w:r>
            <w:proofErr w:type="spellEnd"/>
            <w:r w:rsidRPr="00DA019F">
              <w:rPr>
                <w:rFonts w:ascii="Arial" w:hAnsi="Arial" w:cs="Arial"/>
                <w:sz w:val="18"/>
                <w:szCs w:val="18"/>
              </w:rPr>
              <w:t xml:space="preserve"> oraz maksymalnym obciążeniu chwilowym 45 i 85 </w:t>
            </w:r>
            <w:proofErr w:type="spellStart"/>
            <w:r w:rsidRPr="00DA019F">
              <w:rPr>
                <w:rFonts w:ascii="Arial" w:hAnsi="Arial" w:cs="Arial"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7B2606" w14:textId="77777777" w:rsidR="00DA019F" w:rsidRPr="00DA019F" w:rsidRDefault="00DA019F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E9A01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19F" w:rsidRPr="00DA019F" w14:paraId="18940F73" w14:textId="77777777" w:rsidTr="00DA019F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38EE4F" w14:textId="77777777" w:rsidR="00DA019F" w:rsidRPr="00DA019F" w:rsidRDefault="00DA019F" w:rsidP="00DA019F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1B0A25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Przełączanie siatki podczas fluoroskopii impulsowej</w:t>
            </w:r>
          </w:p>
        </w:tc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60DED2" w14:textId="77777777" w:rsidR="00DA019F" w:rsidRPr="00DA019F" w:rsidRDefault="00DA019F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0ECAB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19F" w:rsidRPr="00DA019F" w14:paraId="79C8CB4B" w14:textId="77777777" w:rsidTr="00DA019F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217285" w14:textId="77777777" w:rsidR="00DA019F" w:rsidRPr="00DA019F" w:rsidRDefault="00DA019F" w:rsidP="00DA019F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32F8B9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Obudowa lampy ROT-GS 1003 z chłodzeniem olejowym i termicznym wyłącznikiem bezpieczeństwa</w:t>
            </w:r>
          </w:p>
        </w:tc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7CAD55" w14:textId="77777777" w:rsidR="00DA019F" w:rsidRPr="00DA019F" w:rsidRDefault="00DA019F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28016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19F" w:rsidRPr="00DA019F" w14:paraId="5B41B363" w14:textId="77777777" w:rsidTr="00DA019F">
        <w:trPr>
          <w:cantSplit/>
        </w:trPr>
        <w:tc>
          <w:tcPr>
            <w:tcW w:w="955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2BED77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019F">
              <w:rPr>
                <w:rFonts w:ascii="Arial" w:hAnsi="Arial" w:cs="Arial"/>
                <w:b/>
                <w:bCs/>
                <w:sz w:val="18"/>
                <w:szCs w:val="18"/>
              </w:rPr>
              <w:t>Dane techniczne lampy</w:t>
            </w:r>
          </w:p>
        </w:tc>
      </w:tr>
      <w:tr w:rsidR="00DA019F" w:rsidRPr="00DA019F" w14:paraId="15B0E45C" w14:textId="77777777" w:rsidTr="00DA019F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8BCFE9" w14:textId="77777777" w:rsidR="00DA019F" w:rsidRPr="00DA019F" w:rsidRDefault="00DA019F" w:rsidP="00DA019F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B3C32F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Napięcie maksymalne:</w:t>
            </w:r>
          </w:p>
          <w:p w14:paraId="3353BBFE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Fluoroskopia: 125 kV1,</w:t>
            </w:r>
          </w:p>
          <w:p w14:paraId="2E5FC88E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 xml:space="preserve">Ekspozycja: 125 </w:t>
            </w:r>
            <w:proofErr w:type="spellStart"/>
            <w:r w:rsidRPr="00DA019F">
              <w:rPr>
                <w:rFonts w:ascii="Arial" w:hAnsi="Arial" w:cs="Arial"/>
                <w:sz w:val="18"/>
                <w:szCs w:val="18"/>
              </w:rPr>
              <w:t>kV</w:t>
            </w:r>
            <w:proofErr w:type="spellEnd"/>
          </w:p>
        </w:tc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9DBBCA" w14:textId="77777777" w:rsidR="00DA019F" w:rsidRPr="00DA019F" w:rsidRDefault="00DA019F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A03CE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19F" w:rsidRPr="00DA019F" w14:paraId="29EE0873" w14:textId="77777777" w:rsidTr="00DA019F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354DD3" w14:textId="77777777" w:rsidR="00DA019F" w:rsidRPr="00DA019F" w:rsidRDefault="00DA019F" w:rsidP="00DA019F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F77E88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Maksymalny prąd lampy:</w:t>
            </w:r>
          </w:p>
          <w:p w14:paraId="3ABDE9F1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 xml:space="preserve">Duże ognisko: 1063 </w:t>
            </w:r>
            <w:proofErr w:type="spellStart"/>
            <w:r w:rsidRPr="00DA019F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DA019F">
              <w:rPr>
                <w:rFonts w:ascii="Arial" w:hAnsi="Arial" w:cs="Arial"/>
                <w:sz w:val="18"/>
                <w:szCs w:val="18"/>
              </w:rPr>
              <w:t xml:space="preserve"> przy napięciu 80 </w:t>
            </w:r>
            <w:proofErr w:type="spellStart"/>
            <w:r w:rsidRPr="00DA019F">
              <w:rPr>
                <w:rFonts w:ascii="Arial" w:hAnsi="Arial" w:cs="Arial"/>
                <w:sz w:val="18"/>
                <w:szCs w:val="18"/>
              </w:rPr>
              <w:t>kV</w:t>
            </w:r>
            <w:proofErr w:type="spellEnd"/>
          </w:p>
          <w:p w14:paraId="22C4A7C8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 xml:space="preserve">Małe ognisko: 563 </w:t>
            </w:r>
            <w:proofErr w:type="spellStart"/>
            <w:r w:rsidRPr="00DA019F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  <w:r w:rsidRPr="00DA019F">
              <w:rPr>
                <w:rFonts w:ascii="Arial" w:hAnsi="Arial" w:cs="Arial"/>
                <w:sz w:val="18"/>
                <w:szCs w:val="18"/>
              </w:rPr>
              <w:t xml:space="preserve"> przy napięciu 80 </w:t>
            </w:r>
            <w:proofErr w:type="spellStart"/>
            <w:r w:rsidRPr="00DA019F">
              <w:rPr>
                <w:rFonts w:ascii="Arial" w:hAnsi="Arial" w:cs="Arial"/>
                <w:sz w:val="18"/>
                <w:szCs w:val="18"/>
              </w:rPr>
              <w:t>kV</w:t>
            </w:r>
            <w:proofErr w:type="spellEnd"/>
          </w:p>
        </w:tc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656657" w14:textId="77777777" w:rsidR="00DA019F" w:rsidRPr="00DA019F" w:rsidRDefault="00DA019F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40AC5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19F" w:rsidRPr="00DA019F" w14:paraId="69F8337D" w14:textId="77777777" w:rsidTr="00DA019F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C6F84C" w14:textId="77777777" w:rsidR="00DA019F" w:rsidRPr="00DA019F" w:rsidRDefault="00DA019F" w:rsidP="00DA019F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305142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 xml:space="preserve">Prąd lampy przy fluoroskopii impulsowej ze sterowaniem Siatką: 10–200 </w:t>
            </w:r>
            <w:proofErr w:type="spellStart"/>
            <w:r w:rsidRPr="00DA019F">
              <w:rPr>
                <w:rFonts w:ascii="Arial" w:hAnsi="Arial" w:cs="Arial"/>
                <w:sz w:val="18"/>
                <w:szCs w:val="18"/>
              </w:rPr>
              <w:t>mA</w:t>
            </w:r>
            <w:proofErr w:type="spellEnd"/>
          </w:p>
        </w:tc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A9F5B1" w14:textId="77777777" w:rsidR="00DA019F" w:rsidRPr="00DA019F" w:rsidRDefault="00DA019F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3614B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19F" w:rsidRPr="00DA019F" w14:paraId="69BF18D9" w14:textId="77777777" w:rsidTr="00DA019F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DC39EB" w14:textId="77777777" w:rsidR="00DA019F" w:rsidRPr="00DA019F" w:rsidRDefault="00DA019F" w:rsidP="00DA019F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A6E1B6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Obciążalność ciągła (w temperaturze 23°C):  4000 W</w:t>
            </w:r>
          </w:p>
        </w:tc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2DC7FA" w14:textId="1D536ACC" w:rsidR="00DA019F" w:rsidRPr="00DA019F" w:rsidRDefault="00DA019F" w:rsidP="00041F1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D98E3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19F" w:rsidRPr="00DA019F" w14:paraId="2C3DC609" w14:textId="77777777" w:rsidTr="00DA019F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293B9C" w14:textId="77777777" w:rsidR="00DA019F" w:rsidRPr="00DA019F" w:rsidRDefault="00DA019F" w:rsidP="00DA019F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E0B666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Nominalne wartości ogniska 0,5/0,8 mm (IEC 60336:2005)</w:t>
            </w:r>
          </w:p>
        </w:tc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C24205" w14:textId="2434D1B4" w:rsidR="00DA019F" w:rsidRPr="00DA019F" w:rsidRDefault="00DA019F" w:rsidP="00041F18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B80EC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19F" w:rsidRPr="00DA019F" w14:paraId="1B940B31" w14:textId="77777777" w:rsidTr="00DA019F">
        <w:trPr>
          <w:cantSplit/>
        </w:trPr>
        <w:tc>
          <w:tcPr>
            <w:tcW w:w="95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E31B1D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</w:t>
            </w:r>
            <w:r w:rsidRPr="00DA019F">
              <w:rPr>
                <w:rFonts w:ascii="Arial" w:hAnsi="Arial" w:cs="Arial"/>
                <w:b/>
                <w:sz w:val="18"/>
                <w:szCs w:val="18"/>
              </w:rPr>
              <w:t>Inne wymagania</w:t>
            </w:r>
          </w:p>
        </w:tc>
      </w:tr>
      <w:tr w:rsidR="00DA019F" w:rsidRPr="00DA019F" w14:paraId="71F7F79F" w14:textId="77777777" w:rsidTr="00DA019F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7E209C" w14:textId="77777777" w:rsidR="00DA019F" w:rsidRPr="00DA019F" w:rsidRDefault="00DA019F" w:rsidP="00DA019F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B5B0EE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 xml:space="preserve">Zapewnienie do wykonania naprawy dwóch inżynierów posiadających szkolenie Philipsa z aparatów serii </w:t>
            </w:r>
            <w:proofErr w:type="spellStart"/>
            <w:r w:rsidRPr="00DA019F">
              <w:rPr>
                <w:rFonts w:ascii="Arial" w:hAnsi="Arial" w:cs="Arial"/>
                <w:sz w:val="18"/>
                <w:szCs w:val="18"/>
              </w:rPr>
              <w:t>Azurion</w:t>
            </w:r>
            <w:proofErr w:type="spellEnd"/>
          </w:p>
        </w:tc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514D09" w14:textId="77777777" w:rsidR="00DA019F" w:rsidRPr="00DA019F" w:rsidRDefault="00DA0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54369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19F" w:rsidRPr="00DA019F" w14:paraId="33D9AE97" w14:textId="77777777" w:rsidTr="00DA019F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E37EEE" w14:textId="77777777" w:rsidR="00DA019F" w:rsidRPr="00DA019F" w:rsidRDefault="00DA019F" w:rsidP="00DA019F">
            <w:pPr>
              <w:numPr>
                <w:ilvl w:val="0"/>
                <w:numId w:val="5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894727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7B8314" w14:textId="77777777" w:rsidR="00DA019F" w:rsidRPr="00DA019F" w:rsidRDefault="00DA0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05CEC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19F" w:rsidRPr="00DA019F" w14:paraId="75955037" w14:textId="77777777" w:rsidTr="00DA019F">
        <w:trPr>
          <w:cantSplit/>
        </w:trPr>
        <w:tc>
          <w:tcPr>
            <w:tcW w:w="955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0B9D10" w14:textId="77777777" w:rsidR="00DA019F" w:rsidRPr="00DA019F" w:rsidRDefault="00DA019F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b/>
                <w:bCs/>
                <w:sz w:val="18"/>
                <w:szCs w:val="18"/>
              </w:rPr>
              <w:t>Warunki gwarancji i serwisu</w:t>
            </w:r>
          </w:p>
        </w:tc>
      </w:tr>
      <w:tr w:rsidR="00DA019F" w:rsidRPr="00DA019F" w14:paraId="5E4EC7B9" w14:textId="77777777" w:rsidTr="00DA019F">
        <w:trPr>
          <w:cantSplit/>
          <w:trHeight w:val="350"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335346" w14:textId="77777777" w:rsidR="00DA019F" w:rsidRPr="00DA019F" w:rsidRDefault="00DA019F" w:rsidP="00DA019F">
            <w:pPr>
              <w:numPr>
                <w:ilvl w:val="0"/>
                <w:numId w:val="6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0EAA07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Okres gwarancji min.12miesięcy.</w:t>
            </w:r>
          </w:p>
        </w:tc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9DA349" w14:textId="77777777" w:rsidR="00DA019F" w:rsidRPr="00DA019F" w:rsidRDefault="00DA019F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E1211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2457FB42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19F" w:rsidRPr="00DA019F" w14:paraId="2BA94FCE" w14:textId="77777777" w:rsidTr="00DA019F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50FF9E" w14:textId="77777777" w:rsidR="00DA019F" w:rsidRPr="00DA019F" w:rsidRDefault="00DA019F" w:rsidP="00DA019F">
            <w:pPr>
              <w:numPr>
                <w:ilvl w:val="0"/>
                <w:numId w:val="6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6B0A18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eastAsia="Tahoma" w:hAnsi="Arial" w:cs="Arial"/>
                <w:sz w:val="18"/>
                <w:szCs w:val="18"/>
              </w:rPr>
              <w:t>W okresie gwarancji przeglądy techniczne wraz z materiałami do nich użytymi i wzorcowanie wykonywane bezpłatnie co najmniej raz w roku.</w:t>
            </w:r>
          </w:p>
        </w:tc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6F0F4F" w14:textId="77777777" w:rsidR="00DA019F" w:rsidRPr="00DA019F" w:rsidRDefault="00DA0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B4CAD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19F" w:rsidRPr="00DA019F" w14:paraId="2C9BB585" w14:textId="77777777" w:rsidTr="00DA019F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676C34" w14:textId="77777777" w:rsidR="00DA019F" w:rsidRPr="00DA019F" w:rsidRDefault="00DA019F" w:rsidP="00DA019F">
            <w:pPr>
              <w:numPr>
                <w:ilvl w:val="0"/>
                <w:numId w:val="6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AEBC9E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eastAsia="Tahoma" w:hAnsi="Arial" w:cs="Arial"/>
                <w:sz w:val="18"/>
                <w:szCs w:val="18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86B5F0" w14:textId="77777777" w:rsidR="00DA019F" w:rsidRPr="00DA019F" w:rsidRDefault="00DA0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EAF67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19F" w:rsidRPr="00DA019F" w14:paraId="5FBE37A0" w14:textId="77777777" w:rsidTr="00DA019F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8F8482" w14:textId="77777777" w:rsidR="00DA019F" w:rsidRPr="00DA019F" w:rsidRDefault="00DA019F" w:rsidP="00DA019F">
            <w:pPr>
              <w:numPr>
                <w:ilvl w:val="0"/>
                <w:numId w:val="6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DB5D38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eastAsia="Tahoma" w:hAnsi="Arial" w:cs="Arial"/>
                <w:sz w:val="18"/>
                <w:szCs w:val="18"/>
              </w:rPr>
              <w:t>Zapewniony serwis pogwarancyjny</w:t>
            </w:r>
          </w:p>
        </w:tc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94200E" w14:textId="77777777" w:rsidR="00DA019F" w:rsidRPr="00DA019F" w:rsidRDefault="00DA0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EBCD0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19F" w:rsidRPr="00DA019F" w14:paraId="75ED0D8B" w14:textId="77777777" w:rsidTr="00DA019F">
        <w:trPr>
          <w:cantSplit/>
        </w:trPr>
        <w:tc>
          <w:tcPr>
            <w:tcW w:w="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68DA95" w14:textId="77777777" w:rsidR="00DA019F" w:rsidRPr="00DA019F" w:rsidRDefault="00DA019F" w:rsidP="00DA019F">
            <w:pPr>
              <w:numPr>
                <w:ilvl w:val="0"/>
                <w:numId w:val="6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96375C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eastAsia="Tahoma" w:hAnsi="Arial" w:cs="Arial"/>
                <w:sz w:val="18"/>
                <w:szCs w:val="18"/>
              </w:rPr>
              <w:t>Okres zagwarantowania dostępności części  zamiennych minimum 10 lat</w:t>
            </w:r>
          </w:p>
        </w:tc>
        <w:tc>
          <w:tcPr>
            <w:tcW w:w="22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D684DC" w14:textId="77777777" w:rsidR="00DA019F" w:rsidRPr="00DA019F" w:rsidRDefault="00DA0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019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3CDDA" w14:textId="77777777" w:rsidR="00DA019F" w:rsidRPr="00DA019F" w:rsidRDefault="00DA019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8BA527" w14:textId="77777777" w:rsidR="00FA5840" w:rsidRPr="00657B06" w:rsidRDefault="00FA5840" w:rsidP="00FA5840">
      <w:pPr>
        <w:rPr>
          <w:rFonts w:ascii="Arial" w:hAnsi="Arial" w:cs="Arial"/>
          <w:sz w:val="18"/>
          <w:szCs w:val="18"/>
        </w:rPr>
      </w:pPr>
    </w:p>
    <w:p w14:paraId="1BC2585C" w14:textId="77777777" w:rsidR="00E839F6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ab/>
      </w: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839F6" w:rsidRPr="00E30D1A" w14:paraId="515AE680" w14:textId="77777777" w:rsidTr="007F5E75">
        <w:tc>
          <w:tcPr>
            <w:tcW w:w="4990" w:type="dxa"/>
          </w:tcPr>
          <w:p w14:paraId="09C478CC" w14:textId="77777777" w:rsidR="00E839F6" w:rsidRPr="00E30D1A" w:rsidRDefault="00E839F6" w:rsidP="007F5E7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0" w:name="_Hlk129166901"/>
            <w:r w:rsidRPr="00E30D1A">
              <w:rPr>
                <w:sz w:val="20"/>
                <w:szCs w:val="20"/>
              </w:rPr>
              <w:t xml:space="preserve">Data; </w:t>
            </w:r>
            <w:proofErr w:type="spellStart"/>
            <w:r w:rsidRPr="00E30D1A">
              <w:rPr>
                <w:sz w:val="20"/>
                <w:szCs w:val="20"/>
              </w:rPr>
              <w:t>kwalifikowany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podpis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elektroniczny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lub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podpis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zaufany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lub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podpis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osobisty</w:t>
            </w:r>
            <w:proofErr w:type="spellEnd"/>
          </w:p>
        </w:tc>
      </w:tr>
      <w:tr w:rsidR="00E839F6" w:rsidRPr="00E30D1A" w14:paraId="4F697EA3" w14:textId="77777777" w:rsidTr="007F5E75">
        <w:tc>
          <w:tcPr>
            <w:tcW w:w="4990" w:type="dxa"/>
          </w:tcPr>
          <w:p w14:paraId="2749A5C7" w14:textId="77777777" w:rsidR="00E839F6" w:rsidRPr="00E30D1A" w:rsidRDefault="00E839F6" w:rsidP="007F5E7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0"/>
    </w:tbl>
    <w:p w14:paraId="18832993" w14:textId="77777777" w:rsidR="00A12CFA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</w:p>
    <w:sectPr w:rsidR="00A12CFA" w:rsidRPr="0065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736657356">
    <w:abstractNumId w:val="0"/>
  </w:num>
  <w:num w:numId="2" w16cid:durableId="1792282749">
    <w:abstractNumId w:val="1"/>
  </w:num>
  <w:num w:numId="3" w16cid:durableId="893126822">
    <w:abstractNumId w:val="2"/>
  </w:num>
  <w:num w:numId="4" w16cid:durableId="1855413101">
    <w:abstractNumId w:val="3"/>
  </w:num>
  <w:num w:numId="5" w16cid:durableId="475294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004798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40"/>
    <w:rsid w:val="0001397F"/>
    <w:rsid w:val="00041F18"/>
    <w:rsid w:val="00100FF9"/>
    <w:rsid w:val="00110AF2"/>
    <w:rsid w:val="00244DB9"/>
    <w:rsid w:val="005B4EA6"/>
    <w:rsid w:val="005F43B6"/>
    <w:rsid w:val="00657B06"/>
    <w:rsid w:val="006D57CF"/>
    <w:rsid w:val="00722683"/>
    <w:rsid w:val="007E4AB3"/>
    <w:rsid w:val="007E79FD"/>
    <w:rsid w:val="008B5ECB"/>
    <w:rsid w:val="009A632F"/>
    <w:rsid w:val="009D15AD"/>
    <w:rsid w:val="00A12CFA"/>
    <w:rsid w:val="00A34DF4"/>
    <w:rsid w:val="00BB695F"/>
    <w:rsid w:val="00BD475E"/>
    <w:rsid w:val="00C44D90"/>
    <w:rsid w:val="00DA019F"/>
    <w:rsid w:val="00E839F6"/>
    <w:rsid w:val="00FA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C8167F"/>
  <w15:chartTrackingRefBased/>
  <w15:docId w15:val="{DE90669D-AB74-4D2B-A4B7-1FBCDEF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Domylnaczcionkaakapitu4">
    <w:name w:val="Domyślna czcionka akapitu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table" w:styleId="Tabela-Siatka">
    <w:name w:val="Table Grid"/>
    <w:basedOn w:val="Standardowy"/>
    <w:uiPriority w:val="39"/>
    <w:rsid w:val="008B5E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DA019F"/>
    <w:rPr>
      <w:b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 PARAMETRÓW  TECHNICZNYCH</vt:lpstr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Wiesław Babiżewski</cp:lastModifiedBy>
  <cp:revision>5</cp:revision>
  <cp:lastPrinted>2023-10-20T08:56:00Z</cp:lastPrinted>
  <dcterms:created xsi:type="dcterms:W3CDTF">2023-10-20T08:54:00Z</dcterms:created>
  <dcterms:modified xsi:type="dcterms:W3CDTF">2024-08-29T08:07:00Z</dcterms:modified>
</cp:coreProperties>
</file>