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4BA652EA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66B989B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663399">
        <w:rPr>
          <w:bCs/>
          <w:sz w:val="18"/>
          <w:szCs w:val="18"/>
        </w:rPr>
        <w:t xml:space="preserve">Dostawa </w:t>
      </w:r>
      <w:bookmarkStart w:id="0" w:name="_Hlk151713669"/>
      <w:r w:rsidR="00663399">
        <w:rPr>
          <w:bCs/>
          <w:sz w:val="18"/>
          <w:szCs w:val="18"/>
        </w:rPr>
        <w:t>papieru ksero A4/80g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63399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388F932F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9910511" w14:textId="6036FCDD" w:rsidR="002005D9" w:rsidRDefault="0001628B" w:rsidP="002005D9">
      <w:pPr>
        <w:spacing w:before="2"/>
        <w:ind w:left="426"/>
        <w:rPr>
          <w:b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663399" w:rsidRPr="00663399">
        <w:rPr>
          <w:b/>
          <w:bCs/>
          <w:sz w:val="18"/>
        </w:rPr>
        <w:t>papieru ksero A4/80g</w:t>
      </w:r>
      <w:r w:rsidR="003A65EF" w:rsidRPr="00C405A5">
        <w:rPr>
          <w:b/>
          <w:bCs/>
          <w:color w:val="3C3C3C"/>
          <w:sz w:val="18"/>
        </w:rPr>
        <w:t>: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</w:t>
      </w:r>
      <w:r w:rsidR="00915FD6">
        <w:rPr>
          <w:b/>
          <w:bCs/>
          <w:color w:val="3C3C3C"/>
          <w:sz w:val="18"/>
        </w:rPr>
        <w:t>1</w:t>
      </w:r>
      <w:r w:rsidR="00171F44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/2</w:t>
      </w:r>
      <w:r w:rsidR="00171F44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45228EB" w14:textId="4B181D02" w:rsidR="00152BDC" w:rsidRDefault="0001628B" w:rsidP="00706E2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firstLine="0"/>
      </w:pPr>
      <w:bookmarkStart w:id="3" w:name="III._Informacje_dotyczące_ceny_oferty;"/>
      <w:bookmarkEnd w:id="3"/>
      <w:r>
        <w:t>Informacje dotyczące ceny</w:t>
      </w:r>
      <w:r w:rsidRPr="00171F44">
        <w:rPr>
          <w:spacing w:val="-22"/>
        </w:rPr>
        <w:t xml:space="preserve"> </w:t>
      </w:r>
      <w:r w:rsidRPr="00171F44">
        <w:rPr>
          <w:spacing w:val="-12"/>
        </w:rPr>
        <w:t>oferty;</w:t>
      </w: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4A6B526B" w:rsidR="000C5977" w:rsidRPr="004B7740" w:rsidRDefault="00663399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 ksero A4/80g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171F44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1F44"/>
    <w:rsid w:val="00196F7E"/>
    <w:rsid w:val="001B0FB3"/>
    <w:rsid w:val="001F1EB5"/>
    <w:rsid w:val="002005D9"/>
    <w:rsid w:val="00212D29"/>
    <w:rsid w:val="002252CB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3399"/>
    <w:rsid w:val="0066709C"/>
    <w:rsid w:val="00680A4F"/>
    <w:rsid w:val="00705333"/>
    <w:rsid w:val="00751964"/>
    <w:rsid w:val="00776C32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16</cp:revision>
  <cp:lastPrinted>2024-12-12T08:39:00Z</cp:lastPrinted>
  <dcterms:created xsi:type="dcterms:W3CDTF">2023-07-20T09:30:00Z</dcterms:created>
  <dcterms:modified xsi:type="dcterms:W3CDTF">2024-12-12T08:40:00Z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