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4A89" w14:textId="2A8E7A67" w:rsidR="00E24E8D" w:rsidRDefault="00E24E8D" w:rsidP="00E24E8D">
      <w:pPr>
        <w:tabs>
          <w:tab w:val="left" w:pos="7530"/>
        </w:tabs>
        <w:suppressAutoHyphens/>
        <w:rPr>
          <w:b/>
          <w:i/>
          <w:iCs/>
          <w:spacing w:val="70"/>
          <w:sz w:val="28"/>
          <w:szCs w:val="20"/>
          <w:lang w:eastAsia="ar-SA"/>
        </w:rPr>
      </w:pPr>
    </w:p>
    <w:p w14:paraId="42F494BE" w14:textId="31247673" w:rsidR="001A0071" w:rsidRDefault="00EB003E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zh-CN"/>
        </w:rPr>
        <w:drawing>
          <wp:inline distT="0" distB="0" distL="0" distR="0" wp14:anchorId="43241D24" wp14:editId="5115171C">
            <wp:extent cx="5742940" cy="810895"/>
            <wp:effectExtent l="0" t="0" r="0" b="8255"/>
            <wp:docPr id="102313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057F4749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127BC">
        <w:rPr>
          <w:rFonts w:ascii="Arial" w:hAnsi="Arial" w:cs="Arial"/>
          <w:color w:val="00000A"/>
          <w:sz w:val="18"/>
          <w:szCs w:val="18"/>
          <w:lang w:eastAsia="zh-CN"/>
        </w:rPr>
        <w:t>16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C127BC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083C5395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92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04069DC3" w14:textId="058DFDE2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="00C91648" w:rsidRPr="00C91648">
        <w:rPr>
          <w:rFonts w:ascii="Arial" w:hAnsi="Arial" w:cs="Arial"/>
          <w:b/>
          <w:bCs/>
          <w:color w:val="00000A"/>
          <w:sz w:val="18"/>
          <w:szCs w:val="18"/>
        </w:rPr>
        <w:t>zakup poduszek i kołder zmywalnych dla potrzeb pacjentów hospitalizowanych w szpitalu</w:t>
      </w:r>
      <w:r w:rsidR="00C91648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C91648">
        <w:rPr>
          <w:rFonts w:ascii="Arial" w:hAnsi="Arial" w:cs="Arial"/>
          <w:b/>
          <w:bCs/>
          <w:color w:val="00000A"/>
          <w:sz w:val="18"/>
          <w:szCs w:val="18"/>
        </w:rPr>
        <w:t>26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C91648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C91648">
        <w:rPr>
          <w:rFonts w:ascii="Arial" w:hAnsi="Arial" w:cs="Arial"/>
          <w:b/>
          <w:bCs/>
          <w:color w:val="00000A"/>
          <w:sz w:val="18"/>
          <w:szCs w:val="18"/>
        </w:rPr>
        <w:t>00615792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EB003E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B003E" w:rsidRPr="00B25E91" w14:paraId="292469F0" w14:textId="77777777" w:rsidTr="00EB003E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475D166E" w:rsidR="00EB003E" w:rsidRPr="00B25E91" w:rsidRDefault="00C91648" w:rsidP="00EB0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Poduszki i kołdry zmywalne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05E75680" w:rsidR="00EB003E" w:rsidRPr="00B25E91" w:rsidRDefault="00C91648" w:rsidP="00EB0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243 663,12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1A0071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11F11"/>
    <w:rsid w:val="001262BB"/>
    <w:rsid w:val="00130C49"/>
    <w:rsid w:val="00152CA0"/>
    <w:rsid w:val="00166E87"/>
    <w:rsid w:val="00180198"/>
    <w:rsid w:val="001A0071"/>
    <w:rsid w:val="001A45DE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500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27BC"/>
    <w:rsid w:val="00C16BDC"/>
    <w:rsid w:val="00C3439F"/>
    <w:rsid w:val="00C74444"/>
    <w:rsid w:val="00C75C33"/>
    <w:rsid w:val="00C76057"/>
    <w:rsid w:val="00C83282"/>
    <w:rsid w:val="00C91648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003E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4</cp:revision>
  <cp:lastPrinted>2024-10-31T09:21:00Z</cp:lastPrinted>
  <dcterms:created xsi:type="dcterms:W3CDTF">2024-10-31T09:22:00Z</dcterms:created>
  <dcterms:modified xsi:type="dcterms:W3CDTF">2024-12-16T08:40:00Z</dcterms:modified>
</cp:coreProperties>
</file>