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5022335"/>
    <w:bookmarkStart w:id="1" w:name="_Toc35240015"/>
    <w:bookmarkEnd w:id="0"/>
    <w:p w14:paraId="49B6BFE8" w14:textId="7D63B4C0" w:rsidR="00405F22" w:rsidRDefault="00746CBF" w:rsidP="00405F22">
      <w:pPr>
        <w:pStyle w:val="Tekstpodstawowy"/>
        <w:spacing w:before="1"/>
        <w:rPr>
          <w:b/>
          <w:bCs/>
          <w:i/>
          <w:iCs/>
        </w:rPr>
      </w:pPr>
      <w:r>
        <w:rPr>
          <w:noProof/>
        </w:rPr>
        <mc:AlternateContent>
          <mc:Choice Requires="wpg">
            <w:drawing>
              <wp:inline distT="0" distB="0" distL="0" distR="0" wp14:anchorId="751A2B00" wp14:editId="07F0859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6AEA3EB8"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36D8D2DC" w14:textId="3079F9F2" w:rsidR="00C21BC7" w:rsidRDefault="00C21BC7" w:rsidP="00405F22">
      <w:pPr>
        <w:pStyle w:val="Tekstpodstawowy"/>
        <w:spacing w:before="1"/>
        <w:rPr>
          <w:b/>
          <w:bCs/>
          <w:i/>
          <w:iCs/>
        </w:rPr>
      </w:pPr>
    </w:p>
    <w:p w14:paraId="1A8BC8F6" w14:textId="4AE77955" w:rsidR="00C21BC7" w:rsidRDefault="00C21BC7" w:rsidP="00405F22">
      <w:pPr>
        <w:pStyle w:val="Tekstpodstawowy"/>
        <w:spacing w:before="1"/>
        <w:rPr>
          <w:b/>
          <w:bCs/>
          <w:i/>
          <w:iCs/>
        </w:rPr>
      </w:pPr>
    </w:p>
    <w:p w14:paraId="1B55385E" w14:textId="2D269409" w:rsidR="00C21BC7" w:rsidRDefault="00746CBF" w:rsidP="00405F22">
      <w:pPr>
        <w:pStyle w:val="Tekstpodstawowy"/>
        <w:spacing w:before="1"/>
        <w:rPr>
          <w:b/>
          <w:bCs/>
          <w:i/>
          <w:iCs/>
        </w:rPr>
      </w:pPr>
      <w:r>
        <w:rPr>
          <w:b/>
          <w:bCs/>
          <w:i/>
          <w:iCs/>
          <w:noProof/>
        </w:rPr>
        <mc:AlternateContent>
          <mc:Choice Requires="wps">
            <w:drawing>
              <wp:anchor distT="0" distB="0" distL="114300" distR="114300" simplePos="0" relativeHeight="251659264" behindDoc="0" locked="0" layoutInCell="1" allowOverlap="1" wp14:anchorId="4F885049" wp14:editId="1DAC8C8C">
                <wp:simplePos x="0" y="0"/>
                <wp:positionH relativeFrom="column">
                  <wp:posOffset>-5867</wp:posOffset>
                </wp:positionH>
                <wp:positionV relativeFrom="paragraph">
                  <wp:posOffset>18358</wp:posOffset>
                </wp:positionV>
                <wp:extent cx="5861714" cy="34120"/>
                <wp:effectExtent l="0" t="0" r="24765" b="23495"/>
                <wp:wrapNone/>
                <wp:docPr id="1031152539" name="Łącznik prosty 1"/>
                <wp:cNvGraphicFramePr/>
                <a:graphic xmlns:a="http://schemas.openxmlformats.org/drawingml/2006/main">
                  <a:graphicData uri="http://schemas.microsoft.com/office/word/2010/wordprocessingShape">
                    <wps:wsp>
                      <wps:cNvCnPr/>
                      <wps:spPr>
                        <a:xfrm flipV="1">
                          <a:off x="0" y="0"/>
                          <a:ext cx="5861714" cy="34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AEB01"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5pt" to="461.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" strokecolor="black [3200]" strokeweight=".5pt">
                <v:stroke joinstyle="miter"/>
              </v:line>
            </w:pict>
          </mc:Fallback>
        </mc:AlternateContent>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0FDD58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914C3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2" w:name="_Hlk151549426"/>
      <w:r w:rsidRPr="009E0EDE">
        <w:rPr>
          <w:rFonts w:ascii="Arial" w:eastAsia="Calibri" w:hAnsi="Arial" w:cs="Arial"/>
          <w:b/>
          <w:bCs/>
          <w:sz w:val="18"/>
          <w:szCs w:val="18"/>
          <w:u w:val="single"/>
        </w:rPr>
        <w:t>Podstawa zawarcia Umowy</w:t>
      </w:r>
    </w:p>
    <w:p w14:paraId="5F35E87E" w14:textId="68747088"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914C37">
        <w:rPr>
          <w:rFonts w:ascii="Arial" w:eastAsia="Calibri" w:hAnsi="Arial" w:cs="Arial"/>
          <w:sz w:val="18"/>
          <w:szCs w:val="18"/>
          <w:lang w:eastAsia="pl-PL"/>
        </w:rPr>
        <w:t>14</w:t>
      </w:r>
      <w:r w:rsidRPr="009E0EDE">
        <w:rPr>
          <w:rFonts w:ascii="Arial" w:eastAsia="Calibri" w:hAnsi="Arial" w:cs="Arial"/>
          <w:sz w:val="18"/>
          <w:szCs w:val="18"/>
          <w:lang w:eastAsia="pl-PL"/>
        </w:rPr>
        <w:t>/2</w:t>
      </w:r>
      <w:r w:rsidR="00914C37">
        <w:rPr>
          <w:rFonts w:ascii="Arial" w:eastAsia="Calibri" w:hAnsi="Arial" w:cs="Arial"/>
          <w:sz w:val="18"/>
          <w:szCs w:val="18"/>
          <w:lang w:eastAsia="pl-PL"/>
        </w:rPr>
        <w:t>5</w:t>
      </w:r>
      <w:r w:rsidRPr="009E0EDE">
        <w:rPr>
          <w:rFonts w:ascii="Arial" w:eastAsia="Calibri" w:hAnsi="Arial" w:cs="Arial"/>
          <w:sz w:val="18"/>
          <w:szCs w:val="18"/>
          <w:lang w:eastAsia="pl-PL"/>
        </w:rPr>
        <w:t xml:space="preserve">, prowadzonego w trybie przetargu nieograniczonego na podstawie ustawy Prawo zamówień publicznych z dnia 11 września 2019 r., zwanej dalej Pzp, (t.j. </w:t>
      </w:r>
      <w:hyperlink r:id="rId12" w:history="1">
        <w:r w:rsidRPr="009E0EDE">
          <w:rPr>
            <w:rFonts w:ascii="Arial" w:eastAsia="Calibri" w:hAnsi="Arial" w:cs="Arial"/>
            <w:color w:val="0563C1"/>
            <w:sz w:val="18"/>
            <w:szCs w:val="18"/>
            <w:u w:val="single"/>
            <w:lang w:eastAsia="pl-PL"/>
          </w:rPr>
          <w:t>Dz.U. 202</w:t>
        </w:r>
        <w:r w:rsidR="00914C37">
          <w:rPr>
            <w:rFonts w:ascii="Arial" w:eastAsia="Calibri" w:hAnsi="Arial" w:cs="Arial"/>
            <w:color w:val="0563C1"/>
            <w:sz w:val="18"/>
            <w:szCs w:val="18"/>
            <w:u w:val="single"/>
            <w:lang w:eastAsia="pl-PL"/>
          </w:rPr>
          <w:t>4</w:t>
        </w:r>
        <w:r w:rsidRPr="009E0EDE">
          <w:rPr>
            <w:rFonts w:ascii="Arial" w:eastAsia="Calibri" w:hAnsi="Arial" w:cs="Arial"/>
            <w:color w:val="0563C1"/>
            <w:sz w:val="18"/>
            <w:szCs w:val="18"/>
            <w:u w:val="single"/>
            <w:lang w:eastAsia="pl-PL"/>
          </w:rPr>
          <w:t xml:space="preserve"> poz.1</w:t>
        </w:r>
        <w:r w:rsidR="00914C37">
          <w:rPr>
            <w:rFonts w:ascii="Arial" w:eastAsia="Calibri" w:hAnsi="Arial" w:cs="Arial"/>
            <w:color w:val="0563C1"/>
            <w:sz w:val="18"/>
            <w:szCs w:val="18"/>
            <w:u w:val="single"/>
            <w:lang w:eastAsia="pl-PL"/>
          </w:rPr>
          <w:t>320</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9E0EDE">
      <w:pPr>
        <w:numPr>
          <w:ilvl w:val="0"/>
          <w:numId w:val="40"/>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173C521"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EE7A55" w:rsidRPr="00EE7A55">
        <w:rPr>
          <w:rFonts w:ascii="Arial" w:eastAsia="Times New Roman" w:hAnsi="Arial" w:cs="Arial"/>
          <w:b/>
          <w:bCs/>
          <w:sz w:val="18"/>
          <w:szCs w:val="18"/>
          <w:lang w:eastAsia="pl-PL"/>
        </w:rPr>
        <w:t xml:space="preserve">dostawa </w:t>
      </w:r>
      <w:r w:rsidR="00914C37">
        <w:rPr>
          <w:rFonts w:ascii="Arial" w:eastAsia="Times New Roman" w:hAnsi="Arial" w:cs="Arial"/>
          <w:b/>
          <w:bCs/>
          <w:sz w:val="18"/>
          <w:szCs w:val="18"/>
          <w:lang w:eastAsia="pl-PL"/>
        </w:rPr>
        <w:t>narzędzi do zabiegów chirurgicznych w obszarze przewodu pokarmowego</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3D1646A"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14C37">
        <w:rPr>
          <w:rFonts w:ascii="Arial" w:eastAsia="Times New Roman" w:hAnsi="Arial" w:cs="Arial"/>
          <w:color w:val="000000"/>
          <w:sz w:val="18"/>
          <w:szCs w:val="18"/>
          <w:lang w:eastAsia="pl-PL"/>
        </w:rPr>
        <w:t>14</w:t>
      </w:r>
      <w:r w:rsidRPr="00FC49E2">
        <w:rPr>
          <w:rFonts w:ascii="Arial" w:eastAsia="Times New Roman" w:hAnsi="Arial" w:cs="Arial"/>
          <w:color w:val="000000"/>
          <w:sz w:val="18"/>
          <w:szCs w:val="18"/>
          <w:lang w:eastAsia="pl-PL"/>
        </w:rPr>
        <w:t>/2</w:t>
      </w:r>
      <w:r w:rsidR="00914C3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8F15A7E"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AE75AB9" w:rsidR="00FC49E2" w:rsidRPr="009E0EDE" w:rsidRDefault="00BB28AF" w:rsidP="00FC49E2">
            <w:pPr>
              <w:contextualSpacing/>
              <w:jc w:val="both"/>
              <w:rPr>
                <w:rFonts w:ascii="Arial" w:eastAsia="Calibri" w:hAnsi="Arial" w:cs="Arial"/>
                <w:b/>
                <w:bCs/>
                <w:sz w:val="18"/>
                <w:szCs w:val="18"/>
              </w:rPr>
            </w:pPr>
            <w:hyperlink r:id="rId13" w:history="1">
              <w:r w:rsidRPr="000663B2">
                <w:rPr>
                  <w:rStyle w:val="Hipercze"/>
                  <w:rFonts w:ascii="Arial" w:eastAsia="Calibri" w:hAnsi="Arial" w:cs="Arial"/>
                  <w:sz w:val="18"/>
                  <w:szCs w:val="18"/>
                </w:rPr>
                <w:t>zaopatrzenie@szpitalciechanow.com.pl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11B1CB4F"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4" w:history="1">
        <w:r w:rsidR="00BB28AF" w:rsidRPr="000663B2">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7D1A998C" w14:textId="77777777" w:rsidR="009E0EDE" w:rsidRDefault="009E0EDE" w:rsidP="00FC49E2">
      <w:pPr>
        <w:suppressAutoHyphens/>
        <w:jc w:val="center"/>
        <w:rPr>
          <w:rFonts w:ascii="Arial" w:eastAsia="Times New Roman" w:hAnsi="Arial" w:cs="Arial"/>
          <w:b/>
          <w:sz w:val="18"/>
          <w:szCs w:val="18"/>
          <w:lang w:eastAsia="pl-PL"/>
        </w:rPr>
      </w:pPr>
      <w:bookmarkStart w:id="3" w:name="_Hlk151551161"/>
    </w:p>
    <w:p w14:paraId="0755128F" w14:textId="77777777" w:rsidR="009E0EDE" w:rsidRDefault="009E0EDE" w:rsidP="00FC49E2">
      <w:pPr>
        <w:suppressAutoHyphens/>
        <w:jc w:val="center"/>
        <w:rPr>
          <w:rFonts w:ascii="Arial" w:eastAsia="Times New Roman" w:hAnsi="Arial" w:cs="Arial"/>
          <w:b/>
          <w:sz w:val="18"/>
          <w:szCs w:val="18"/>
          <w:lang w:eastAsia="pl-PL"/>
        </w:rPr>
      </w:pPr>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5B5A55B"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FE2FA4E" w14:textId="77777777" w:rsidR="00746CBF" w:rsidRPr="00746CBF" w:rsidRDefault="00746CBF" w:rsidP="00746CBF">
      <w:pPr>
        <w:numPr>
          <w:ilvl w:val="0"/>
          <w:numId w:val="41"/>
        </w:numPr>
        <w:tabs>
          <w:tab w:val="clear" w:pos="360"/>
          <w:tab w:val="num" w:pos="426"/>
        </w:tabs>
        <w:ind w:left="426" w:hanging="426"/>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5"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6"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w:t>
      </w:r>
      <w:r w:rsidRPr="00FC49E2">
        <w:rPr>
          <w:rFonts w:ascii="Arial" w:eastAsia="Times New Roman" w:hAnsi="Arial" w:cs="Arial"/>
          <w:color w:val="000000" w:themeColor="text1"/>
          <w:sz w:val="18"/>
          <w:szCs w:val="18"/>
          <w:lang w:eastAsia="pl-PL"/>
        </w:rPr>
        <w:lastRenderedPageBreak/>
        <w:t xml:space="preserve">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w:t>
      </w:r>
      <w:r w:rsidRPr="00FC49E2">
        <w:rPr>
          <w:rFonts w:ascii="Arial" w:eastAsia="Times New Roman" w:hAnsi="Arial" w:cs="Arial"/>
          <w:sz w:val="18"/>
          <w:szCs w:val="18"/>
          <w:lang w:eastAsia="zh-CN"/>
        </w:rPr>
        <w:lastRenderedPageBreak/>
        <w:t>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3B924A75" w14:textId="77777777" w:rsidR="009E0EDE" w:rsidRDefault="009E0EDE"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4"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1"/>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3"/>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0"/>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2"/>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860705537">
    <w:abstractNumId w:val="44"/>
    <w:lvlOverride w:ilvl="0">
      <w:startOverride w:val="1"/>
    </w:lvlOverride>
  </w:num>
  <w:num w:numId="41"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96EBC"/>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33D42"/>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103CE"/>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46CBF"/>
    <w:rsid w:val="007C2585"/>
    <w:rsid w:val="00810C98"/>
    <w:rsid w:val="00820492"/>
    <w:rsid w:val="00821E8F"/>
    <w:rsid w:val="00852D55"/>
    <w:rsid w:val="008550B1"/>
    <w:rsid w:val="008714F1"/>
    <w:rsid w:val="008A10FE"/>
    <w:rsid w:val="008B2547"/>
    <w:rsid w:val="00911A04"/>
    <w:rsid w:val="00914C37"/>
    <w:rsid w:val="00947529"/>
    <w:rsid w:val="0096240E"/>
    <w:rsid w:val="00983A4B"/>
    <w:rsid w:val="00994821"/>
    <w:rsid w:val="00995A2A"/>
    <w:rsid w:val="009A314F"/>
    <w:rsid w:val="009E0EDE"/>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28AF"/>
    <w:rsid w:val="00BB4A59"/>
    <w:rsid w:val="00BB62A5"/>
    <w:rsid w:val="00BC479E"/>
    <w:rsid w:val="00BE061F"/>
    <w:rsid w:val="00C21BC7"/>
    <w:rsid w:val="00C25ACD"/>
    <w:rsid w:val="00C34A2E"/>
    <w:rsid w:val="00C5211F"/>
    <w:rsid w:val="00C643A4"/>
    <w:rsid w:val="00C8391F"/>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E7A55"/>
    <w:rsid w:val="00EF0F60"/>
    <w:rsid w:val="00F06A56"/>
    <w:rsid w:val="00F12F6D"/>
    <w:rsid w:val="00F20760"/>
    <w:rsid w:val="00F22E33"/>
    <w:rsid w:val="00F364EF"/>
    <w:rsid w:val="00F42727"/>
    <w:rsid w:val="00F5421C"/>
    <w:rsid w:val="00F554F0"/>
    <w:rsid w:val="00F85D84"/>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isap.sejm.gov.pl/isap.nsf/DocDetails.xsp?id=WDU202300016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https://brokerpefexpert.efaktura.gov.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zaopatrzenie@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6242</Words>
  <Characters>37452</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31</cp:revision>
  <cp:lastPrinted>2025-02-10T09:01:00Z</cp:lastPrinted>
  <dcterms:created xsi:type="dcterms:W3CDTF">2023-12-19T11:30:00Z</dcterms:created>
  <dcterms:modified xsi:type="dcterms:W3CDTF">2025-02-10T09:02:00Z</dcterms:modified>
</cp:coreProperties>
</file>