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2B3788" w14:textId="11022F78" w:rsidR="00B120B2" w:rsidRPr="008D0F08" w:rsidRDefault="00B120B2" w:rsidP="008D0F08">
      <w:pPr>
        <w:spacing w:before="84"/>
        <w:rPr>
          <w:bCs/>
          <w:i/>
          <w:sz w:val="18"/>
        </w:rPr>
        <w:sectPr w:rsidR="00B120B2" w:rsidRPr="008D0F08" w:rsidSect="00610F9B">
          <w:type w:val="continuous"/>
          <w:pgSz w:w="11940" w:h="16860"/>
          <w:pgMar w:top="709" w:right="1360" w:bottom="280" w:left="1418" w:header="708" w:footer="708" w:gutter="0"/>
          <w:cols w:space="1003"/>
        </w:sectPr>
      </w:pPr>
      <w:r w:rsidRPr="00B120B2">
        <w:rPr>
          <w:bCs/>
          <w:sz w:val="18"/>
          <w:szCs w:val="18"/>
        </w:rPr>
        <w:t xml:space="preserve">Dotyczy postępowania pn. </w:t>
      </w:r>
      <w:r w:rsidR="00D528A3">
        <w:rPr>
          <w:bCs/>
          <w:sz w:val="18"/>
          <w:szCs w:val="18"/>
        </w:rPr>
        <w:t xml:space="preserve">Materiały opakowaniowe dla Centralnej Sterylizatorni </w:t>
      </w:r>
      <w:r w:rsidR="006D3C30">
        <w:rPr>
          <w:bCs/>
          <w:sz w:val="18"/>
          <w:szCs w:val="18"/>
        </w:rPr>
        <w:t>ZP/2505/2</w:t>
      </w:r>
      <w:r w:rsidR="00D528A3">
        <w:rPr>
          <w:bCs/>
          <w:sz w:val="18"/>
          <w:szCs w:val="18"/>
        </w:rPr>
        <w:t>9</w:t>
      </w:r>
      <w:r w:rsidR="006D3C30">
        <w:rPr>
          <w:bCs/>
          <w:sz w:val="18"/>
          <w:szCs w:val="18"/>
        </w:rPr>
        <w:t>/25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0DE80B10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D528A3">
        <w:rPr>
          <w:b/>
          <w:bCs/>
          <w:sz w:val="18"/>
        </w:rPr>
        <w:t>Materiały opakowaniowe dla Centralnej Sterylizatorni</w:t>
      </w:r>
      <w:r w:rsidR="00033A46" w:rsidRPr="00033A46">
        <w:rPr>
          <w:b/>
          <w:bCs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6D3C30">
        <w:rPr>
          <w:b/>
          <w:bCs/>
          <w:color w:val="3C3C3C"/>
          <w:sz w:val="18"/>
        </w:rPr>
        <w:t>2</w:t>
      </w:r>
      <w:r w:rsidR="00D528A3">
        <w:rPr>
          <w:b/>
          <w:bCs/>
          <w:color w:val="3C3C3C"/>
          <w:sz w:val="18"/>
        </w:rPr>
        <w:t>9</w:t>
      </w:r>
      <w:r w:rsidR="00A00476">
        <w:rPr>
          <w:b/>
          <w:bCs/>
          <w:color w:val="3C3C3C"/>
          <w:sz w:val="18"/>
        </w:rPr>
        <w:t>/2</w:t>
      </w:r>
      <w:r w:rsidR="006D3C30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B84344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F02015">
        <w:trPr>
          <w:cantSplit/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37CEC608" w:rsidR="000C5977" w:rsidRPr="004B7740" w:rsidRDefault="00D528A3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Opakowania sterylizacyjne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3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B84344">
        <w:trPr>
          <w:trHeight w:val="662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F0201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A3C7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5E0E03"/>
    <w:rsid w:val="00610F9B"/>
    <w:rsid w:val="006248A3"/>
    <w:rsid w:val="00642515"/>
    <w:rsid w:val="00663399"/>
    <w:rsid w:val="0066709C"/>
    <w:rsid w:val="00680A4F"/>
    <w:rsid w:val="006D3C30"/>
    <w:rsid w:val="00705333"/>
    <w:rsid w:val="00751964"/>
    <w:rsid w:val="00776C32"/>
    <w:rsid w:val="00787C65"/>
    <w:rsid w:val="007C58DD"/>
    <w:rsid w:val="00800A15"/>
    <w:rsid w:val="008205B5"/>
    <w:rsid w:val="008C7964"/>
    <w:rsid w:val="008D0F08"/>
    <w:rsid w:val="00906BCD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81400"/>
    <w:rsid w:val="00AA2259"/>
    <w:rsid w:val="00AA7DFB"/>
    <w:rsid w:val="00AC195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528A3"/>
    <w:rsid w:val="00DC1BB6"/>
    <w:rsid w:val="00E607CF"/>
    <w:rsid w:val="00E66F92"/>
    <w:rsid w:val="00E67AF4"/>
    <w:rsid w:val="00ED757B"/>
    <w:rsid w:val="00F02015"/>
    <w:rsid w:val="00F1123F"/>
    <w:rsid w:val="00F54F58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11</cp:revision>
  <cp:lastPrinted>2024-03-15T10:38:00Z</cp:lastPrinted>
  <dcterms:created xsi:type="dcterms:W3CDTF">2024-01-31T11:15:00Z</dcterms:created>
  <dcterms:modified xsi:type="dcterms:W3CDTF">2025-03-25T10:02:00Z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