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621C" w14:textId="3176AB1A" w:rsidR="00483999" w:rsidRPr="00483999" w:rsidRDefault="00483999">
      <w:pPr>
        <w:rPr>
          <w:rFonts w:ascii="Arial" w:hAnsi="Arial" w:cs="Arial"/>
          <w:b/>
          <w:bCs/>
          <w:sz w:val="18"/>
          <w:szCs w:val="18"/>
        </w:rPr>
      </w:pPr>
      <w:r w:rsidRPr="00483999">
        <w:rPr>
          <w:rFonts w:ascii="Arial" w:hAnsi="Arial" w:cs="Arial"/>
          <w:b/>
          <w:bCs/>
          <w:sz w:val="18"/>
          <w:szCs w:val="18"/>
        </w:rPr>
        <w:t>Załącznik nr 2a- Dodatkowe wymogi</w:t>
      </w:r>
    </w:p>
    <w:p w14:paraId="02577FD7" w14:textId="77777777" w:rsidR="00483999" w:rsidRPr="00483999" w:rsidRDefault="00483999">
      <w:pPr>
        <w:rPr>
          <w:rFonts w:ascii="Arial" w:hAnsi="Arial" w:cs="Arial"/>
          <w:sz w:val="18"/>
          <w:szCs w:val="18"/>
        </w:rPr>
      </w:pPr>
    </w:p>
    <w:p w14:paraId="7A7CAC47" w14:textId="7FC34C6A" w:rsidR="00483999" w:rsidRPr="00483999" w:rsidRDefault="00AD5497">
      <w:pPr>
        <w:rPr>
          <w:rFonts w:ascii="Arial" w:hAnsi="Arial" w:cs="Arial"/>
          <w:sz w:val="18"/>
          <w:szCs w:val="18"/>
          <w:u w:val="single"/>
        </w:rPr>
      </w:pPr>
      <w:r w:rsidRPr="00483999">
        <w:rPr>
          <w:rFonts w:ascii="Arial" w:hAnsi="Arial" w:cs="Arial"/>
          <w:sz w:val="18"/>
          <w:szCs w:val="18"/>
          <w:u w:val="single"/>
        </w:rPr>
        <w:t>Wymagania dodatkowe:</w:t>
      </w:r>
    </w:p>
    <w:p w14:paraId="237C9C17" w14:textId="098689FC" w:rsidR="00AD5497" w:rsidRPr="00483999" w:rsidRDefault="00AD5497" w:rsidP="00483999">
      <w:pPr>
        <w:pStyle w:val="Akapitzlist"/>
        <w:ind w:hanging="436"/>
        <w:rPr>
          <w:rFonts w:ascii="Arial" w:hAnsi="Arial" w:cs="Arial"/>
          <w:sz w:val="18"/>
          <w:szCs w:val="18"/>
        </w:rPr>
      </w:pPr>
      <w:r w:rsidRPr="00483999">
        <w:rPr>
          <w:rFonts w:ascii="Arial" w:hAnsi="Arial" w:cs="Arial"/>
          <w:sz w:val="18"/>
          <w:szCs w:val="18"/>
        </w:rPr>
        <w:t>Nieodpłatne uzupełnianie co 6 miesięcy komisu o:</w:t>
      </w:r>
    </w:p>
    <w:p w14:paraId="45B3E656" w14:textId="40CF468C" w:rsidR="00483999" w:rsidRPr="00483999" w:rsidRDefault="00494227" w:rsidP="00483999">
      <w:pPr>
        <w:pStyle w:val="Akapitzlis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83999">
        <w:rPr>
          <w:rFonts w:ascii="Arial" w:hAnsi="Arial" w:cs="Arial"/>
          <w:sz w:val="18"/>
          <w:szCs w:val="18"/>
        </w:rPr>
        <w:t>3</w:t>
      </w:r>
      <w:r w:rsidR="00AD5497" w:rsidRPr="00483999">
        <w:rPr>
          <w:rFonts w:ascii="Arial" w:hAnsi="Arial" w:cs="Arial"/>
          <w:sz w:val="18"/>
          <w:szCs w:val="18"/>
        </w:rPr>
        <w:t xml:space="preserve"> śrubokręt</w:t>
      </w:r>
      <w:r w:rsidR="00483999" w:rsidRPr="00483999">
        <w:rPr>
          <w:rFonts w:ascii="Arial" w:hAnsi="Arial" w:cs="Arial"/>
          <w:sz w:val="18"/>
          <w:szCs w:val="18"/>
        </w:rPr>
        <w:t>y</w:t>
      </w:r>
      <w:r w:rsidR="00AD5497" w:rsidRPr="00483999">
        <w:rPr>
          <w:rFonts w:ascii="Arial" w:hAnsi="Arial" w:cs="Arial"/>
          <w:sz w:val="18"/>
          <w:szCs w:val="18"/>
        </w:rPr>
        <w:t>,</w:t>
      </w:r>
      <w:r w:rsidR="00483999" w:rsidRPr="00483999">
        <w:rPr>
          <w:rFonts w:ascii="Arial" w:hAnsi="Arial" w:cs="Arial"/>
          <w:sz w:val="18"/>
          <w:szCs w:val="18"/>
        </w:rPr>
        <w:t xml:space="preserve"> </w:t>
      </w:r>
    </w:p>
    <w:p w14:paraId="688E2CEE" w14:textId="77777777" w:rsidR="00483999" w:rsidRPr="00483999" w:rsidRDefault="00494227" w:rsidP="00483999">
      <w:pPr>
        <w:pStyle w:val="Akapitzlis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83999">
        <w:rPr>
          <w:rFonts w:ascii="Arial" w:hAnsi="Arial" w:cs="Arial"/>
          <w:sz w:val="18"/>
          <w:szCs w:val="18"/>
        </w:rPr>
        <w:t>3</w:t>
      </w:r>
      <w:r w:rsidR="00AD5497" w:rsidRPr="00483999">
        <w:rPr>
          <w:rFonts w:ascii="Arial" w:hAnsi="Arial" w:cs="Arial"/>
          <w:sz w:val="18"/>
          <w:szCs w:val="18"/>
        </w:rPr>
        <w:t xml:space="preserve"> zestaw</w:t>
      </w:r>
      <w:r w:rsidR="00483999" w:rsidRPr="00483999">
        <w:rPr>
          <w:rFonts w:ascii="Arial" w:hAnsi="Arial" w:cs="Arial"/>
          <w:sz w:val="18"/>
          <w:szCs w:val="18"/>
        </w:rPr>
        <w:t>y</w:t>
      </w:r>
      <w:r w:rsidR="00AD5497" w:rsidRPr="00483999">
        <w:rPr>
          <w:rFonts w:ascii="Arial" w:hAnsi="Arial" w:cs="Arial"/>
          <w:sz w:val="18"/>
          <w:szCs w:val="18"/>
        </w:rPr>
        <w:t xml:space="preserve"> mandrynów przedsionkowych i komorowych,</w:t>
      </w:r>
      <w:r w:rsidR="00483999" w:rsidRPr="00483999">
        <w:rPr>
          <w:rFonts w:ascii="Arial" w:hAnsi="Arial" w:cs="Arial"/>
          <w:sz w:val="18"/>
          <w:szCs w:val="18"/>
        </w:rPr>
        <w:t xml:space="preserve"> </w:t>
      </w:r>
    </w:p>
    <w:p w14:paraId="15F34787" w14:textId="77777777" w:rsidR="00483999" w:rsidRPr="00483999" w:rsidRDefault="00A67919" w:rsidP="00483999">
      <w:pPr>
        <w:pStyle w:val="Akapitzlis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83999">
        <w:rPr>
          <w:rFonts w:ascii="Arial" w:hAnsi="Arial" w:cs="Arial"/>
          <w:sz w:val="18"/>
          <w:szCs w:val="18"/>
        </w:rPr>
        <w:t>2 zestawy mandrynów do elektrody defibrylującej,</w:t>
      </w:r>
    </w:p>
    <w:p w14:paraId="4B6D1244" w14:textId="77777777" w:rsidR="00483999" w:rsidRPr="00483999" w:rsidRDefault="00494227" w:rsidP="00483999">
      <w:pPr>
        <w:pStyle w:val="Akapitzlis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83999">
        <w:rPr>
          <w:rFonts w:ascii="Arial" w:hAnsi="Arial" w:cs="Arial"/>
          <w:sz w:val="18"/>
          <w:szCs w:val="18"/>
        </w:rPr>
        <w:t>3</w:t>
      </w:r>
      <w:r w:rsidR="00C52558" w:rsidRPr="00483999">
        <w:rPr>
          <w:rFonts w:ascii="Arial" w:hAnsi="Arial" w:cs="Arial"/>
          <w:sz w:val="18"/>
          <w:szCs w:val="18"/>
        </w:rPr>
        <w:t xml:space="preserve"> sztuk</w:t>
      </w:r>
      <w:r w:rsidR="00483999" w:rsidRPr="00483999">
        <w:rPr>
          <w:rFonts w:ascii="Arial" w:hAnsi="Arial" w:cs="Arial"/>
          <w:sz w:val="18"/>
          <w:szCs w:val="18"/>
        </w:rPr>
        <w:t>i</w:t>
      </w:r>
      <w:r w:rsidR="00C52558" w:rsidRPr="00483999">
        <w:rPr>
          <w:rFonts w:ascii="Arial" w:hAnsi="Arial" w:cs="Arial"/>
          <w:sz w:val="18"/>
          <w:szCs w:val="18"/>
        </w:rPr>
        <w:t xml:space="preserve"> papieru do programatora,</w:t>
      </w:r>
    </w:p>
    <w:p w14:paraId="0BF79E04" w14:textId="77777777" w:rsidR="00483999" w:rsidRPr="00483999" w:rsidRDefault="000F639B" w:rsidP="00483999">
      <w:pPr>
        <w:pStyle w:val="Akapitzlis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83999">
        <w:rPr>
          <w:rFonts w:ascii="Arial" w:hAnsi="Arial" w:cs="Arial"/>
          <w:sz w:val="18"/>
          <w:szCs w:val="18"/>
        </w:rPr>
        <w:t>2</w:t>
      </w:r>
      <w:r w:rsidR="00C52558" w:rsidRPr="00483999">
        <w:rPr>
          <w:rFonts w:ascii="Arial" w:hAnsi="Arial" w:cs="Arial"/>
          <w:sz w:val="18"/>
          <w:szCs w:val="18"/>
        </w:rPr>
        <w:t xml:space="preserve"> kapturk</w:t>
      </w:r>
      <w:r w:rsidRPr="00483999">
        <w:rPr>
          <w:rFonts w:ascii="Arial" w:hAnsi="Arial" w:cs="Arial"/>
          <w:sz w:val="18"/>
          <w:szCs w:val="18"/>
        </w:rPr>
        <w:t>i</w:t>
      </w:r>
      <w:r w:rsidR="00C52558" w:rsidRPr="00483999">
        <w:rPr>
          <w:rFonts w:ascii="Arial" w:hAnsi="Arial" w:cs="Arial"/>
          <w:sz w:val="18"/>
          <w:szCs w:val="18"/>
        </w:rPr>
        <w:t xml:space="preserve"> do elektrod,</w:t>
      </w:r>
    </w:p>
    <w:p w14:paraId="545868BA" w14:textId="32629B96" w:rsidR="00041927" w:rsidRPr="00483999" w:rsidRDefault="00494227" w:rsidP="00483999">
      <w:pPr>
        <w:pStyle w:val="Akapitzlis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83999">
        <w:rPr>
          <w:rFonts w:ascii="Arial" w:hAnsi="Arial" w:cs="Arial"/>
          <w:sz w:val="18"/>
          <w:szCs w:val="18"/>
        </w:rPr>
        <w:t>4</w:t>
      </w:r>
      <w:r w:rsidR="00A67919" w:rsidRPr="00483999">
        <w:rPr>
          <w:rFonts w:ascii="Arial" w:hAnsi="Arial" w:cs="Arial"/>
          <w:sz w:val="18"/>
          <w:szCs w:val="18"/>
        </w:rPr>
        <w:t xml:space="preserve"> zaślepek do gniazd stymulatora/defibrylatora</w:t>
      </w:r>
      <w:r w:rsidR="00AD76E7" w:rsidRPr="00483999">
        <w:rPr>
          <w:rFonts w:ascii="Arial" w:hAnsi="Arial" w:cs="Arial"/>
          <w:sz w:val="18"/>
          <w:szCs w:val="18"/>
        </w:rPr>
        <w:t xml:space="preserve"> DF1,DF4</w:t>
      </w:r>
    </w:p>
    <w:p w14:paraId="6ADFD4CB" w14:textId="77777777" w:rsidR="00041927" w:rsidRPr="00483999" w:rsidRDefault="00041927" w:rsidP="00041927">
      <w:p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14:ligatures w14:val="none"/>
        </w:rPr>
      </w:pPr>
    </w:p>
    <w:tbl>
      <w:tblPr>
        <w:tblW w:w="9781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041927" w:rsidRPr="00483999" w14:paraId="6B646EBD" w14:textId="77777777" w:rsidTr="00435F8C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6E60" w14:textId="77777777" w:rsidR="00041927" w:rsidRPr="00483999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Utworzenie i utrzymywanie magazynu depozytowego, w ilościach niżej określonych</w:t>
            </w:r>
          </w:p>
          <w:p w14:paraId="40DE31D1" w14:textId="5A49F915" w:rsidR="00041927" w:rsidRPr="00483999" w:rsidRDefault="00041927" w:rsidP="00483999">
            <w:pPr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  <w:t xml:space="preserve">Defibrylator Jednojamowy – </w:t>
            </w:r>
            <w:r w:rsidR="00A67919" w:rsidRPr="00483999"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  <w:t>3</w:t>
            </w:r>
            <w:r w:rsidRPr="00483999"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  <w:t xml:space="preserve"> sztuki</w:t>
            </w:r>
          </w:p>
          <w:p w14:paraId="2729E9B5" w14:textId="4B8575F0" w:rsidR="00041927" w:rsidRPr="00483999" w:rsidRDefault="00041927" w:rsidP="00483999">
            <w:pPr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  <w:t xml:space="preserve">Defibrylator dwujamowy – </w:t>
            </w:r>
            <w:r w:rsidR="00A67919" w:rsidRPr="00483999"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  <w:t>1</w:t>
            </w:r>
            <w:r w:rsidRPr="00483999"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  <w:t xml:space="preserve"> sztuki</w:t>
            </w:r>
          </w:p>
          <w:p w14:paraId="3D5315D3" w14:textId="77777777" w:rsidR="00041927" w:rsidRPr="00483999" w:rsidRDefault="00041927" w:rsidP="00483999">
            <w:pPr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Elektroda defibrylacyjna – 3 sztuki</w:t>
            </w:r>
          </w:p>
          <w:p w14:paraId="2E50D059" w14:textId="77777777" w:rsidR="00041927" w:rsidRPr="00483999" w:rsidRDefault="00041927" w:rsidP="00483999">
            <w:pPr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Stymulator dwujamowy 5 sztuk</w:t>
            </w:r>
          </w:p>
          <w:p w14:paraId="5452AACC" w14:textId="44DBBC9A" w:rsidR="00041927" w:rsidRPr="00483999" w:rsidRDefault="00041927" w:rsidP="00483999">
            <w:pPr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 xml:space="preserve">Stymulator jednojamowy </w:t>
            </w:r>
            <w:r w:rsidR="00A67919"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3</w:t>
            </w: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 xml:space="preserve"> sztuk</w:t>
            </w:r>
          </w:p>
          <w:p w14:paraId="302B85C2" w14:textId="41BBF8B5" w:rsidR="00041927" w:rsidRPr="00483999" w:rsidRDefault="00A67919" w:rsidP="00483999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Elektrody komorowe-5 sztuk,1 szt el bierna</w:t>
            </w:r>
          </w:p>
          <w:p w14:paraId="188EC748" w14:textId="64F5B8B6" w:rsidR="00A67919" w:rsidRPr="00483999" w:rsidRDefault="00A67919" w:rsidP="00483999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Elektrody przedsionkowe 5 sztuk,1 szt el bierna</w:t>
            </w:r>
          </w:p>
          <w:p w14:paraId="73CB26B5" w14:textId="50054025" w:rsidR="000F639B" w:rsidRPr="00483999" w:rsidRDefault="000F639B" w:rsidP="00483999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Kardiowerter defibrylator resynchronizujący 1szt</w:t>
            </w:r>
          </w:p>
          <w:p w14:paraId="0DF782DF" w14:textId="1EF5BA69" w:rsidR="000F639B" w:rsidRPr="00483999" w:rsidRDefault="000F639B" w:rsidP="00483999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Stymulator resynchronizujący 1szt</w:t>
            </w:r>
          </w:p>
        </w:tc>
      </w:tr>
      <w:tr w:rsidR="00041927" w:rsidRPr="00483999" w14:paraId="22E6299F" w14:textId="77777777" w:rsidTr="00435F8C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3EAD" w14:textId="77777777" w:rsidR="00041927" w:rsidRPr="00483999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>Instrukcja obsługi – podręcznik programowania dla programatorów w języku polskim</w:t>
            </w:r>
          </w:p>
        </w:tc>
      </w:tr>
      <w:tr w:rsidR="00041927" w:rsidRPr="00483999" w14:paraId="51DB1E3B" w14:textId="77777777" w:rsidTr="00435F8C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78A22" w14:textId="77777777" w:rsidR="00041927" w:rsidRPr="00483999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>Serwisowanie i aktualizacje programatorów w okresie trwania umowy w cenie oferty.</w:t>
            </w:r>
          </w:p>
        </w:tc>
      </w:tr>
      <w:tr w:rsidR="00041927" w:rsidRPr="00483999" w14:paraId="172CE192" w14:textId="77777777" w:rsidTr="00435F8C">
        <w:trPr>
          <w:trHeight w:val="41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9C37" w14:textId="60BB5B03" w:rsidR="00041927" w:rsidRPr="00483999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 xml:space="preserve">Bezpłatne szkolenie personelu medycznego w zakresie obsługi dostarczonych urządzeń </w:t>
            </w:r>
            <w:r w:rsidRPr="00483999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(10 OSÓB), zakończone wydaniem osobom przeszkolonym imiennych certyfikatów/zaświadczeń.</w:t>
            </w:r>
          </w:p>
        </w:tc>
      </w:tr>
      <w:tr w:rsidR="00041927" w:rsidRPr="00483999" w14:paraId="6957A8A2" w14:textId="77777777" w:rsidTr="00435F8C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7F34" w14:textId="77777777" w:rsidR="00041927" w:rsidRPr="00483999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>Oryginalne materiały techniczne producenta potwierdzające parametry wpisane do tabeli</w:t>
            </w:r>
          </w:p>
        </w:tc>
      </w:tr>
      <w:tr w:rsidR="00041927" w:rsidRPr="00483999" w14:paraId="4194C513" w14:textId="77777777" w:rsidTr="00435F8C">
        <w:tc>
          <w:tcPr>
            <w:tcW w:w="9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3846" w14:textId="4DDCA26C" w:rsidR="00041927" w:rsidRPr="00483999" w:rsidRDefault="000F639B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</w:pPr>
            <w:r w:rsidRPr="00483999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>Nieodpłatne użyczanie 3 progamatorów w tym</w:t>
            </w:r>
            <w:r w:rsidR="00AD76E7" w:rsidRPr="00483999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 xml:space="preserve"> conajmniej</w:t>
            </w:r>
            <w:r w:rsidRPr="00483999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 xml:space="preserve"> jednego z możliwością pomiarów śródzabiegowych</w:t>
            </w:r>
          </w:p>
        </w:tc>
      </w:tr>
    </w:tbl>
    <w:p w14:paraId="0359361C" w14:textId="77777777" w:rsidR="00041927" w:rsidRPr="00483999" w:rsidRDefault="00041927" w:rsidP="00041927">
      <w:p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14:ligatures w14:val="none"/>
        </w:rPr>
      </w:pPr>
    </w:p>
    <w:p w14:paraId="1E4F7FA0" w14:textId="77777777" w:rsidR="00041927" w:rsidRPr="00483999" w:rsidRDefault="00041927">
      <w:pPr>
        <w:rPr>
          <w:rFonts w:ascii="Arial" w:hAnsi="Arial" w:cs="Arial"/>
          <w:sz w:val="18"/>
          <w:szCs w:val="18"/>
        </w:rPr>
      </w:pPr>
    </w:p>
    <w:p w14:paraId="28889071" w14:textId="77777777" w:rsidR="00C52558" w:rsidRPr="00483999" w:rsidRDefault="00C52558">
      <w:pPr>
        <w:rPr>
          <w:rFonts w:ascii="Arial" w:hAnsi="Arial" w:cs="Arial"/>
          <w:sz w:val="18"/>
          <w:szCs w:val="18"/>
        </w:rPr>
      </w:pPr>
    </w:p>
    <w:p w14:paraId="04B17A12" w14:textId="77777777" w:rsidR="00C52558" w:rsidRDefault="00C52558"/>
    <w:sectPr w:rsidR="00C52558" w:rsidSect="00435F8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30D08"/>
    <w:multiLevelType w:val="hybridMultilevel"/>
    <w:tmpl w:val="4F946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A3F01"/>
    <w:multiLevelType w:val="hybridMultilevel"/>
    <w:tmpl w:val="ADC01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64428"/>
    <w:multiLevelType w:val="multilevel"/>
    <w:tmpl w:val="C442D154"/>
    <w:styleLink w:val="WW8Num3"/>
    <w:lvl w:ilvl="0">
      <w:start w:val="1"/>
      <w:numFmt w:val="decimal"/>
      <w:pStyle w:val="Listapunktowana21"/>
      <w:lvlText w:val="%1."/>
      <w:lvlJc w:val="left"/>
      <w:pPr>
        <w:ind w:left="360" w:hanging="360"/>
      </w:pPr>
      <w:rPr>
        <w:rFonts w:eastAsia="Symbol"/>
        <w:b/>
        <w:sz w:val="18"/>
        <w:szCs w:val="18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4796127">
    <w:abstractNumId w:val="2"/>
  </w:num>
  <w:num w:numId="2" w16cid:durableId="1461729221">
    <w:abstractNumId w:val="2"/>
    <w:lvlOverride w:ilvl="0">
      <w:startOverride w:val="1"/>
    </w:lvlOverride>
  </w:num>
  <w:num w:numId="3" w16cid:durableId="1375497828">
    <w:abstractNumId w:val="1"/>
  </w:num>
  <w:num w:numId="4" w16cid:durableId="139142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56"/>
    <w:rsid w:val="00041927"/>
    <w:rsid w:val="000F639B"/>
    <w:rsid w:val="002470C0"/>
    <w:rsid w:val="00337556"/>
    <w:rsid w:val="00435F8C"/>
    <w:rsid w:val="00483999"/>
    <w:rsid w:val="00494227"/>
    <w:rsid w:val="005830DB"/>
    <w:rsid w:val="005A4256"/>
    <w:rsid w:val="00867EA0"/>
    <w:rsid w:val="00A67919"/>
    <w:rsid w:val="00AD5497"/>
    <w:rsid w:val="00AD76E7"/>
    <w:rsid w:val="00BE7E24"/>
    <w:rsid w:val="00C52558"/>
    <w:rsid w:val="00FB0DCE"/>
    <w:rsid w:val="00FC2981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9282"/>
  <w15:chartTrackingRefBased/>
  <w15:docId w15:val="{166C2651-CC28-4C92-8847-FF2A3DE7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punktowana21">
    <w:name w:val="Lista punktowana 21"/>
    <w:basedOn w:val="Normalny"/>
    <w:rsid w:val="00041927"/>
    <w:pPr>
      <w:numPr>
        <w:numId w:val="1"/>
      </w:num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14:ligatures w14:val="none"/>
    </w:rPr>
  </w:style>
  <w:style w:type="numbering" w:customStyle="1" w:styleId="WW8Num3">
    <w:name w:val="WW8Num3"/>
    <w:basedOn w:val="Bezlisty"/>
    <w:rsid w:val="00041927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483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Lco Lco</dc:creator>
  <cp:keywords/>
  <dc:description/>
  <cp:lastModifiedBy>Katarzyna Jakimiec</cp:lastModifiedBy>
  <cp:revision>3</cp:revision>
  <dcterms:created xsi:type="dcterms:W3CDTF">2025-06-17T06:26:00Z</dcterms:created>
  <dcterms:modified xsi:type="dcterms:W3CDTF">2025-06-17T06:29:00Z</dcterms:modified>
</cp:coreProperties>
</file>