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96550" w14:textId="3001E53F" w:rsidR="00D870D0" w:rsidRPr="00CA271B" w:rsidRDefault="00D870D0" w:rsidP="00D870D0">
      <w:pPr>
        <w:pStyle w:val="Tekstpodstawowywcity2"/>
        <w:spacing w:after="0" w:line="240" w:lineRule="auto"/>
        <w:rPr>
          <w:rFonts w:ascii="Arial" w:hAnsi="Arial" w:cs="Arial"/>
          <w:sz w:val="18"/>
          <w:szCs w:val="18"/>
        </w:rPr>
      </w:pPr>
      <w:r w:rsidRPr="00CA271B">
        <w:rPr>
          <w:rFonts w:ascii="Arial" w:hAnsi="Arial" w:cs="Arial"/>
          <w:b/>
          <w:bCs/>
          <w:sz w:val="18"/>
          <w:szCs w:val="18"/>
        </w:rPr>
        <w:t>Nr postępowania – ZP/2</w:t>
      </w:r>
      <w:r w:rsidR="00592287" w:rsidRPr="00CA271B">
        <w:rPr>
          <w:rFonts w:ascii="Arial" w:hAnsi="Arial" w:cs="Arial"/>
          <w:b/>
          <w:bCs/>
          <w:sz w:val="18"/>
          <w:szCs w:val="18"/>
        </w:rPr>
        <w:t>501</w:t>
      </w:r>
      <w:r w:rsidRPr="00CA271B">
        <w:rPr>
          <w:rFonts w:ascii="Arial" w:hAnsi="Arial" w:cs="Arial"/>
          <w:b/>
          <w:bCs/>
          <w:sz w:val="18"/>
          <w:szCs w:val="18"/>
        </w:rPr>
        <w:t>/</w:t>
      </w:r>
      <w:r w:rsidR="00B35605">
        <w:rPr>
          <w:rFonts w:ascii="Arial" w:hAnsi="Arial" w:cs="Arial"/>
          <w:b/>
          <w:bCs/>
          <w:sz w:val="18"/>
          <w:szCs w:val="18"/>
        </w:rPr>
        <w:t>50</w:t>
      </w:r>
      <w:r w:rsidR="00594D55" w:rsidRPr="00CA271B">
        <w:rPr>
          <w:rFonts w:ascii="Arial" w:hAnsi="Arial" w:cs="Arial"/>
          <w:b/>
          <w:bCs/>
          <w:sz w:val="18"/>
          <w:szCs w:val="18"/>
        </w:rPr>
        <w:t>/</w:t>
      </w:r>
      <w:r w:rsidRPr="00CA271B">
        <w:rPr>
          <w:rFonts w:ascii="Arial" w:hAnsi="Arial" w:cs="Arial"/>
          <w:b/>
          <w:bCs/>
          <w:sz w:val="18"/>
          <w:szCs w:val="18"/>
        </w:rPr>
        <w:t>2</w:t>
      </w:r>
      <w:r w:rsidR="006E0879">
        <w:rPr>
          <w:rFonts w:ascii="Arial" w:hAnsi="Arial" w:cs="Arial"/>
          <w:b/>
          <w:bCs/>
          <w:sz w:val="18"/>
          <w:szCs w:val="18"/>
        </w:rPr>
        <w:t>5</w:t>
      </w:r>
      <w:r w:rsidRPr="00CA271B">
        <w:rPr>
          <w:rFonts w:ascii="Arial" w:hAnsi="Arial" w:cs="Arial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</w:t>
      </w:r>
    </w:p>
    <w:p w14:paraId="7D906AE7" w14:textId="1574B78B" w:rsidR="00D870D0" w:rsidRPr="00CA271B" w:rsidRDefault="00D870D0" w:rsidP="00D870D0">
      <w:pPr>
        <w:pStyle w:val="Tekstpodstawowywcity2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CA271B">
        <w:rPr>
          <w:rFonts w:ascii="Arial" w:hAnsi="Arial" w:cs="Arial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Załącznik nr 2</w:t>
      </w:r>
      <w:r w:rsidR="00592287" w:rsidRPr="00CA271B">
        <w:rPr>
          <w:rFonts w:ascii="Arial" w:hAnsi="Arial" w:cs="Arial"/>
          <w:b/>
          <w:bCs/>
          <w:sz w:val="18"/>
          <w:szCs w:val="18"/>
        </w:rPr>
        <w:t>a</w:t>
      </w:r>
    </w:p>
    <w:p w14:paraId="548BB8A2" w14:textId="4F68615C" w:rsidR="00D870D0" w:rsidRDefault="00D870D0" w:rsidP="00EC5A95">
      <w:pPr>
        <w:pStyle w:val="Tekstpodstawowywcity2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CA271B">
        <w:rPr>
          <w:rFonts w:ascii="Arial" w:hAnsi="Arial" w:cs="Arial"/>
          <w:b/>
          <w:bCs/>
          <w:sz w:val="18"/>
          <w:szCs w:val="18"/>
        </w:rPr>
        <w:t>WYKAZ PRÓBEK</w:t>
      </w:r>
    </w:p>
    <w:p w14:paraId="726BF071" w14:textId="77777777" w:rsidR="009F7EB9" w:rsidRPr="00CA271B" w:rsidRDefault="009F7EB9" w:rsidP="00EC5A95">
      <w:pPr>
        <w:pStyle w:val="Tekstpodstawowywcity2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0F36FC84" w14:textId="34669942" w:rsidR="00D870D0" w:rsidRPr="00CA271B" w:rsidRDefault="00D870D0" w:rsidP="00592287">
      <w:pPr>
        <w:pStyle w:val="Tekstpodstawowywcity2"/>
        <w:spacing w:after="0" w:line="240" w:lineRule="auto"/>
        <w:ind w:left="357"/>
        <w:rPr>
          <w:rFonts w:ascii="Arial" w:hAnsi="Arial" w:cs="Arial"/>
          <w:b/>
          <w:sz w:val="18"/>
          <w:szCs w:val="18"/>
        </w:rPr>
      </w:pPr>
      <w:r w:rsidRPr="00CA271B">
        <w:rPr>
          <w:rFonts w:ascii="Arial" w:hAnsi="Arial" w:cs="Arial"/>
          <w:b/>
          <w:sz w:val="18"/>
          <w:szCs w:val="18"/>
        </w:rPr>
        <w:t xml:space="preserve">do przetestowania w przetargu </w:t>
      </w:r>
      <w:r w:rsidR="005F1E4B">
        <w:rPr>
          <w:rFonts w:ascii="Arial" w:hAnsi="Arial" w:cs="Arial"/>
          <w:b/>
          <w:sz w:val="18"/>
          <w:szCs w:val="18"/>
        </w:rPr>
        <w:t>w trybie podstawowym bez negocjacji</w:t>
      </w:r>
      <w:r w:rsidR="00184D43" w:rsidRPr="00CA271B">
        <w:rPr>
          <w:rFonts w:ascii="Arial" w:hAnsi="Arial" w:cs="Arial"/>
          <w:b/>
          <w:bCs/>
          <w:sz w:val="18"/>
          <w:szCs w:val="18"/>
        </w:rPr>
        <w:t xml:space="preserve">  - </w:t>
      </w:r>
      <w:r w:rsidR="00651137" w:rsidRPr="00CA271B">
        <w:rPr>
          <w:rFonts w:ascii="Arial" w:hAnsi="Arial" w:cs="Arial"/>
          <w:b/>
          <w:bCs/>
          <w:sz w:val="18"/>
          <w:szCs w:val="18"/>
        </w:rPr>
        <w:t>postępowania ZP/2501/</w:t>
      </w:r>
      <w:r w:rsidR="00B35605">
        <w:rPr>
          <w:rFonts w:ascii="Arial" w:hAnsi="Arial" w:cs="Arial"/>
          <w:b/>
          <w:bCs/>
          <w:sz w:val="18"/>
          <w:szCs w:val="18"/>
        </w:rPr>
        <w:t>50</w:t>
      </w:r>
      <w:r w:rsidR="00651137" w:rsidRPr="00CA271B">
        <w:rPr>
          <w:rFonts w:ascii="Arial" w:hAnsi="Arial" w:cs="Arial"/>
          <w:b/>
          <w:bCs/>
          <w:sz w:val="18"/>
          <w:szCs w:val="18"/>
        </w:rPr>
        <w:t>/2</w:t>
      </w:r>
      <w:r w:rsidR="006E0879">
        <w:rPr>
          <w:rFonts w:ascii="Arial" w:hAnsi="Arial" w:cs="Arial"/>
          <w:b/>
          <w:bCs/>
          <w:sz w:val="18"/>
          <w:szCs w:val="18"/>
        </w:rPr>
        <w:t>5</w:t>
      </w:r>
    </w:p>
    <w:p w14:paraId="4B820960" w14:textId="77777777" w:rsidR="00D870D0" w:rsidRPr="00CA271B" w:rsidRDefault="00D870D0" w:rsidP="00D870D0">
      <w:pPr>
        <w:pStyle w:val="Tekstpodstawowywcity2"/>
        <w:spacing w:after="0" w:line="240" w:lineRule="auto"/>
        <w:ind w:left="357"/>
        <w:jc w:val="center"/>
        <w:rPr>
          <w:rFonts w:ascii="Arial" w:hAnsi="Arial" w:cs="Arial"/>
          <w:b/>
          <w:sz w:val="18"/>
          <w:szCs w:val="18"/>
        </w:rPr>
      </w:pPr>
    </w:p>
    <w:tbl>
      <w:tblPr>
        <w:tblW w:w="1452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603"/>
        <w:gridCol w:w="1701"/>
        <w:gridCol w:w="709"/>
        <w:gridCol w:w="992"/>
        <w:gridCol w:w="1067"/>
        <w:gridCol w:w="1276"/>
        <w:gridCol w:w="1134"/>
        <w:gridCol w:w="1134"/>
        <w:gridCol w:w="1342"/>
      </w:tblGrid>
      <w:tr w:rsidR="00D870D0" w:rsidRPr="00CA271B" w14:paraId="5C7D8AF8" w14:textId="77777777" w:rsidTr="000F0D20">
        <w:trPr>
          <w:trHeight w:val="368"/>
        </w:trPr>
        <w:tc>
          <w:tcPr>
            <w:tcW w:w="567" w:type="dxa"/>
            <w:vMerge w:val="restart"/>
            <w:shd w:val="pct5" w:color="auto" w:fill="FFFFFF"/>
            <w:vAlign w:val="center"/>
          </w:tcPr>
          <w:p w14:paraId="56AE9545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LP</w:t>
            </w:r>
          </w:p>
        </w:tc>
        <w:tc>
          <w:tcPr>
            <w:tcW w:w="4603" w:type="dxa"/>
            <w:vMerge w:val="restart"/>
            <w:shd w:val="pct5" w:color="auto" w:fill="FFFFFF"/>
            <w:vAlign w:val="center"/>
          </w:tcPr>
          <w:p w14:paraId="02A15967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PRODUKT - CHARAKTERYSTYKA</w:t>
            </w:r>
          </w:p>
        </w:tc>
        <w:tc>
          <w:tcPr>
            <w:tcW w:w="1701" w:type="dxa"/>
            <w:vMerge w:val="restart"/>
            <w:shd w:val="pct5" w:color="auto" w:fill="FFFFFF"/>
            <w:vAlign w:val="center"/>
          </w:tcPr>
          <w:p w14:paraId="02EF7606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Ilość szt.</w:t>
            </w:r>
          </w:p>
          <w:p w14:paraId="378F8119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wymagana</w:t>
            </w:r>
          </w:p>
        </w:tc>
        <w:tc>
          <w:tcPr>
            <w:tcW w:w="709" w:type="dxa"/>
            <w:vMerge w:val="restart"/>
            <w:shd w:val="pct5" w:color="auto" w:fill="FFFFFF"/>
            <w:vAlign w:val="center"/>
          </w:tcPr>
          <w:p w14:paraId="17588069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Ilość szt.</w:t>
            </w:r>
          </w:p>
          <w:p w14:paraId="3942F04C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dostarczona</w:t>
            </w:r>
          </w:p>
        </w:tc>
        <w:tc>
          <w:tcPr>
            <w:tcW w:w="992" w:type="dxa"/>
            <w:vMerge w:val="restart"/>
            <w:shd w:val="pct5" w:color="auto" w:fill="FFFFFF"/>
            <w:vAlign w:val="center"/>
          </w:tcPr>
          <w:p w14:paraId="58095745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Oferowany produkt</w:t>
            </w:r>
          </w:p>
          <w:p w14:paraId="7965CCBA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typ/nr kat.</w:t>
            </w:r>
          </w:p>
        </w:tc>
        <w:tc>
          <w:tcPr>
            <w:tcW w:w="1067" w:type="dxa"/>
            <w:vMerge w:val="restart"/>
            <w:shd w:val="pct5" w:color="auto" w:fill="FFFFFF"/>
            <w:vAlign w:val="center"/>
          </w:tcPr>
          <w:p w14:paraId="516BF388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Numer serii</w:t>
            </w:r>
          </w:p>
          <w:p w14:paraId="356A7AE7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i data ważności</w:t>
            </w:r>
          </w:p>
          <w:p w14:paraId="50F9C93B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Cs/>
                <w:sz w:val="18"/>
                <w:szCs w:val="18"/>
              </w:rPr>
              <w:t>/jeśli dotyczy/</w:t>
            </w:r>
          </w:p>
        </w:tc>
        <w:tc>
          <w:tcPr>
            <w:tcW w:w="1276" w:type="dxa"/>
            <w:vMerge w:val="restart"/>
            <w:shd w:val="pct5" w:color="auto" w:fill="FFFFFF"/>
            <w:vAlign w:val="center"/>
          </w:tcPr>
          <w:p w14:paraId="19A9CA0E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Producent</w:t>
            </w:r>
          </w:p>
        </w:tc>
        <w:tc>
          <w:tcPr>
            <w:tcW w:w="3610" w:type="dxa"/>
            <w:gridSpan w:val="3"/>
            <w:tcBorders>
              <w:bottom w:val="nil"/>
            </w:tcBorders>
            <w:shd w:val="pct5" w:color="auto" w:fill="FFFFFF"/>
            <w:vAlign w:val="center"/>
          </w:tcPr>
          <w:p w14:paraId="21B94AF6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WYCENA PRÓBEK</w:t>
            </w:r>
          </w:p>
        </w:tc>
      </w:tr>
      <w:tr w:rsidR="00D870D0" w:rsidRPr="00CA271B" w14:paraId="0ED5BCBC" w14:textId="77777777" w:rsidTr="000F0D20">
        <w:trPr>
          <w:trHeight w:val="620"/>
        </w:trPr>
        <w:tc>
          <w:tcPr>
            <w:tcW w:w="567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5749307F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603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2DD66143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5E1B1D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7942DDDB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bottom w:val="nil"/>
            </w:tcBorders>
            <w:shd w:val="pct5" w:color="auto" w:fill="FFFFFF"/>
          </w:tcPr>
          <w:p w14:paraId="15460EDA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67" w:type="dxa"/>
            <w:vMerge/>
            <w:tcBorders>
              <w:bottom w:val="nil"/>
            </w:tcBorders>
            <w:shd w:val="pct5" w:color="auto" w:fill="FFFFFF"/>
          </w:tcPr>
          <w:p w14:paraId="3BB47113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62C25E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2BC7492C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Cena jedn. netto</w:t>
            </w: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174ED93B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Wartość netto</w:t>
            </w:r>
          </w:p>
        </w:tc>
        <w:tc>
          <w:tcPr>
            <w:tcW w:w="1342" w:type="dxa"/>
            <w:tcBorders>
              <w:bottom w:val="nil"/>
            </w:tcBorders>
            <w:shd w:val="pct5" w:color="auto" w:fill="FFFFFF"/>
            <w:vAlign w:val="center"/>
          </w:tcPr>
          <w:p w14:paraId="46F06168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Wartość brutto</w:t>
            </w:r>
          </w:p>
        </w:tc>
      </w:tr>
      <w:tr w:rsidR="00D870D0" w:rsidRPr="00CA271B" w14:paraId="0751FEC0" w14:textId="77777777" w:rsidTr="000F0D20">
        <w:trPr>
          <w:trHeight w:val="283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38B625A1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271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603" w:type="dxa"/>
            <w:tcBorders>
              <w:bottom w:val="single" w:sz="4" w:space="0" w:color="auto"/>
            </w:tcBorders>
            <w:shd w:val="clear" w:color="auto" w:fill="FFFFFF"/>
          </w:tcPr>
          <w:p w14:paraId="3ECE6735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</w:tcPr>
          <w:p w14:paraId="0F5A2E4E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</w:tcPr>
          <w:p w14:paraId="11AF15D8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14:paraId="04E5B918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1067" w:type="dxa"/>
            <w:tcBorders>
              <w:bottom w:val="single" w:sz="4" w:space="0" w:color="auto"/>
            </w:tcBorders>
            <w:shd w:val="clear" w:color="auto" w:fill="FFFFFF"/>
          </w:tcPr>
          <w:p w14:paraId="7BFA74FA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5266A1EA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465E7B07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31A2A066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9</w:t>
            </w: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FFFFF"/>
          </w:tcPr>
          <w:p w14:paraId="46F02F43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10</w:t>
            </w:r>
          </w:p>
        </w:tc>
      </w:tr>
      <w:tr w:rsidR="00D870D0" w:rsidRPr="00CA271B" w14:paraId="6BC65CF2" w14:textId="77777777" w:rsidTr="00EC5A95">
        <w:trPr>
          <w:trHeight w:val="318"/>
        </w:trPr>
        <w:tc>
          <w:tcPr>
            <w:tcW w:w="14525" w:type="dxa"/>
            <w:gridSpan w:val="10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6FA6C451" w14:textId="162970CF" w:rsidR="00D870D0" w:rsidRPr="00CA271B" w:rsidRDefault="002F13C9" w:rsidP="00751EF2">
            <w:pPr>
              <w:pStyle w:val="Tekstpodstawowywcity2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2F13C9">
              <w:rPr>
                <w:rFonts w:ascii="Arial" w:hAnsi="Arial" w:cs="Arial"/>
                <w:b/>
                <w:sz w:val="18"/>
                <w:szCs w:val="18"/>
              </w:rPr>
              <w:t>(P1) Rękawice sterylne ortopedyczne</w:t>
            </w:r>
          </w:p>
        </w:tc>
      </w:tr>
      <w:tr w:rsidR="00CA271B" w:rsidRPr="00CA271B" w14:paraId="3F0846C9" w14:textId="77777777" w:rsidTr="000F0D20">
        <w:trPr>
          <w:trHeight w:val="629"/>
        </w:trPr>
        <w:tc>
          <w:tcPr>
            <w:tcW w:w="567" w:type="dxa"/>
            <w:tcBorders>
              <w:top w:val="nil"/>
            </w:tcBorders>
            <w:vAlign w:val="center"/>
          </w:tcPr>
          <w:p w14:paraId="33E8A421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ED5555" w14:textId="4D2A88ED" w:rsidR="00CA271B" w:rsidRPr="00FA1166" w:rsidRDefault="00B35605" w:rsidP="000F0D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605">
              <w:rPr>
                <w:rFonts w:ascii="Arial" w:hAnsi="Arial" w:cs="Arial"/>
                <w:color w:val="000000"/>
                <w:sz w:val="16"/>
                <w:szCs w:val="16"/>
              </w:rPr>
              <w:t xml:space="preserve">Rękawice chirurgiczne lateksowe </w:t>
            </w:r>
            <w:proofErr w:type="spellStart"/>
            <w:r w:rsidRPr="00B35605">
              <w:rPr>
                <w:rFonts w:ascii="Arial" w:hAnsi="Arial" w:cs="Arial"/>
                <w:color w:val="000000"/>
                <w:sz w:val="16"/>
                <w:szCs w:val="16"/>
              </w:rPr>
              <w:t>bezpudrowe</w:t>
            </w:r>
            <w:proofErr w:type="spellEnd"/>
            <w:r w:rsidRPr="00B35605">
              <w:rPr>
                <w:rFonts w:ascii="Arial" w:hAnsi="Arial" w:cs="Arial"/>
                <w:color w:val="000000"/>
                <w:sz w:val="16"/>
                <w:szCs w:val="16"/>
              </w:rPr>
              <w:t xml:space="preserve">, sterylne, do zabiegów ortopedycznych o grubszych ściankach, obustronnie pokryte polimerem, jednorazowego użytku, elastyczne, odporne na rozciąganie, łatwe w nakładaniu, dobrze dopasowane, wysoka odporność na uszkodzenia, o stonowanej barwie nie powodującej zjawiska odblasku i refleksu, powierzchnia </w:t>
            </w:r>
            <w:proofErr w:type="spellStart"/>
            <w:r w:rsidRPr="00B35605">
              <w:rPr>
                <w:rFonts w:ascii="Arial" w:hAnsi="Arial" w:cs="Arial"/>
                <w:color w:val="000000"/>
                <w:sz w:val="16"/>
                <w:szCs w:val="16"/>
              </w:rPr>
              <w:t>mikroteksturowana</w:t>
            </w:r>
            <w:proofErr w:type="spellEnd"/>
            <w:r w:rsidRPr="00B35605">
              <w:rPr>
                <w:rFonts w:ascii="Arial" w:hAnsi="Arial" w:cs="Arial"/>
                <w:color w:val="000000"/>
                <w:sz w:val="16"/>
                <w:szCs w:val="16"/>
              </w:rPr>
              <w:t xml:space="preserve">. Mankiet zakończony rolowanym brzegiem zapobiegającym zsuwaniu się rękawicy. Kształt anatomiczny zróżnicowane na prawą i lewą dłoń. Nie składane na pół. Sterylizowane radiacyjnie. Poziom protein &lt;30μg/g. Poziom szczelności: AQL 0,65. Długość rękawicy: min. 290mm. Grubość rękawicy (ścianka pojedyncza): palec 0,27mm-0,32mm, dłoń 0,26mm-0,30mm, mankiet 0,20mm-0,22mm. Siła zrywania przed starzeniem: powyżej 12,0N. Oznakowanie: wyrób medyczny Klasa </w:t>
            </w:r>
            <w:proofErr w:type="spellStart"/>
            <w:r w:rsidRPr="00B35605">
              <w:rPr>
                <w:rFonts w:ascii="Arial" w:hAnsi="Arial" w:cs="Arial"/>
                <w:color w:val="000000"/>
                <w:sz w:val="16"/>
                <w:szCs w:val="16"/>
              </w:rPr>
              <w:t>IIa</w:t>
            </w:r>
            <w:proofErr w:type="spellEnd"/>
            <w:r w:rsidRPr="00B35605">
              <w:rPr>
                <w:rFonts w:ascii="Arial" w:hAnsi="Arial" w:cs="Arial"/>
                <w:color w:val="000000"/>
                <w:sz w:val="16"/>
                <w:szCs w:val="16"/>
              </w:rPr>
              <w:t xml:space="preserve"> oraz kategoria III typ B. </w:t>
            </w:r>
            <w:proofErr w:type="spellStart"/>
            <w:r w:rsidRPr="00B35605">
              <w:rPr>
                <w:rFonts w:ascii="Arial" w:hAnsi="Arial" w:cs="Arial"/>
                <w:color w:val="000000"/>
                <w:sz w:val="16"/>
                <w:szCs w:val="16"/>
              </w:rPr>
              <w:t>Zgodnoe</w:t>
            </w:r>
            <w:proofErr w:type="spellEnd"/>
            <w:r w:rsidRPr="00B35605">
              <w:rPr>
                <w:rFonts w:ascii="Arial" w:hAnsi="Arial" w:cs="Arial"/>
                <w:color w:val="000000"/>
                <w:sz w:val="16"/>
                <w:szCs w:val="16"/>
              </w:rPr>
              <w:t xml:space="preserve"> z normami: EN 455 (1-2-3-4); EN 556; EN ISO 374-1:2016/Typ B; EN 420:2003+A1:2009; EN 16523; EN 374-2:2014; EN 374-4:2013; EN ISO 374-5:2016; EN 421:2010; ISO 13485; ISO 9001. Oznakowane znakiem CE. Przebadane na: przenikanie wirusów zgodnie z normą ASTM F 1671; przenikanie wirusów, bakterii i grzybów zgodnie z normą EN 374-5; przenikanie krwi syntetycznej zgodnie z normą ASTM F 1670; przenikanie substancji chemicznych zgodnie z normą EN 374/EN 16523-1; cement kostny zgodnie z normą ASTM F 739-12. Pakowane parami w opakowania a 40 par, opakowanie wewnętrzne papierowe zewnętrzne typu folia/folia. Dostępne w rozmiarach 6,0–9,0 (co pół). 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71EFABCA" w14:textId="679E5D1A" w:rsidR="00CA271B" w:rsidRPr="00CA271B" w:rsidRDefault="000F0D20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6F6E"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="006A3A58">
              <w:rPr>
                <w:rFonts w:ascii="Arial" w:hAnsi="Arial" w:cs="Arial"/>
                <w:i/>
                <w:sz w:val="18"/>
                <w:szCs w:val="18"/>
              </w:rPr>
              <w:t>o 1 pakowaniu</w:t>
            </w:r>
            <w:r w:rsidRPr="008A6F6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FA1166">
              <w:rPr>
                <w:rFonts w:ascii="Arial" w:hAnsi="Arial" w:cs="Arial"/>
                <w:i/>
                <w:sz w:val="18"/>
                <w:szCs w:val="18"/>
              </w:rPr>
              <w:t>(40 par)</w:t>
            </w:r>
            <w:r w:rsidR="006A3A58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A22923">
              <w:rPr>
                <w:rFonts w:ascii="Arial" w:hAnsi="Arial" w:cs="Arial"/>
                <w:i/>
                <w:sz w:val="18"/>
                <w:szCs w:val="18"/>
              </w:rPr>
              <w:t>z</w:t>
            </w:r>
            <w:r w:rsidR="006A3A58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A22923">
              <w:rPr>
                <w:rFonts w:ascii="Arial" w:hAnsi="Arial" w:cs="Arial"/>
                <w:i/>
                <w:sz w:val="18"/>
                <w:szCs w:val="18"/>
              </w:rPr>
              <w:t xml:space="preserve">dwóch </w:t>
            </w:r>
            <w:r w:rsidR="006A3A58">
              <w:rPr>
                <w:rFonts w:ascii="Arial" w:hAnsi="Arial" w:cs="Arial"/>
                <w:i/>
                <w:sz w:val="18"/>
                <w:szCs w:val="18"/>
              </w:rPr>
              <w:t>rozmiar</w:t>
            </w:r>
            <w:r w:rsidR="00A22923">
              <w:rPr>
                <w:rFonts w:ascii="Arial" w:hAnsi="Arial" w:cs="Arial"/>
                <w:i/>
                <w:sz w:val="18"/>
                <w:szCs w:val="18"/>
              </w:rPr>
              <w:t>ów z zakresu OPZ</w:t>
            </w:r>
            <w:r w:rsidR="006A3A58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129E65C9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61B39E2B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nil"/>
              <w:bottom w:val="single" w:sz="4" w:space="0" w:color="auto"/>
            </w:tcBorders>
          </w:tcPr>
          <w:p w14:paraId="42C7C2C5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487CFAB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9368D43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CD641BE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72A50045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F13C9" w:rsidRPr="00CA271B" w14:paraId="0FA5D41D" w14:textId="77777777" w:rsidTr="002F13C9">
        <w:trPr>
          <w:trHeight w:val="398"/>
        </w:trPr>
        <w:tc>
          <w:tcPr>
            <w:tcW w:w="14525" w:type="dxa"/>
            <w:gridSpan w:val="10"/>
            <w:tcBorders>
              <w:top w:val="nil"/>
            </w:tcBorders>
            <w:shd w:val="clear" w:color="auto" w:fill="E7E6E6" w:themeFill="background2"/>
            <w:vAlign w:val="center"/>
          </w:tcPr>
          <w:p w14:paraId="5499141F" w14:textId="50CD5264" w:rsidR="002F13C9" w:rsidRPr="002F13C9" w:rsidRDefault="002F13C9" w:rsidP="002F13C9">
            <w:pPr>
              <w:pStyle w:val="Tekstpodstawowy3"/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F13C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(P2) Rękawiczki chirurgiczne sterylne </w:t>
            </w:r>
            <w:proofErr w:type="spellStart"/>
            <w:r w:rsidRPr="002F13C9">
              <w:rPr>
                <w:rFonts w:ascii="Arial" w:hAnsi="Arial" w:cs="Arial"/>
                <w:b/>
                <w:bCs/>
                <w:sz w:val="18"/>
                <w:szCs w:val="18"/>
              </w:rPr>
              <w:t>bezpudrowe</w:t>
            </w:r>
            <w:proofErr w:type="spellEnd"/>
            <w:r w:rsidRPr="002F13C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lateksowe</w:t>
            </w:r>
          </w:p>
        </w:tc>
      </w:tr>
      <w:tr w:rsidR="00B35605" w:rsidRPr="00CA271B" w14:paraId="612E207F" w14:textId="77777777" w:rsidTr="000F0D20">
        <w:trPr>
          <w:trHeight w:val="629"/>
        </w:trPr>
        <w:tc>
          <w:tcPr>
            <w:tcW w:w="567" w:type="dxa"/>
            <w:tcBorders>
              <w:top w:val="nil"/>
            </w:tcBorders>
            <w:vAlign w:val="center"/>
          </w:tcPr>
          <w:p w14:paraId="5179D722" w14:textId="41A1A4D1" w:rsidR="00B35605" w:rsidRPr="00CA271B" w:rsidRDefault="00B35605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86392F" w14:textId="77777777" w:rsidR="00B35605" w:rsidRPr="00B35605" w:rsidRDefault="00B35605" w:rsidP="00B356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605">
              <w:rPr>
                <w:rFonts w:ascii="Arial" w:hAnsi="Arial" w:cs="Arial"/>
                <w:color w:val="000000"/>
                <w:sz w:val="16"/>
                <w:szCs w:val="16"/>
              </w:rPr>
              <w:t xml:space="preserve">Rękawice chirurgiczne jałowe, sterylne </w:t>
            </w:r>
            <w:proofErr w:type="spellStart"/>
            <w:r w:rsidRPr="00B35605">
              <w:rPr>
                <w:rFonts w:ascii="Arial" w:hAnsi="Arial" w:cs="Arial"/>
                <w:color w:val="000000"/>
                <w:sz w:val="16"/>
                <w:szCs w:val="16"/>
              </w:rPr>
              <w:t>bezpudrowe</w:t>
            </w:r>
            <w:proofErr w:type="spellEnd"/>
            <w:r w:rsidRPr="00B35605">
              <w:rPr>
                <w:rFonts w:ascii="Arial" w:hAnsi="Arial" w:cs="Arial"/>
                <w:color w:val="000000"/>
                <w:sz w:val="16"/>
                <w:szCs w:val="16"/>
              </w:rPr>
              <w:t xml:space="preserve">, lateksowe, kształt anatomiczny, zróżnicowane na prawą i lewą dłoń ,mankiet rolowany, dostępne w rozmiarach 5,5-9,0 co pół, powierzchnia zewnętrzna teksturowana, obustronnie polimeryzowane, długość rękawicy minimum 295 mm, grubość na palcu minimum 0,22 mm, na dłoni minimum 0,21 mm oraz na mankiecie 0,16 mm, o wartości finałowego uwalniania AQL 0,65, o sile zrywania przed starzeniem min. 16N,  zgodne z normą EN 455-1.2.3,4 i EN ISO 374-1:2016/Typ B; Rękawice przebadane na przenikanie wirusów zgodnie z ASTM-F1671/EN 374-5:2016, rękawice przebadane na przenikanie substancji chemicznych  zgodnie z EN 16523-1 i </w:t>
            </w:r>
            <w:proofErr w:type="spellStart"/>
            <w:r w:rsidRPr="00B35605">
              <w:rPr>
                <w:rFonts w:ascii="Arial" w:hAnsi="Arial" w:cs="Arial"/>
                <w:color w:val="000000"/>
                <w:sz w:val="16"/>
                <w:szCs w:val="16"/>
              </w:rPr>
              <w:t>cytostatyków</w:t>
            </w:r>
            <w:proofErr w:type="spellEnd"/>
            <w:r w:rsidRPr="00B3560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B3560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 xml:space="preserve">zgodnie z ASTMD 6978, z obniżoną zawartością protein ≤10μg/g, przenikanie krwi syntetycznej zgodnie z ASTM F 1670 – raport dołączony do oferty, pakowane parami w opakowania folia-folia, gwarancja jakości min. 3 lata. Sterylizowane radiacyjnie, w 100% testowane elektronicznie. Fabryczne oznakowanie jako wyrób medyczny i środek ochrony osobistej kategorii III typ </w:t>
            </w:r>
            <w:proofErr w:type="spellStart"/>
            <w:r w:rsidRPr="00B35605">
              <w:rPr>
                <w:rFonts w:ascii="Arial" w:hAnsi="Arial" w:cs="Arial"/>
                <w:color w:val="000000"/>
                <w:sz w:val="16"/>
                <w:szCs w:val="16"/>
              </w:rPr>
              <w:t>B.Pełna</w:t>
            </w:r>
            <w:proofErr w:type="spellEnd"/>
            <w:r w:rsidRPr="00B35605">
              <w:rPr>
                <w:rFonts w:ascii="Arial" w:hAnsi="Arial" w:cs="Arial"/>
                <w:color w:val="000000"/>
                <w:sz w:val="16"/>
                <w:szCs w:val="16"/>
              </w:rPr>
              <w:t xml:space="preserve"> informacja o produkcie na opakowaniu w postaci piktogramów lub opisu – zgodnie z normą EN 455-3: 2023. </w:t>
            </w:r>
          </w:p>
          <w:p w14:paraId="4A3F0E3E" w14:textId="414C75A6" w:rsidR="00B35605" w:rsidRPr="00B35605" w:rsidRDefault="00B35605" w:rsidP="00B356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605">
              <w:rPr>
                <w:rFonts w:ascii="Arial" w:hAnsi="Arial" w:cs="Arial"/>
                <w:color w:val="000000"/>
                <w:sz w:val="16"/>
                <w:szCs w:val="16"/>
              </w:rPr>
              <w:t>Na opakowaniu informacja w jęz. polskim, znak CE, kraj pochodzenia, stosowane piktogramy, informacja o zgodności z przytoczonymi normami. Data ważności min 5 lat od daty produkcji.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701237AA" w14:textId="798C7698" w:rsidR="00B35605" w:rsidRPr="008A6F6E" w:rsidRDefault="00A22923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8A6F6E">
              <w:rPr>
                <w:rFonts w:ascii="Arial" w:hAnsi="Arial" w:cs="Arial"/>
                <w:i/>
                <w:sz w:val="18"/>
                <w:szCs w:val="18"/>
              </w:rPr>
              <w:lastRenderedPageBreak/>
              <w:t>P</w:t>
            </w:r>
            <w:r>
              <w:rPr>
                <w:rFonts w:ascii="Arial" w:hAnsi="Arial" w:cs="Arial"/>
                <w:i/>
                <w:sz w:val="18"/>
                <w:szCs w:val="18"/>
              </w:rPr>
              <w:t>o 1 pakowaniu</w:t>
            </w:r>
            <w:r w:rsidRPr="008A6F6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sz w:val="18"/>
                <w:szCs w:val="18"/>
              </w:rPr>
              <w:t>(40 par) z dwóch rozmiarów z zakresu OPZ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05EE581E" w14:textId="77777777" w:rsidR="00B35605" w:rsidRPr="00CA271B" w:rsidRDefault="00B35605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23B724FB" w14:textId="77777777" w:rsidR="00B35605" w:rsidRPr="00CA271B" w:rsidRDefault="00B35605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nil"/>
              <w:bottom w:val="single" w:sz="4" w:space="0" w:color="auto"/>
            </w:tcBorders>
          </w:tcPr>
          <w:p w14:paraId="44127FDC" w14:textId="77777777" w:rsidR="00B35605" w:rsidRPr="00CA271B" w:rsidRDefault="00B35605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14BFEA20" w14:textId="77777777" w:rsidR="00B35605" w:rsidRPr="00CA271B" w:rsidRDefault="00B35605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218580E1" w14:textId="77777777" w:rsidR="00B35605" w:rsidRPr="00CA271B" w:rsidRDefault="00B35605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19ADF482" w14:textId="77777777" w:rsidR="00B35605" w:rsidRPr="00CA271B" w:rsidRDefault="00B35605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4189DE9E" w14:textId="77777777" w:rsidR="00B35605" w:rsidRPr="00CA271B" w:rsidRDefault="00B35605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F13C9" w:rsidRPr="00CA271B" w14:paraId="2A554C0B" w14:textId="77777777" w:rsidTr="002F13C9">
        <w:trPr>
          <w:trHeight w:val="430"/>
        </w:trPr>
        <w:tc>
          <w:tcPr>
            <w:tcW w:w="14525" w:type="dxa"/>
            <w:gridSpan w:val="10"/>
            <w:tcBorders>
              <w:top w:val="nil"/>
            </w:tcBorders>
            <w:shd w:val="clear" w:color="auto" w:fill="E7E6E6" w:themeFill="background2"/>
            <w:vAlign w:val="center"/>
          </w:tcPr>
          <w:p w14:paraId="1671E470" w14:textId="17678534" w:rsidR="002F13C9" w:rsidRPr="002F13C9" w:rsidRDefault="002F13C9" w:rsidP="002F13C9">
            <w:pPr>
              <w:pStyle w:val="Tekstpodstawowy3"/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F13C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(P3) Rękawiczki chirurgiczne </w:t>
            </w:r>
            <w:proofErr w:type="spellStart"/>
            <w:r w:rsidRPr="002F13C9">
              <w:rPr>
                <w:rFonts w:ascii="Arial" w:hAnsi="Arial" w:cs="Arial"/>
                <w:b/>
                <w:bCs/>
                <w:sz w:val="18"/>
                <w:szCs w:val="18"/>
              </w:rPr>
              <w:t>bezlateksowe</w:t>
            </w:r>
            <w:proofErr w:type="spellEnd"/>
            <w:r w:rsidRPr="002F13C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nitrylowe lub </w:t>
            </w:r>
            <w:proofErr w:type="spellStart"/>
            <w:r w:rsidRPr="002F13C9">
              <w:rPr>
                <w:rFonts w:ascii="Arial" w:hAnsi="Arial" w:cs="Arial"/>
                <w:b/>
                <w:bCs/>
                <w:sz w:val="18"/>
                <w:szCs w:val="18"/>
              </w:rPr>
              <w:t>neopronowe</w:t>
            </w:r>
            <w:proofErr w:type="spellEnd"/>
            <w:r w:rsidRPr="002F13C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2F13C9">
              <w:rPr>
                <w:rFonts w:ascii="Arial" w:hAnsi="Arial" w:cs="Arial"/>
                <w:b/>
                <w:bCs/>
                <w:sz w:val="18"/>
                <w:szCs w:val="18"/>
              </w:rPr>
              <w:t>bezpudrowe</w:t>
            </w:r>
            <w:proofErr w:type="spellEnd"/>
          </w:p>
        </w:tc>
      </w:tr>
      <w:tr w:rsidR="00B35605" w:rsidRPr="00CA271B" w14:paraId="65BD382E" w14:textId="77777777" w:rsidTr="000F0D20">
        <w:trPr>
          <w:trHeight w:val="629"/>
        </w:trPr>
        <w:tc>
          <w:tcPr>
            <w:tcW w:w="567" w:type="dxa"/>
            <w:tcBorders>
              <w:top w:val="nil"/>
            </w:tcBorders>
            <w:vAlign w:val="center"/>
          </w:tcPr>
          <w:p w14:paraId="0328129E" w14:textId="27213C51" w:rsidR="00B35605" w:rsidRDefault="00B35605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C8B08F" w14:textId="77777777" w:rsidR="00B35605" w:rsidRPr="00B35605" w:rsidRDefault="00B35605" w:rsidP="00B356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605">
              <w:rPr>
                <w:rFonts w:ascii="Arial" w:hAnsi="Arial" w:cs="Arial"/>
                <w:color w:val="000000"/>
                <w:sz w:val="16"/>
                <w:szCs w:val="16"/>
              </w:rPr>
              <w:t xml:space="preserve">Rękawice chirurgiczne Neoprenowe, </w:t>
            </w:r>
            <w:proofErr w:type="spellStart"/>
            <w:r w:rsidRPr="00B35605">
              <w:rPr>
                <w:rFonts w:ascii="Arial" w:hAnsi="Arial" w:cs="Arial"/>
                <w:color w:val="000000"/>
                <w:sz w:val="16"/>
                <w:szCs w:val="16"/>
              </w:rPr>
              <w:t>bezpudrowe</w:t>
            </w:r>
            <w:proofErr w:type="spellEnd"/>
            <w:r w:rsidRPr="00B35605">
              <w:rPr>
                <w:rFonts w:ascii="Arial" w:hAnsi="Arial" w:cs="Arial"/>
                <w:color w:val="000000"/>
                <w:sz w:val="16"/>
                <w:szCs w:val="16"/>
              </w:rPr>
              <w:t xml:space="preserve">, obustronnie polimeryzowane w technologii wielowarstwowej o anatomicznym kształcie, mankiet rolowany, kolor jasny brązowy,  </w:t>
            </w:r>
            <w:proofErr w:type="spellStart"/>
            <w:r w:rsidRPr="00B35605">
              <w:rPr>
                <w:rFonts w:ascii="Arial" w:hAnsi="Arial" w:cs="Arial"/>
                <w:color w:val="000000"/>
                <w:sz w:val="16"/>
                <w:szCs w:val="16"/>
              </w:rPr>
              <w:t>mikroteksturowane</w:t>
            </w:r>
            <w:proofErr w:type="spellEnd"/>
            <w:r w:rsidRPr="00B35605">
              <w:rPr>
                <w:rFonts w:ascii="Arial" w:hAnsi="Arial" w:cs="Arial"/>
                <w:color w:val="000000"/>
                <w:sz w:val="16"/>
                <w:szCs w:val="16"/>
              </w:rPr>
              <w:t xml:space="preserve">,  sterylizowane radiacyjnie , w 100% testowane elektronicznie, o wartości finałowego uwalniania AQL 0,65 , o grubości rękawicy na palcu min. 0,21mm, na dłoni min. 0,18mm i długości całkowitej min. 295 mm, siła zrywania min. 14N, zgodne z normą EN 455-1.2.3,4  i EN ISO 374-1:2016/Typ B;  rękawice przebadane na przenikanie wirusów zgodnie z ASTM-F1671/EN 374-5:2016, rękawice przebadane na przenikanie substancji chemicznych  zgodnie z EN 16523-1 i </w:t>
            </w:r>
            <w:proofErr w:type="spellStart"/>
            <w:r w:rsidRPr="00B35605">
              <w:rPr>
                <w:rFonts w:ascii="Arial" w:hAnsi="Arial" w:cs="Arial"/>
                <w:color w:val="000000"/>
                <w:sz w:val="16"/>
                <w:szCs w:val="16"/>
              </w:rPr>
              <w:t>cytostatyków</w:t>
            </w:r>
            <w:proofErr w:type="spellEnd"/>
            <w:r w:rsidRPr="00B35605">
              <w:rPr>
                <w:rFonts w:ascii="Arial" w:hAnsi="Arial" w:cs="Arial"/>
                <w:color w:val="000000"/>
                <w:sz w:val="16"/>
                <w:szCs w:val="16"/>
              </w:rPr>
              <w:t xml:space="preserve"> zgodnie z ASTMD 6978, przenikanie krwi syntetycznej zgodnie z ASTM F 1670 – raport dołączony do oferty,  odporne na rozerwanie, łatwe w nakładaniu, dobrze dopasowane, powierzchnia mikroporowata. Pełna informacja o produkcie na opakowaniu w postaci piktogramów lub opisu – zgodnie z normą EN 455-3: 2023. </w:t>
            </w:r>
          </w:p>
          <w:p w14:paraId="335EE914" w14:textId="262A3B9D" w:rsidR="00B35605" w:rsidRPr="00B35605" w:rsidRDefault="00B35605" w:rsidP="00B356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605">
              <w:rPr>
                <w:rFonts w:ascii="Arial" w:hAnsi="Arial" w:cs="Arial"/>
                <w:color w:val="000000"/>
                <w:sz w:val="16"/>
                <w:szCs w:val="16"/>
              </w:rPr>
              <w:t>Na opakowaniu informacja w jęz. polskim, znak CE, kraj pochodzenia, stosowane piktogramy, informacja o zgodności z przytoczonymi normami. Data ważności min 5 lat od daty produkcji . Pakowane w opakowania folia-folia, nie składane na pół. Fabryczne oznakowanie jako wyrób medyczny i środek ochrony osobistej kategorii III typ B.  dostępne w rozmiarach: 9; 8,5; 8;7,5; 7; 6,5; 6; 5,5.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5B206827" w14:textId="74D8DD49" w:rsidR="00B35605" w:rsidRPr="008A6F6E" w:rsidRDefault="00A22923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8A6F6E">
              <w:rPr>
                <w:rFonts w:ascii="Arial" w:hAnsi="Arial" w:cs="Arial"/>
                <w:i/>
                <w:sz w:val="18"/>
                <w:szCs w:val="18"/>
              </w:rPr>
              <w:t>P</w:t>
            </w:r>
            <w:r>
              <w:rPr>
                <w:rFonts w:ascii="Arial" w:hAnsi="Arial" w:cs="Arial"/>
                <w:i/>
                <w:sz w:val="18"/>
                <w:szCs w:val="18"/>
              </w:rPr>
              <w:t>o 1 pakowaniu</w:t>
            </w:r>
            <w:r w:rsidRPr="008A6F6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sz w:val="18"/>
                <w:szCs w:val="18"/>
              </w:rPr>
              <w:t>(40 par) z dwóch rozmiarów z zakresu OPZ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05488061" w14:textId="77777777" w:rsidR="00B35605" w:rsidRPr="00CA271B" w:rsidRDefault="00B35605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4971C568" w14:textId="77777777" w:rsidR="00B35605" w:rsidRPr="00CA271B" w:rsidRDefault="00B35605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nil"/>
              <w:bottom w:val="single" w:sz="4" w:space="0" w:color="auto"/>
            </w:tcBorders>
          </w:tcPr>
          <w:p w14:paraId="2CAEFB27" w14:textId="77777777" w:rsidR="00B35605" w:rsidRPr="00CA271B" w:rsidRDefault="00B35605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4FE5CEE0" w14:textId="77777777" w:rsidR="00B35605" w:rsidRPr="00CA271B" w:rsidRDefault="00B35605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3E3E3AB2" w14:textId="77777777" w:rsidR="00B35605" w:rsidRPr="00CA271B" w:rsidRDefault="00B35605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745E97E7" w14:textId="77777777" w:rsidR="00B35605" w:rsidRPr="00CA271B" w:rsidRDefault="00B35605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6BF65F91" w14:textId="77777777" w:rsidR="00B35605" w:rsidRPr="00CA271B" w:rsidRDefault="00B35605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271B" w:rsidRPr="00CA271B" w14:paraId="7037AE89" w14:textId="77777777" w:rsidTr="00EC5A95">
        <w:trPr>
          <w:trHeight w:val="310"/>
        </w:trPr>
        <w:tc>
          <w:tcPr>
            <w:tcW w:w="567" w:type="dxa"/>
            <w:tcBorders>
              <w:bottom w:val="single" w:sz="4" w:space="0" w:color="auto"/>
              <w:right w:val="nil"/>
            </w:tcBorders>
            <w:shd w:val="clear" w:color="auto" w:fill="F2F2F2"/>
          </w:tcPr>
          <w:p w14:paraId="06A4D8D1" w14:textId="77777777" w:rsidR="00CA271B" w:rsidRPr="00CA271B" w:rsidRDefault="00CA271B" w:rsidP="00CA271B">
            <w:pPr>
              <w:pStyle w:val="Tekstpodstawowywcity2"/>
              <w:shd w:val="clear" w:color="auto" w:fill="F2F2F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482" w:type="dxa"/>
            <w:gridSpan w:val="7"/>
            <w:tcBorders>
              <w:left w:val="nil"/>
              <w:bottom w:val="single" w:sz="4" w:space="0" w:color="auto"/>
            </w:tcBorders>
            <w:shd w:val="clear" w:color="auto" w:fill="F2F2F2"/>
          </w:tcPr>
          <w:p w14:paraId="17169A93" w14:textId="77777777" w:rsidR="00CA271B" w:rsidRPr="00CA271B" w:rsidRDefault="00CA271B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  <w:shd w:val="clear" w:color="auto" w:fill="F2F2F2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  <w:shd w:val="clear" w:color="auto" w:fill="F2F2F2"/>
              </w:rPr>
              <w:t xml:space="preserve">                                                                                                                                         </w:t>
            </w:r>
          </w:p>
          <w:p w14:paraId="5934B0C6" w14:textId="77777777" w:rsidR="00CA271B" w:rsidRPr="00CA271B" w:rsidRDefault="00CA271B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  <w:shd w:val="clear" w:color="auto" w:fill="F2F2F2"/>
              </w:rPr>
              <w:t xml:space="preserve">                                                                                               RAZEM WARTOŚĆ PRÓBEK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/>
          </w:tcPr>
          <w:p w14:paraId="556E7EAF" w14:textId="77777777" w:rsidR="00CA271B" w:rsidRPr="00CA271B" w:rsidRDefault="00CA271B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2F2F2"/>
          </w:tcPr>
          <w:p w14:paraId="0AFEE8DA" w14:textId="77777777" w:rsidR="00CA271B" w:rsidRPr="00CA271B" w:rsidRDefault="00CA271B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8C8D483" w14:textId="5B0DDF60" w:rsidR="00D870D0" w:rsidRPr="00CA271B" w:rsidRDefault="00D870D0" w:rsidP="00EC5A95">
      <w:pPr>
        <w:pStyle w:val="Tekstpodstawowywcity2"/>
        <w:spacing w:after="0" w:line="240" w:lineRule="auto"/>
        <w:ind w:left="284"/>
        <w:rPr>
          <w:rFonts w:ascii="Arial" w:hAnsi="Arial" w:cs="Arial"/>
          <w:sz w:val="18"/>
          <w:szCs w:val="18"/>
        </w:rPr>
      </w:pPr>
      <w:r w:rsidRPr="00CA271B">
        <w:rPr>
          <w:rFonts w:ascii="Arial" w:hAnsi="Arial" w:cs="Arial"/>
          <w:sz w:val="18"/>
          <w:szCs w:val="18"/>
        </w:rPr>
        <w:t xml:space="preserve">          </w:t>
      </w:r>
      <w:r w:rsidRPr="00CA271B">
        <w:rPr>
          <w:rFonts w:ascii="Arial" w:hAnsi="Arial" w:cs="Arial"/>
          <w:b/>
          <w:sz w:val="18"/>
          <w:szCs w:val="18"/>
        </w:rPr>
        <w:t>Uwaga –</w:t>
      </w:r>
      <w:r w:rsidRPr="00CA271B">
        <w:rPr>
          <w:rFonts w:ascii="Arial" w:hAnsi="Arial" w:cs="Arial"/>
          <w:sz w:val="18"/>
          <w:szCs w:val="18"/>
        </w:rPr>
        <w:t xml:space="preserve"> Wykonawca zobowiązany jest do wpisania do tabeli wszystkich wymaganych informacji dotyczących oferowanych produktów .</w:t>
      </w:r>
    </w:p>
    <w:p w14:paraId="4B8DA21F" w14:textId="77777777" w:rsidR="00D870D0" w:rsidRPr="00CA271B" w:rsidRDefault="00D870D0" w:rsidP="00D870D0">
      <w:pPr>
        <w:pStyle w:val="Tekstpodstawowywcity2"/>
        <w:spacing w:after="0" w:line="240" w:lineRule="auto"/>
        <w:ind w:left="284"/>
        <w:rPr>
          <w:rFonts w:ascii="Arial" w:hAnsi="Arial" w:cs="Arial"/>
          <w:sz w:val="18"/>
          <w:szCs w:val="18"/>
        </w:rPr>
      </w:pPr>
      <w:r w:rsidRPr="00CA271B">
        <w:rPr>
          <w:rFonts w:ascii="Arial" w:hAnsi="Arial" w:cs="Arial"/>
          <w:sz w:val="18"/>
          <w:szCs w:val="18"/>
        </w:rPr>
        <w:t xml:space="preserve">                     Informacje te są niezbędne m.in. do przeprowadzenia procedury ewidencyjnej.                                                            </w:t>
      </w:r>
    </w:p>
    <w:p w14:paraId="139154E8" w14:textId="77777777" w:rsidR="00D870D0" w:rsidRPr="00CA271B" w:rsidRDefault="00D870D0" w:rsidP="00D870D0">
      <w:pPr>
        <w:pStyle w:val="Tekstpodstawowywcity2"/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355CBDC1" w14:textId="77777777" w:rsidR="00D870D0" w:rsidRPr="00CA271B" w:rsidRDefault="00D870D0" w:rsidP="00D870D0">
      <w:pPr>
        <w:pStyle w:val="Tekstpodstawowywcity2"/>
        <w:spacing w:after="0" w:line="240" w:lineRule="auto"/>
        <w:rPr>
          <w:rFonts w:ascii="Arial" w:hAnsi="Arial" w:cs="Arial"/>
          <w:sz w:val="18"/>
          <w:szCs w:val="18"/>
        </w:rPr>
      </w:pPr>
      <w:r w:rsidRPr="00CA271B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....................................................................................................</w:t>
      </w:r>
    </w:p>
    <w:p w14:paraId="41E86643" w14:textId="77777777" w:rsidR="00D870D0" w:rsidRPr="00CA271B" w:rsidRDefault="00D870D0" w:rsidP="00D870D0">
      <w:pPr>
        <w:pStyle w:val="Tekstpodstawowywcity2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CA271B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pieczątka imienna i podpis osoby uprawnionej      </w:t>
      </w:r>
    </w:p>
    <w:p w14:paraId="0BA7E751" w14:textId="7777777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  <w:r w:rsidRPr="00CA271B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</w:t>
      </w:r>
      <w:r w:rsidRPr="004423E9">
        <w:rPr>
          <w:rFonts w:asciiTheme="minorHAnsi" w:hAnsiTheme="minorHAnsi" w:cs="Tahoma"/>
          <w:sz w:val="20"/>
          <w:szCs w:val="20"/>
        </w:rPr>
        <w:t xml:space="preserve">do reprezentowania Wykonawcy                                                                                       </w:t>
      </w:r>
      <w:r w:rsidRPr="004423E9">
        <w:rPr>
          <w:rFonts w:asciiTheme="minorHAnsi" w:hAnsiTheme="minorHAnsi" w:cs="Tahoma"/>
          <w:b/>
          <w:bCs/>
          <w:sz w:val="20"/>
          <w:szCs w:val="20"/>
        </w:rPr>
        <w:t xml:space="preserve">                                                                                                                   </w:t>
      </w:r>
    </w:p>
    <w:sectPr w:rsidR="00D870D0" w:rsidRPr="004423E9" w:rsidSect="00FA1166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0D0"/>
    <w:rsid w:val="0004736D"/>
    <w:rsid w:val="000F0D20"/>
    <w:rsid w:val="000F48E7"/>
    <w:rsid w:val="00184D43"/>
    <w:rsid w:val="001B63F0"/>
    <w:rsid w:val="002A0F3B"/>
    <w:rsid w:val="002B2BF8"/>
    <w:rsid w:val="002F13C9"/>
    <w:rsid w:val="003526A5"/>
    <w:rsid w:val="003A1FCC"/>
    <w:rsid w:val="00477556"/>
    <w:rsid w:val="004A5C5F"/>
    <w:rsid w:val="00500E33"/>
    <w:rsid w:val="00592287"/>
    <w:rsid w:val="00594D55"/>
    <w:rsid w:val="005B74A7"/>
    <w:rsid w:val="005F1E4B"/>
    <w:rsid w:val="006214BB"/>
    <w:rsid w:val="00651137"/>
    <w:rsid w:val="00685CA3"/>
    <w:rsid w:val="00695D6D"/>
    <w:rsid w:val="006A3A58"/>
    <w:rsid w:val="006E0879"/>
    <w:rsid w:val="006E0DA1"/>
    <w:rsid w:val="006E5B22"/>
    <w:rsid w:val="006F7F4B"/>
    <w:rsid w:val="007069F7"/>
    <w:rsid w:val="00817F15"/>
    <w:rsid w:val="008B0643"/>
    <w:rsid w:val="008B7353"/>
    <w:rsid w:val="008D5B59"/>
    <w:rsid w:val="00915956"/>
    <w:rsid w:val="009422E8"/>
    <w:rsid w:val="009F7695"/>
    <w:rsid w:val="009F7EB9"/>
    <w:rsid w:val="00A22923"/>
    <w:rsid w:val="00A95A3F"/>
    <w:rsid w:val="00B22913"/>
    <w:rsid w:val="00B35605"/>
    <w:rsid w:val="00CA271B"/>
    <w:rsid w:val="00D3223D"/>
    <w:rsid w:val="00D870D0"/>
    <w:rsid w:val="00E00225"/>
    <w:rsid w:val="00E40FDF"/>
    <w:rsid w:val="00EC5A95"/>
    <w:rsid w:val="00EF0BEC"/>
    <w:rsid w:val="00F84091"/>
    <w:rsid w:val="00FA1166"/>
    <w:rsid w:val="00FD0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72EC1"/>
  <w15:chartTrackingRefBased/>
  <w15:docId w15:val="{565BCED8-D50E-49B5-B0E5-F3BFA0AC0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3"/>
        <w:sz w:val="18"/>
        <w:szCs w:val="18"/>
        <w:lang w:val="pl-PL" w:eastAsia="en-US" w:bidi="ar-SA"/>
      </w:rPr>
    </w:rPrDefault>
    <w:pPrDefault>
      <w:pPr>
        <w:ind w:right="-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70D0"/>
    <w:pPr>
      <w:ind w:right="0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D870D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D870D0"/>
    <w:rPr>
      <w:rFonts w:ascii="Times New Roman" w:eastAsia="Times New Roman" w:hAnsi="Times New Roman" w:cs="Times New Roman"/>
      <w:kern w:val="0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rsid w:val="00D870D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D870D0"/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0FD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0FDF"/>
    <w:rPr>
      <w:rFonts w:ascii="Segoe UI" w:eastAsia="Times New Roman" w:hAnsi="Segoe UI" w:cs="Segoe UI"/>
      <w:kern w:val="0"/>
      <w:lang w:eastAsia="pl-PL"/>
    </w:rPr>
  </w:style>
  <w:style w:type="paragraph" w:customStyle="1" w:styleId="ZnakZnakZnakZnakZnakZnakZnak">
    <w:name w:val="Znak Znak Znak Znak Znak Znak Znak"/>
    <w:basedOn w:val="Normalny"/>
    <w:rsid w:val="000F0D20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2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82A02-571A-418C-8B3F-E8C6C4FF5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980</Words>
  <Characters>5881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Specjalistyczny Szpital w Ciechanowie Specjalistyczny Szpital w Ciechanowie</dc:creator>
  <cp:keywords/>
  <dc:description/>
  <cp:lastModifiedBy>Paulina Witkowska</cp:lastModifiedBy>
  <cp:revision>18</cp:revision>
  <cp:lastPrinted>2021-09-09T05:38:00Z</cp:lastPrinted>
  <dcterms:created xsi:type="dcterms:W3CDTF">2021-09-08T07:29:00Z</dcterms:created>
  <dcterms:modified xsi:type="dcterms:W3CDTF">2025-06-17T12:14:00Z</dcterms:modified>
</cp:coreProperties>
</file>