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13426511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64A1B">
        <w:rPr>
          <w:rFonts w:ascii="Arial" w:hAnsi="Arial" w:cs="Arial"/>
          <w:color w:val="00000A"/>
          <w:sz w:val="18"/>
          <w:szCs w:val="18"/>
          <w:lang w:eastAsia="zh-CN"/>
        </w:rPr>
        <w:t>26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663358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49E763BD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764A1B">
        <w:rPr>
          <w:rFonts w:ascii="Arial" w:hAnsi="Arial" w:cs="Arial"/>
          <w:color w:val="00000A"/>
          <w:sz w:val="18"/>
          <w:szCs w:val="18"/>
          <w:lang w:eastAsia="zh-CN"/>
        </w:rPr>
        <w:t>50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0319F45A" w14:textId="77777777" w:rsidR="00764A1B" w:rsidRPr="00764A1B" w:rsidRDefault="00764A1B" w:rsidP="00764A1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zh-CN"/>
        </w:rPr>
      </w:pPr>
      <w:r w:rsidRPr="00764A1B">
        <w:rPr>
          <w:rFonts w:ascii="Arial" w:hAnsi="Arial" w:cs="Arial"/>
          <w:color w:val="00000A"/>
          <w:sz w:val="20"/>
          <w:szCs w:val="20"/>
          <w:lang w:eastAsia="zh-CN"/>
        </w:rPr>
        <w:t xml:space="preserve">dotyczy: przetargu w trybie podstawowym bez negocjacji pn. </w:t>
      </w:r>
      <w:r w:rsidRPr="00764A1B">
        <w:rPr>
          <w:rFonts w:ascii="Arial" w:hAnsi="Arial" w:cs="Arial"/>
          <w:b/>
          <w:bCs/>
          <w:sz w:val="20"/>
          <w:szCs w:val="20"/>
        </w:rPr>
        <w:t xml:space="preserve">Rękawice chirurgiczne bezpudrowe sterylne do zabiegów operacyjnych </w:t>
      </w:r>
      <w:r w:rsidRPr="00764A1B">
        <w:rPr>
          <w:rFonts w:ascii="Arial" w:hAnsi="Arial" w:cs="Arial"/>
          <w:color w:val="00000A"/>
          <w:sz w:val="20"/>
          <w:szCs w:val="20"/>
          <w:lang w:eastAsia="zh-CN"/>
        </w:rPr>
        <w:t xml:space="preserve">ogłoszonego w dniu </w:t>
      </w:r>
      <w:r w:rsidRPr="00764A1B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16.06.2025</w:t>
      </w:r>
      <w:r w:rsidRPr="00764A1B">
        <w:rPr>
          <w:rFonts w:ascii="Arial" w:hAnsi="Arial" w:cs="Arial"/>
          <w:color w:val="00000A"/>
          <w:sz w:val="20"/>
          <w:szCs w:val="20"/>
          <w:lang w:eastAsia="zh-CN"/>
        </w:rPr>
        <w:t xml:space="preserve"> r. w </w:t>
      </w:r>
      <w:r w:rsidRPr="00764A1B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BZP</w:t>
      </w:r>
      <w:r w:rsidRPr="00764A1B">
        <w:rPr>
          <w:rFonts w:ascii="Arial" w:hAnsi="Arial" w:cs="Arial"/>
          <w:color w:val="00000A"/>
          <w:sz w:val="20"/>
          <w:szCs w:val="20"/>
          <w:lang w:eastAsia="zh-CN"/>
        </w:rPr>
        <w:t xml:space="preserve">, nr ogłoszenia </w:t>
      </w:r>
      <w:r w:rsidRPr="00764A1B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 xml:space="preserve">2025/BZP 00279638 </w:t>
      </w:r>
      <w:r w:rsidRPr="00764A1B">
        <w:rPr>
          <w:rFonts w:ascii="Arial" w:hAnsi="Arial" w:cs="Arial"/>
          <w:color w:val="00000A"/>
          <w:sz w:val="20"/>
          <w:szCs w:val="20"/>
          <w:lang w:eastAsia="zh-CN"/>
        </w:rPr>
        <w:t>oraz</w:t>
      </w:r>
    </w:p>
    <w:p w14:paraId="62EA82A3" w14:textId="544CEC2E" w:rsidR="00663358" w:rsidRPr="00663358" w:rsidRDefault="00764A1B" w:rsidP="00764A1B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</w:rPr>
      </w:pPr>
      <w:r w:rsidRPr="00764A1B">
        <w:rPr>
          <w:rFonts w:ascii="Arial" w:hAnsi="Arial" w:cs="Arial"/>
          <w:color w:val="00000A"/>
          <w:sz w:val="20"/>
          <w:szCs w:val="20"/>
          <w:lang w:eastAsia="zh-CN"/>
        </w:rPr>
        <w:t>zamieszczonego na stronie internetowej Szpitala –</w:t>
      </w:r>
      <w:hyperlink r:id="rId10" w:history="1">
        <w:r w:rsidRPr="005134F3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3546"/>
      </w:tblGrid>
      <w:tr w:rsidR="00CD3AB0" w14:paraId="3560CA21" w14:textId="77777777" w:rsidTr="00764A1B">
        <w:tc>
          <w:tcPr>
            <w:tcW w:w="5669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9A28D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45F81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64A1B" w14:paraId="7F92B3A9" w14:textId="77777777" w:rsidTr="00764A1B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372DFA" w14:textId="06C40657" w:rsidR="00764A1B" w:rsidRPr="009F0C22" w:rsidRDefault="00764A1B" w:rsidP="00764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Rękawice sterylne ortopedyczne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6127" w14:textId="6B63B6EC" w:rsidR="00764A1B" w:rsidRPr="009F0C22" w:rsidRDefault="00764A1B" w:rsidP="00764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32 400,00</w:t>
            </w:r>
          </w:p>
        </w:tc>
      </w:tr>
      <w:tr w:rsidR="00764A1B" w14:paraId="54EA69AC" w14:textId="77777777" w:rsidTr="00764A1B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B52631" w14:textId="2933E4F0" w:rsidR="00764A1B" w:rsidRDefault="00764A1B" w:rsidP="00764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Rękawiczki chirurgiczne sterylne bezpudrowe lateksowe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6FED2" w14:textId="147AC257" w:rsidR="00764A1B" w:rsidRDefault="00764A1B" w:rsidP="00764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226 800,00</w:t>
            </w:r>
          </w:p>
        </w:tc>
      </w:tr>
      <w:tr w:rsidR="00764A1B" w14:paraId="3206FD90" w14:textId="77777777" w:rsidTr="00764A1B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FCBE88" w14:textId="46E2A0E8" w:rsidR="00764A1B" w:rsidRDefault="00764A1B" w:rsidP="00764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Rękawiczki chirurgiczne bezlateksowe nitrylowe lub neopronowe bezpudrowe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62FDC" w14:textId="32E97947" w:rsidR="00764A1B" w:rsidRDefault="00764A1B" w:rsidP="00764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4 860,00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0107297B" w14:textId="66EE2C7D" w:rsidR="00460136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39F999A" w14:textId="5F642D0A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Referent</w:t>
      </w:r>
    </w:p>
    <w:p w14:paraId="00CFE216" w14:textId="782E7439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3909F7" w:rsidRPr="003909F7" w:rsidSect="007677E5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94832"/>
    <w:rsid w:val="000B2BF3"/>
    <w:rsid w:val="000C1FB4"/>
    <w:rsid w:val="000D429E"/>
    <w:rsid w:val="00105884"/>
    <w:rsid w:val="00116236"/>
    <w:rsid w:val="00125D6C"/>
    <w:rsid w:val="001262BB"/>
    <w:rsid w:val="00130C49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1B37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909F7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94976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63358"/>
    <w:rsid w:val="00672B98"/>
    <w:rsid w:val="00680AD8"/>
    <w:rsid w:val="00696D13"/>
    <w:rsid w:val="006E2AD8"/>
    <w:rsid w:val="006E7821"/>
    <w:rsid w:val="00721BE8"/>
    <w:rsid w:val="0072774E"/>
    <w:rsid w:val="007358BB"/>
    <w:rsid w:val="00744BF1"/>
    <w:rsid w:val="007549B9"/>
    <w:rsid w:val="00764A1B"/>
    <w:rsid w:val="00767325"/>
    <w:rsid w:val="007677E5"/>
    <w:rsid w:val="00790969"/>
    <w:rsid w:val="007973A3"/>
    <w:rsid w:val="007D7BDE"/>
    <w:rsid w:val="007E4680"/>
    <w:rsid w:val="008143F5"/>
    <w:rsid w:val="00816243"/>
    <w:rsid w:val="00830390"/>
    <w:rsid w:val="00857DC0"/>
    <w:rsid w:val="0091357E"/>
    <w:rsid w:val="009139B1"/>
    <w:rsid w:val="0092330F"/>
    <w:rsid w:val="00990289"/>
    <w:rsid w:val="009D7C73"/>
    <w:rsid w:val="009F0C22"/>
    <w:rsid w:val="00A37D8A"/>
    <w:rsid w:val="00A4645E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6ED3"/>
    <w:rsid w:val="00C05D45"/>
    <w:rsid w:val="00C16A55"/>
    <w:rsid w:val="00C16BDC"/>
    <w:rsid w:val="00C316EC"/>
    <w:rsid w:val="00C3439F"/>
    <w:rsid w:val="00C57C07"/>
    <w:rsid w:val="00C74444"/>
    <w:rsid w:val="00C75C33"/>
    <w:rsid w:val="00C76057"/>
    <w:rsid w:val="00CA0AA1"/>
    <w:rsid w:val="00CB46BF"/>
    <w:rsid w:val="00CB7A2F"/>
    <w:rsid w:val="00CC09F2"/>
    <w:rsid w:val="00CD3AB0"/>
    <w:rsid w:val="00D214AE"/>
    <w:rsid w:val="00D63EC4"/>
    <w:rsid w:val="00D66095"/>
    <w:rsid w:val="00D6697E"/>
    <w:rsid w:val="00D91E7A"/>
    <w:rsid w:val="00D96AF2"/>
    <w:rsid w:val="00DB45A9"/>
    <w:rsid w:val="00DE3E07"/>
    <w:rsid w:val="00DF38AC"/>
    <w:rsid w:val="00E02FA4"/>
    <w:rsid w:val="00E16963"/>
    <w:rsid w:val="00E20D37"/>
    <w:rsid w:val="00E22FAC"/>
    <w:rsid w:val="00E331D9"/>
    <w:rsid w:val="00E55D1A"/>
    <w:rsid w:val="00EA44A8"/>
    <w:rsid w:val="00EB6E86"/>
    <w:rsid w:val="00EC5029"/>
    <w:rsid w:val="00EC5F84"/>
    <w:rsid w:val="00F04B6D"/>
    <w:rsid w:val="00F3021B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31</cp:revision>
  <cp:lastPrinted>2025-04-02T08:33:00Z</cp:lastPrinted>
  <dcterms:created xsi:type="dcterms:W3CDTF">2024-05-10T05:40:00Z</dcterms:created>
  <dcterms:modified xsi:type="dcterms:W3CDTF">2025-06-26T08:04:00Z</dcterms:modified>
</cp:coreProperties>
</file>