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192E26" w14:textId="409DD884" w:rsidR="00781475" w:rsidRDefault="00781475" w:rsidP="007F1F9F">
      <w:pPr>
        <w:rPr>
          <w:b/>
        </w:rPr>
      </w:pPr>
      <w:r>
        <w:drawing>
          <wp:inline distT="0" distB="0" distL="0" distR="0" wp14:anchorId="028827BC" wp14:editId="3764D65D">
            <wp:extent cx="5759450" cy="705735"/>
            <wp:effectExtent l="0" t="0" r="0" b="0"/>
            <wp:docPr id="107381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5735"/>
                    </a:xfrm>
                    <a:prstGeom prst="rect">
                      <a:avLst/>
                    </a:prstGeom>
                    <a:noFill/>
                  </pic:spPr>
                </pic:pic>
              </a:graphicData>
            </a:graphic>
          </wp:inline>
        </w:drawing>
      </w:r>
    </w:p>
    <w:p w14:paraId="56E6662A" w14:textId="77777777" w:rsidR="00781475" w:rsidRDefault="00781475" w:rsidP="007F1F9F">
      <w:pPr>
        <w:rPr>
          <w:b/>
        </w:rPr>
      </w:pPr>
    </w:p>
    <w:p w14:paraId="354B6723" w14:textId="2C471E75" w:rsidR="004004A8" w:rsidRPr="0087250C" w:rsidRDefault="00AD30A5" w:rsidP="007F1F9F">
      <w:pPr>
        <w:rPr>
          <w:b/>
        </w:rPr>
      </w:pPr>
      <w:r>
        <w:rPr>
          <w:b/>
        </w:rPr>
        <w:t xml:space="preserve">Sygnatura sprawy: </w:t>
      </w:r>
      <w:r w:rsidR="00D24C27" w:rsidRPr="0087250C">
        <w:rPr>
          <w:b/>
        </w:rPr>
        <w:t>ZP/2501/</w:t>
      </w:r>
      <w:r w:rsidR="00E80579">
        <w:rPr>
          <w:b/>
        </w:rPr>
        <w:t>56</w:t>
      </w:r>
      <w:r w:rsidR="00C216D7" w:rsidRPr="0087250C">
        <w:rPr>
          <w:b/>
        </w:rPr>
        <w:t>/</w:t>
      </w:r>
      <w:r w:rsidR="00781475">
        <w:rPr>
          <w:b/>
        </w:rPr>
        <w:t>2</w:t>
      </w:r>
      <w:r w:rsidR="00E80579">
        <w:rPr>
          <w:b/>
        </w:rPr>
        <w:t>5</w:t>
      </w:r>
    </w:p>
    <w:p w14:paraId="28C06F7A" w14:textId="77777777" w:rsidR="004004A8" w:rsidRPr="0087250C" w:rsidRDefault="004004A8" w:rsidP="007F1F9F">
      <w:pPr>
        <w:tabs>
          <w:tab w:val="left" w:pos="1545"/>
        </w:tabs>
        <w:rPr>
          <w:b/>
          <w:u w:val="single"/>
        </w:rPr>
      </w:pPr>
      <w:r w:rsidRPr="0087250C">
        <w:rPr>
          <w:b/>
        </w:rPr>
        <w:tab/>
      </w:r>
    </w:p>
    <w:p w14:paraId="798152EA" w14:textId="77777777" w:rsidR="004004A8" w:rsidRPr="0087250C" w:rsidRDefault="004004A8" w:rsidP="007F1F9F">
      <w:pPr>
        <w:rPr>
          <w:b/>
          <w:u w:val="single"/>
        </w:rPr>
      </w:pP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3A978ABE" w14:textId="5D9D46F8" w:rsidR="00F441B1" w:rsidRPr="00E80579" w:rsidRDefault="00BB39EF" w:rsidP="009B5E1E">
      <w:pPr>
        <w:tabs>
          <w:tab w:val="left" w:pos="600"/>
          <w:tab w:val="center" w:pos="4736"/>
        </w:tabs>
        <w:ind w:left="0"/>
        <w:rPr>
          <w:b/>
        </w:rPr>
      </w:pPr>
      <w:bookmarkStart w:id="1" w:name="_Hlk152667370"/>
      <w:bookmarkStart w:id="2" w:name="_Hlk524509965"/>
      <w:r w:rsidRPr="00E80579">
        <w:rPr>
          <w:b/>
          <w:highlight w:val="yellow"/>
        </w:rPr>
        <w:t>Usługa bezpośredniej ochrony fizycznej stałej - dozoru mienia nieruchomości Specjalistycznego Szpitala Wojewódzkiego w Ciechanowie przy ul. Długiej 9</w:t>
      </w:r>
      <w:r w:rsidR="00EA16BC" w:rsidRPr="00E80579">
        <w:rPr>
          <w:b/>
          <w:highlight w:val="yellow"/>
        </w:rPr>
        <w:t>.</w:t>
      </w:r>
    </w:p>
    <w:bookmarkEnd w:id="1"/>
    <w:p w14:paraId="039013EE" w14:textId="77777777" w:rsidR="00EA16BC" w:rsidRPr="0087250C" w:rsidRDefault="00EA16BC" w:rsidP="009B5E1E">
      <w:pPr>
        <w:tabs>
          <w:tab w:val="left" w:pos="600"/>
          <w:tab w:val="center" w:pos="4736"/>
        </w:tabs>
        <w:ind w:left="0"/>
      </w:pPr>
    </w:p>
    <w:p w14:paraId="42957707" w14:textId="27A86772"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5D37C6" w:rsidRPr="0087250C">
        <w:t>BZP</w:t>
      </w:r>
      <w:r w:rsidR="00A374C2" w:rsidRPr="0087250C">
        <w:t xml:space="preserve"> </w:t>
      </w:r>
      <w:r w:rsidR="002F4372">
        <w:t>:</w:t>
      </w:r>
      <w:r w:rsidR="005C3FB0" w:rsidRPr="0087250C">
        <w:t xml:space="preserve"> </w:t>
      </w:r>
      <w:r w:rsidR="007D5C42">
        <w:t xml:space="preserve"> </w:t>
      </w:r>
      <w:r w:rsidR="002F4372" w:rsidRPr="00E80579">
        <w:rPr>
          <w:b/>
          <w:bCs/>
        </w:rPr>
        <w:t>Ogłoszenie nr 202</w:t>
      </w:r>
      <w:r w:rsidR="00E80579" w:rsidRPr="00E80579">
        <w:rPr>
          <w:b/>
          <w:bCs/>
        </w:rPr>
        <w:t>5</w:t>
      </w:r>
      <w:r w:rsidR="002F4372" w:rsidRPr="00E80579">
        <w:rPr>
          <w:b/>
          <w:bCs/>
        </w:rPr>
        <w:t xml:space="preserve">/BZP </w:t>
      </w:r>
      <w:r w:rsidR="0029385D">
        <w:rPr>
          <w:b/>
          <w:bCs/>
        </w:rPr>
        <w:t>00301306</w:t>
      </w:r>
      <w:r w:rsidR="002F4372" w:rsidRPr="00E80579">
        <w:rPr>
          <w:b/>
          <w:bCs/>
        </w:rPr>
        <w:t xml:space="preserve"> z dnia </w:t>
      </w:r>
      <w:r w:rsidR="0029385D">
        <w:rPr>
          <w:b/>
          <w:bCs/>
        </w:rPr>
        <w:t>01/07/</w:t>
      </w:r>
      <w:r w:rsidR="00E80579">
        <w:rPr>
          <w:b/>
          <w:bCs/>
        </w:rPr>
        <w:t>2025</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2"/>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0D8F8140" w14:textId="77777777" w:rsidR="00052765" w:rsidRPr="0087250C" w:rsidRDefault="00052765" w:rsidP="007F1F9F">
      <w:pPr>
        <w:rPr>
          <w:rFonts w:ascii="Tahoma" w:hAnsi="Tahoma" w:cs="Tahoma"/>
          <w:b/>
          <w:bCs/>
          <w:i/>
          <w:iCs/>
        </w:rPr>
      </w:pPr>
    </w:p>
    <w:p w14:paraId="555E2EFE" w14:textId="44A04180" w:rsidR="00052765" w:rsidRDefault="00052765" w:rsidP="007F1F9F">
      <w:r w:rsidRPr="0087250C">
        <w:t>Ciechanów,</w:t>
      </w:r>
      <w:r w:rsidR="00C06804" w:rsidRPr="0087250C">
        <w:t xml:space="preserve"> </w:t>
      </w:r>
      <w:r w:rsidR="0029385D">
        <w:t>30.06.</w:t>
      </w:r>
      <w:r w:rsidRPr="0087250C">
        <w:t>20</w:t>
      </w:r>
      <w:r w:rsidR="00781475">
        <w:t>2</w:t>
      </w:r>
      <w:r w:rsidR="00E80579">
        <w:t>5</w:t>
      </w:r>
      <w:r w:rsidRPr="0087250C">
        <w:t xml:space="preserve"> r.</w:t>
      </w:r>
    </w:p>
    <w:p w14:paraId="4BCFF2EF" w14:textId="77777777" w:rsidR="0029385D" w:rsidRPr="0087250C" w:rsidRDefault="0029385D" w:rsidP="007F1F9F"/>
    <w:p w14:paraId="193DAFB3" w14:textId="746FAB51" w:rsidR="004004A8" w:rsidRPr="0087250C" w:rsidRDefault="004004A8" w:rsidP="007F1F9F"/>
    <w:p w14:paraId="6E8A2F4E" w14:textId="16799065" w:rsidR="004004A8" w:rsidRPr="0087250C" w:rsidRDefault="004004A8" w:rsidP="007F1F9F"/>
    <w:p w14:paraId="4645B5E7" w14:textId="16B01233" w:rsidR="004004A8" w:rsidRPr="0087250C" w:rsidRDefault="004004A8" w:rsidP="007F1F9F"/>
    <w:p w14:paraId="648C9D2A" w14:textId="7B0C3CDB" w:rsidR="00B313B9" w:rsidRPr="0087250C" w:rsidRDefault="0029385D" w:rsidP="007F1F9F">
      <w:r w:rsidRPr="00CF1CEC">
        <w:rPr>
          <w:sz w:val="28"/>
          <w:szCs w:val="28"/>
        </w:rPr>
        <w:drawing>
          <wp:anchor distT="0" distB="0" distL="114300" distR="114300" simplePos="0" relativeHeight="251659264" behindDoc="0" locked="0" layoutInCell="1" allowOverlap="1" wp14:anchorId="6B737157" wp14:editId="116EFB45">
            <wp:simplePos x="0" y="0"/>
            <wp:positionH relativeFrom="margin">
              <wp:align>left</wp:align>
            </wp:positionH>
            <wp:positionV relativeFrom="paragraph">
              <wp:posOffset>35560</wp:posOffset>
            </wp:positionV>
            <wp:extent cx="1311275" cy="1003300"/>
            <wp:effectExtent l="0" t="0" r="3175" b="6350"/>
            <wp:wrapSquare wrapText="bothSides"/>
            <wp:docPr id="6947705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27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35B8F" w14:textId="2F9CA085" w:rsidR="00B313B9" w:rsidRPr="0087250C" w:rsidRDefault="0029385D" w:rsidP="007F1F9F">
      <w:r>
        <w:drawing>
          <wp:inline distT="0" distB="0" distL="0" distR="0" wp14:anchorId="26C6E4C9" wp14:editId="3743BE06">
            <wp:extent cx="2067227" cy="1152525"/>
            <wp:effectExtent l="0" t="0" r="9525" b="0"/>
            <wp:docPr id="78807508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069" cy="1155224"/>
                    </a:xfrm>
                    <a:prstGeom prst="rect">
                      <a:avLst/>
                    </a:prstGeom>
                    <a:noFill/>
                    <a:ln>
                      <a:noFill/>
                    </a:ln>
                  </pic:spPr>
                </pic:pic>
              </a:graphicData>
            </a:graphic>
          </wp:inline>
        </w:drawing>
      </w:r>
    </w:p>
    <w:p w14:paraId="29AB5951" w14:textId="682A7C67" w:rsidR="00B313B9" w:rsidRPr="0087250C" w:rsidRDefault="00B313B9" w:rsidP="007F1F9F"/>
    <w:p w14:paraId="4442370D" w14:textId="4B46C6E3" w:rsidR="00B313B9" w:rsidRPr="0087250C" w:rsidRDefault="00B313B9" w:rsidP="007F1F9F"/>
    <w:p w14:paraId="27449A50" w14:textId="3431E180" w:rsidR="00114AC4" w:rsidRPr="0087250C" w:rsidRDefault="0029385D" w:rsidP="0029385D">
      <w:pPr>
        <w:ind w:left="0"/>
      </w:pPr>
      <w:r>
        <w:drawing>
          <wp:anchor distT="0" distB="0" distL="114300" distR="114300" simplePos="0" relativeHeight="251661312" behindDoc="0" locked="0" layoutInCell="1" allowOverlap="1" wp14:anchorId="376BAE11" wp14:editId="53A1A660">
            <wp:simplePos x="0" y="0"/>
            <wp:positionH relativeFrom="column">
              <wp:posOffset>852170</wp:posOffset>
            </wp:positionH>
            <wp:positionV relativeFrom="paragraph">
              <wp:posOffset>6985</wp:posOffset>
            </wp:positionV>
            <wp:extent cx="1305560" cy="486410"/>
            <wp:effectExtent l="0" t="0" r="8890" b="8890"/>
            <wp:wrapSquare wrapText="bothSides"/>
            <wp:docPr id="10143222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08131" name="Picture 9"/>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305560" cy="486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0A743" w14:textId="3DC472B8" w:rsidR="0063739B" w:rsidRPr="0087250C" w:rsidRDefault="0063739B" w:rsidP="007F1F9F"/>
    <w:p w14:paraId="7E7D71A7" w14:textId="6DA970CD" w:rsidR="0063739B" w:rsidRPr="0087250C" w:rsidRDefault="0063739B" w:rsidP="007F1F9F"/>
    <w:p w14:paraId="2D7E1C57" w14:textId="072108F4" w:rsidR="0063739B" w:rsidRPr="0087250C" w:rsidRDefault="0063739B" w:rsidP="007F1F9F"/>
    <w:p w14:paraId="5A11F512" w14:textId="59C7C59A" w:rsidR="0063739B" w:rsidRPr="0087250C" w:rsidRDefault="0063739B" w:rsidP="007F1F9F"/>
    <w:p w14:paraId="7DF3879B" w14:textId="3BB1EF30" w:rsidR="0063739B" w:rsidRPr="0087250C" w:rsidRDefault="0063739B" w:rsidP="007F1F9F"/>
    <w:p w14:paraId="74F96471" w14:textId="3736560E"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267CA98B" w:rsidR="00F22A81" w:rsidRPr="0087250C" w:rsidRDefault="00F22A81" w:rsidP="007F1F9F"/>
    <w:p w14:paraId="02A63DDF" w14:textId="77777777" w:rsidR="0063739B" w:rsidRPr="0087250C" w:rsidRDefault="0063739B" w:rsidP="007F1F9F"/>
    <w:p w14:paraId="3EA05187" w14:textId="73685A7A" w:rsidR="0063739B" w:rsidRPr="0087250C" w:rsidRDefault="0063739B" w:rsidP="007F1F9F"/>
    <w:p w14:paraId="276486C2" w14:textId="77777777" w:rsidR="0063739B" w:rsidRPr="0087250C" w:rsidRDefault="0063739B" w:rsidP="007F1F9F"/>
    <w:p w14:paraId="233F6E6F" w14:textId="77777777" w:rsidR="004004A8" w:rsidRPr="0087250C" w:rsidRDefault="004004A8" w:rsidP="007F1F9F"/>
    <w:p w14:paraId="55BDE8A9" w14:textId="77777777" w:rsidR="004004A8" w:rsidRPr="0087250C" w:rsidRDefault="004004A8" w:rsidP="007F1F9F">
      <w:pPr>
        <w:pStyle w:val="Nagwek8"/>
        <w:numPr>
          <w:ilvl w:val="0"/>
          <w:numId w:val="0"/>
        </w:numPr>
        <w:spacing w:before="0"/>
        <w:rPr>
          <w:sz w:val="18"/>
        </w:rPr>
      </w:pPr>
      <w:r w:rsidRPr="0087250C">
        <w:rPr>
          <w:sz w:val="18"/>
        </w:rPr>
        <w:t>SPIS TREŚCI</w:t>
      </w:r>
    </w:p>
    <w:p w14:paraId="30721170" w14:textId="3F9AEA79" w:rsidR="00052BF7" w:rsidRDefault="004004A8">
      <w:pPr>
        <w:pStyle w:val="Spistreci2"/>
        <w:tabs>
          <w:tab w:val="right" w:leader="dot" w:pos="9060"/>
        </w:tabs>
        <w:rPr>
          <w:rFonts w:asciiTheme="minorHAnsi" w:eastAsiaTheme="minorEastAsia" w:hAnsiTheme="minorHAnsi" w:cstheme="minorBidi"/>
          <w:b w:val="0"/>
          <w:bCs w:val="0"/>
          <w:kern w:val="2"/>
          <w14:ligatures w14:val="standardContextual"/>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71686627" w:history="1">
        <w:r w:rsidR="00052BF7" w:rsidRPr="004212F7">
          <w:rPr>
            <w:rStyle w:val="Hipercze"/>
          </w:rPr>
          <w:t>I. Nazwa oraz adres zamawiającego</w:t>
        </w:r>
        <w:r w:rsidR="00052BF7">
          <w:rPr>
            <w:webHidden/>
          </w:rPr>
          <w:tab/>
        </w:r>
        <w:r w:rsidR="00052BF7">
          <w:rPr>
            <w:webHidden/>
          </w:rPr>
          <w:fldChar w:fldCharType="begin"/>
        </w:r>
        <w:r w:rsidR="00052BF7">
          <w:rPr>
            <w:webHidden/>
          </w:rPr>
          <w:instrText xml:space="preserve"> PAGEREF _Toc171686627 \h </w:instrText>
        </w:r>
        <w:r w:rsidR="00052BF7">
          <w:rPr>
            <w:webHidden/>
          </w:rPr>
        </w:r>
        <w:r w:rsidR="00052BF7">
          <w:rPr>
            <w:webHidden/>
          </w:rPr>
          <w:fldChar w:fldCharType="separate"/>
        </w:r>
        <w:r w:rsidR="005B2FA2">
          <w:rPr>
            <w:webHidden/>
          </w:rPr>
          <w:t>3</w:t>
        </w:r>
        <w:r w:rsidR="00052BF7">
          <w:rPr>
            <w:webHidden/>
          </w:rPr>
          <w:fldChar w:fldCharType="end"/>
        </w:r>
      </w:hyperlink>
    </w:p>
    <w:p w14:paraId="2313B8AD" w14:textId="266A6DA5"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28" w:history="1">
        <w:r w:rsidRPr="004212F7">
          <w:rPr>
            <w:rStyle w:val="Hipercze"/>
          </w:rPr>
          <w:t>II.  Adres strony internetowej, na której udostępniane będą zmiany i wyjaśnienia treści SWZ oraz inne dokumenty zamówienia bezpośrednio związane z postępowaniem o udzielenie zamówienia</w:t>
        </w:r>
        <w:r>
          <w:rPr>
            <w:webHidden/>
          </w:rPr>
          <w:tab/>
        </w:r>
        <w:r>
          <w:rPr>
            <w:webHidden/>
          </w:rPr>
          <w:fldChar w:fldCharType="begin"/>
        </w:r>
        <w:r>
          <w:rPr>
            <w:webHidden/>
          </w:rPr>
          <w:instrText xml:space="preserve"> PAGEREF _Toc171686628 \h </w:instrText>
        </w:r>
        <w:r>
          <w:rPr>
            <w:webHidden/>
          </w:rPr>
        </w:r>
        <w:r>
          <w:rPr>
            <w:webHidden/>
          </w:rPr>
          <w:fldChar w:fldCharType="separate"/>
        </w:r>
        <w:r w:rsidR="005B2FA2">
          <w:rPr>
            <w:webHidden/>
          </w:rPr>
          <w:t>3</w:t>
        </w:r>
        <w:r>
          <w:rPr>
            <w:webHidden/>
          </w:rPr>
          <w:fldChar w:fldCharType="end"/>
        </w:r>
      </w:hyperlink>
    </w:p>
    <w:p w14:paraId="46A08729" w14:textId="1980D3C8"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29" w:history="1">
        <w:r w:rsidRPr="004212F7">
          <w:rPr>
            <w:rStyle w:val="Hipercze"/>
          </w:rPr>
          <w:t>III.  Tryb udzielenia zamówienia</w:t>
        </w:r>
        <w:r>
          <w:rPr>
            <w:webHidden/>
          </w:rPr>
          <w:tab/>
        </w:r>
        <w:r>
          <w:rPr>
            <w:webHidden/>
          </w:rPr>
          <w:fldChar w:fldCharType="begin"/>
        </w:r>
        <w:r>
          <w:rPr>
            <w:webHidden/>
          </w:rPr>
          <w:instrText xml:space="preserve"> PAGEREF _Toc171686629 \h </w:instrText>
        </w:r>
        <w:r>
          <w:rPr>
            <w:webHidden/>
          </w:rPr>
        </w:r>
        <w:r>
          <w:rPr>
            <w:webHidden/>
          </w:rPr>
          <w:fldChar w:fldCharType="separate"/>
        </w:r>
        <w:r w:rsidR="005B2FA2">
          <w:rPr>
            <w:webHidden/>
          </w:rPr>
          <w:t>3</w:t>
        </w:r>
        <w:r>
          <w:rPr>
            <w:webHidden/>
          </w:rPr>
          <w:fldChar w:fldCharType="end"/>
        </w:r>
      </w:hyperlink>
    </w:p>
    <w:p w14:paraId="176E0038" w14:textId="5EF2C66B"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0" w:history="1">
        <w:r w:rsidRPr="004212F7">
          <w:rPr>
            <w:rStyle w:val="Hipercze"/>
          </w:rPr>
          <w:t>IV. Informacja, czy zamawiający przewiduje wybór najkorzystniejszej oferty z możliwością prowadzenia negocjacji</w:t>
        </w:r>
        <w:r>
          <w:rPr>
            <w:webHidden/>
          </w:rPr>
          <w:tab/>
        </w:r>
        <w:r>
          <w:rPr>
            <w:webHidden/>
          </w:rPr>
          <w:fldChar w:fldCharType="begin"/>
        </w:r>
        <w:r>
          <w:rPr>
            <w:webHidden/>
          </w:rPr>
          <w:instrText xml:space="preserve"> PAGEREF _Toc171686630 \h </w:instrText>
        </w:r>
        <w:r>
          <w:rPr>
            <w:webHidden/>
          </w:rPr>
        </w:r>
        <w:r>
          <w:rPr>
            <w:webHidden/>
          </w:rPr>
          <w:fldChar w:fldCharType="separate"/>
        </w:r>
        <w:r w:rsidR="005B2FA2">
          <w:rPr>
            <w:webHidden/>
          </w:rPr>
          <w:t>5</w:t>
        </w:r>
        <w:r>
          <w:rPr>
            <w:webHidden/>
          </w:rPr>
          <w:fldChar w:fldCharType="end"/>
        </w:r>
      </w:hyperlink>
    </w:p>
    <w:p w14:paraId="720B3364" w14:textId="42061BE4"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1" w:history="1">
        <w:r w:rsidRPr="004212F7">
          <w:rPr>
            <w:rStyle w:val="Hipercze"/>
            <w:i/>
          </w:rPr>
          <w:t>V.  Opis przedmiotu zamówienia</w:t>
        </w:r>
        <w:r>
          <w:rPr>
            <w:webHidden/>
          </w:rPr>
          <w:tab/>
        </w:r>
        <w:r>
          <w:rPr>
            <w:webHidden/>
          </w:rPr>
          <w:fldChar w:fldCharType="begin"/>
        </w:r>
        <w:r>
          <w:rPr>
            <w:webHidden/>
          </w:rPr>
          <w:instrText xml:space="preserve"> PAGEREF _Toc171686631 \h </w:instrText>
        </w:r>
        <w:r>
          <w:rPr>
            <w:webHidden/>
          </w:rPr>
        </w:r>
        <w:r>
          <w:rPr>
            <w:webHidden/>
          </w:rPr>
          <w:fldChar w:fldCharType="separate"/>
        </w:r>
        <w:r w:rsidR="005B2FA2">
          <w:rPr>
            <w:webHidden/>
          </w:rPr>
          <w:t>5</w:t>
        </w:r>
        <w:r>
          <w:rPr>
            <w:webHidden/>
          </w:rPr>
          <w:fldChar w:fldCharType="end"/>
        </w:r>
      </w:hyperlink>
    </w:p>
    <w:p w14:paraId="32BF755F" w14:textId="742851CE"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2" w:history="1">
        <w:r w:rsidRPr="004212F7">
          <w:rPr>
            <w:rStyle w:val="Hipercze"/>
            <w:i/>
          </w:rPr>
          <w:t>VI. Termin wykonania zamówienia</w:t>
        </w:r>
        <w:r>
          <w:rPr>
            <w:webHidden/>
          </w:rPr>
          <w:tab/>
        </w:r>
        <w:r>
          <w:rPr>
            <w:webHidden/>
          </w:rPr>
          <w:fldChar w:fldCharType="begin"/>
        </w:r>
        <w:r>
          <w:rPr>
            <w:webHidden/>
          </w:rPr>
          <w:instrText xml:space="preserve"> PAGEREF _Toc171686632 \h </w:instrText>
        </w:r>
        <w:r>
          <w:rPr>
            <w:webHidden/>
          </w:rPr>
        </w:r>
        <w:r>
          <w:rPr>
            <w:webHidden/>
          </w:rPr>
          <w:fldChar w:fldCharType="separate"/>
        </w:r>
        <w:r w:rsidR="005B2FA2">
          <w:rPr>
            <w:webHidden/>
          </w:rPr>
          <w:t>5</w:t>
        </w:r>
        <w:r>
          <w:rPr>
            <w:webHidden/>
          </w:rPr>
          <w:fldChar w:fldCharType="end"/>
        </w:r>
      </w:hyperlink>
    </w:p>
    <w:p w14:paraId="760682AB" w14:textId="64A0E0F6"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3" w:history="1">
        <w:r w:rsidRPr="004212F7">
          <w:rPr>
            <w:rStyle w:val="Hipercze"/>
            <w:i/>
          </w:rPr>
          <w:t>VII. Projektowane postanowienia umowy w sprawie zamówienia publicznego, które zostaną wprowadzone do treści tej umowy</w:t>
        </w:r>
        <w:r>
          <w:rPr>
            <w:webHidden/>
          </w:rPr>
          <w:tab/>
        </w:r>
        <w:r>
          <w:rPr>
            <w:webHidden/>
          </w:rPr>
          <w:fldChar w:fldCharType="begin"/>
        </w:r>
        <w:r>
          <w:rPr>
            <w:webHidden/>
          </w:rPr>
          <w:instrText xml:space="preserve"> PAGEREF _Toc171686633 \h </w:instrText>
        </w:r>
        <w:r>
          <w:rPr>
            <w:webHidden/>
          </w:rPr>
        </w:r>
        <w:r>
          <w:rPr>
            <w:webHidden/>
          </w:rPr>
          <w:fldChar w:fldCharType="separate"/>
        </w:r>
        <w:r w:rsidR="005B2FA2">
          <w:rPr>
            <w:webHidden/>
          </w:rPr>
          <w:t>5</w:t>
        </w:r>
        <w:r>
          <w:rPr>
            <w:webHidden/>
          </w:rPr>
          <w:fldChar w:fldCharType="end"/>
        </w:r>
      </w:hyperlink>
    </w:p>
    <w:p w14:paraId="72CFCD0F" w14:textId="49EC0527"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4" w:history="1">
        <w:r w:rsidRPr="004212F7">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webHidden/>
          </w:rPr>
          <w:tab/>
        </w:r>
        <w:r>
          <w:rPr>
            <w:webHidden/>
          </w:rPr>
          <w:fldChar w:fldCharType="begin"/>
        </w:r>
        <w:r>
          <w:rPr>
            <w:webHidden/>
          </w:rPr>
          <w:instrText xml:space="preserve"> PAGEREF _Toc171686634 \h </w:instrText>
        </w:r>
        <w:r>
          <w:rPr>
            <w:webHidden/>
          </w:rPr>
        </w:r>
        <w:r>
          <w:rPr>
            <w:webHidden/>
          </w:rPr>
          <w:fldChar w:fldCharType="separate"/>
        </w:r>
        <w:r w:rsidR="005B2FA2">
          <w:rPr>
            <w:webHidden/>
          </w:rPr>
          <w:t>6</w:t>
        </w:r>
        <w:r>
          <w:rPr>
            <w:webHidden/>
          </w:rPr>
          <w:fldChar w:fldCharType="end"/>
        </w:r>
      </w:hyperlink>
    </w:p>
    <w:p w14:paraId="28FAAADE" w14:textId="3B4AA0A6"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5" w:history="1">
        <w:r w:rsidRPr="004212F7">
          <w:rPr>
            <w:rStyle w:val="Hipercze"/>
            <w:i/>
          </w:rPr>
          <w:t>IX. Informacje o sposobie komunikowania się zamawiającego z wykonawcami w inny sposób niż przy użyciu środków komunikacji elektronicznej w przypadku zaistnienia jednej z sytuacji określonych w art. 65 ust. 1, art. 66 i art. 69</w:t>
        </w:r>
        <w:r>
          <w:rPr>
            <w:webHidden/>
          </w:rPr>
          <w:tab/>
        </w:r>
        <w:r>
          <w:rPr>
            <w:webHidden/>
          </w:rPr>
          <w:fldChar w:fldCharType="begin"/>
        </w:r>
        <w:r>
          <w:rPr>
            <w:webHidden/>
          </w:rPr>
          <w:instrText xml:space="preserve"> PAGEREF _Toc171686635 \h </w:instrText>
        </w:r>
        <w:r>
          <w:rPr>
            <w:webHidden/>
          </w:rPr>
        </w:r>
        <w:r>
          <w:rPr>
            <w:webHidden/>
          </w:rPr>
          <w:fldChar w:fldCharType="separate"/>
        </w:r>
        <w:r w:rsidR="005B2FA2">
          <w:rPr>
            <w:webHidden/>
          </w:rPr>
          <w:t>6</w:t>
        </w:r>
        <w:r>
          <w:rPr>
            <w:webHidden/>
          </w:rPr>
          <w:fldChar w:fldCharType="end"/>
        </w:r>
      </w:hyperlink>
    </w:p>
    <w:p w14:paraId="3379C836" w14:textId="1908F8DF"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6" w:history="1">
        <w:r w:rsidRPr="004212F7">
          <w:rPr>
            <w:rStyle w:val="Hipercze"/>
            <w:i/>
          </w:rPr>
          <w:t>X. Wskazanie osób uprawnionych do komunikowania się z wykonawcami</w:t>
        </w:r>
        <w:r>
          <w:rPr>
            <w:webHidden/>
          </w:rPr>
          <w:tab/>
        </w:r>
        <w:r>
          <w:rPr>
            <w:webHidden/>
          </w:rPr>
          <w:fldChar w:fldCharType="begin"/>
        </w:r>
        <w:r>
          <w:rPr>
            <w:webHidden/>
          </w:rPr>
          <w:instrText xml:space="preserve"> PAGEREF _Toc171686636 \h </w:instrText>
        </w:r>
        <w:r>
          <w:rPr>
            <w:webHidden/>
          </w:rPr>
        </w:r>
        <w:r>
          <w:rPr>
            <w:webHidden/>
          </w:rPr>
          <w:fldChar w:fldCharType="separate"/>
        </w:r>
        <w:r w:rsidR="005B2FA2">
          <w:rPr>
            <w:webHidden/>
          </w:rPr>
          <w:t>6</w:t>
        </w:r>
        <w:r>
          <w:rPr>
            <w:webHidden/>
          </w:rPr>
          <w:fldChar w:fldCharType="end"/>
        </w:r>
      </w:hyperlink>
    </w:p>
    <w:p w14:paraId="620296FB" w14:textId="25684933"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7" w:history="1">
        <w:r w:rsidRPr="004212F7">
          <w:rPr>
            <w:rStyle w:val="Hipercze"/>
            <w:i/>
          </w:rPr>
          <w:t>XI. Termin związania ofertą</w:t>
        </w:r>
        <w:r>
          <w:rPr>
            <w:webHidden/>
          </w:rPr>
          <w:tab/>
        </w:r>
        <w:r>
          <w:rPr>
            <w:webHidden/>
          </w:rPr>
          <w:fldChar w:fldCharType="begin"/>
        </w:r>
        <w:r>
          <w:rPr>
            <w:webHidden/>
          </w:rPr>
          <w:instrText xml:space="preserve"> PAGEREF _Toc171686637 \h </w:instrText>
        </w:r>
        <w:r>
          <w:rPr>
            <w:webHidden/>
          </w:rPr>
        </w:r>
        <w:r>
          <w:rPr>
            <w:webHidden/>
          </w:rPr>
          <w:fldChar w:fldCharType="separate"/>
        </w:r>
        <w:r w:rsidR="005B2FA2">
          <w:rPr>
            <w:webHidden/>
          </w:rPr>
          <w:t>6</w:t>
        </w:r>
        <w:r>
          <w:rPr>
            <w:webHidden/>
          </w:rPr>
          <w:fldChar w:fldCharType="end"/>
        </w:r>
      </w:hyperlink>
    </w:p>
    <w:p w14:paraId="18671372" w14:textId="4F21092A"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8" w:history="1">
        <w:r w:rsidRPr="004212F7">
          <w:rPr>
            <w:rStyle w:val="Hipercze"/>
            <w:i/>
          </w:rPr>
          <w:t>XII. Opis sposobu przygotowania oferty</w:t>
        </w:r>
        <w:r>
          <w:rPr>
            <w:webHidden/>
          </w:rPr>
          <w:tab/>
        </w:r>
        <w:r>
          <w:rPr>
            <w:webHidden/>
          </w:rPr>
          <w:fldChar w:fldCharType="begin"/>
        </w:r>
        <w:r>
          <w:rPr>
            <w:webHidden/>
          </w:rPr>
          <w:instrText xml:space="preserve"> PAGEREF _Toc171686638 \h </w:instrText>
        </w:r>
        <w:r>
          <w:rPr>
            <w:webHidden/>
          </w:rPr>
        </w:r>
        <w:r>
          <w:rPr>
            <w:webHidden/>
          </w:rPr>
          <w:fldChar w:fldCharType="separate"/>
        </w:r>
        <w:r w:rsidR="005B2FA2">
          <w:rPr>
            <w:webHidden/>
          </w:rPr>
          <w:t>6</w:t>
        </w:r>
        <w:r>
          <w:rPr>
            <w:webHidden/>
          </w:rPr>
          <w:fldChar w:fldCharType="end"/>
        </w:r>
      </w:hyperlink>
    </w:p>
    <w:p w14:paraId="4561C458" w14:textId="0770AC38"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39" w:history="1">
        <w:r w:rsidRPr="004212F7">
          <w:rPr>
            <w:rStyle w:val="Hipercze"/>
            <w:i/>
          </w:rPr>
          <w:t>XIII. Sposób oraz termin składania oferty</w:t>
        </w:r>
        <w:r>
          <w:rPr>
            <w:webHidden/>
          </w:rPr>
          <w:tab/>
        </w:r>
        <w:r>
          <w:rPr>
            <w:webHidden/>
          </w:rPr>
          <w:fldChar w:fldCharType="begin"/>
        </w:r>
        <w:r>
          <w:rPr>
            <w:webHidden/>
          </w:rPr>
          <w:instrText xml:space="preserve"> PAGEREF _Toc171686639 \h </w:instrText>
        </w:r>
        <w:r>
          <w:rPr>
            <w:webHidden/>
          </w:rPr>
        </w:r>
        <w:r>
          <w:rPr>
            <w:webHidden/>
          </w:rPr>
          <w:fldChar w:fldCharType="separate"/>
        </w:r>
        <w:r w:rsidR="005B2FA2">
          <w:rPr>
            <w:webHidden/>
          </w:rPr>
          <w:t>7</w:t>
        </w:r>
        <w:r>
          <w:rPr>
            <w:webHidden/>
          </w:rPr>
          <w:fldChar w:fldCharType="end"/>
        </w:r>
      </w:hyperlink>
    </w:p>
    <w:p w14:paraId="52B64C31" w14:textId="6D903283"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0" w:history="1">
        <w:r w:rsidRPr="004212F7">
          <w:rPr>
            <w:rStyle w:val="Hipercze"/>
            <w:i/>
          </w:rPr>
          <w:t>XIV. Termin otwarcia ofert</w:t>
        </w:r>
        <w:r>
          <w:rPr>
            <w:webHidden/>
          </w:rPr>
          <w:tab/>
        </w:r>
        <w:r>
          <w:rPr>
            <w:webHidden/>
          </w:rPr>
          <w:fldChar w:fldCharType="begin"/>
        </w:r>
        <w:r>
          <w:rPr>
            <w:webHidden/>
          </w:rPr>
          <w:instrText xml:space="preserve"> PAGEREF _Toc171686640 \h </w:instrText>
        </w:r>
        <w:r>
          <w:rPr>
            <w:webHidden/>
          </w:rPr>
        </w:r>
        <w:r>
          <w:rPr>
            <w:webHidden/>
          </w:rPr>
          <w:fldChar w:fldCharType="separate"/>
        </w:r>
        <w:r w:rsidR="005B2FA2">
          <w:rPr>
            <w:webHidden/>
          </w:rPr>
          <w:t>8</w:t>
        </w:r>
        <w:r>
          <w:rPr>
            <w:webHidden/>
          </w:rPr>
          <w:fldChar w:fldCharType="end"/>
        </w:r>
      </w:hyperlink>
    </w:p>
    <w:p w14:paraId="3695E70B" w14:textId="12E56C59"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1" w:history="1">
        <w:r w:rsidRPr="004212F7">
          <w:rPr>
            <w:rStyle w:val="Hipercze"/>
            <w:i/>
          </w:rPr>
          <w:t>XV. Podstawy wykluczenia.</w:t>
        </w:r>
        <w:r>
          <w:rPr>
            <w:webHidden/>
          </w:rPr>
          <w:tab/>
        </w:r>
        <w:r>
          <w:rPr>
            <w:webHidden/>
          </w:rPr>
          <w:fldChar w:fldCharType="begin"/>
        </w:r>
        <w:r>
          <w:rPr>
            <w:webHidden/>
          </w:rPr>
          <w:instrText xml:space="preserve"> PAGEREF _Toc171686641 \h </w:instrText>
        </w:r>
        <w:r>
          <w:rPr>
            <w:webHidden/>
          </w:rPr>
        </w:r>
        <w:r>
          <w:rPr>
            <w:webHidden/>
          </w:rPr>
          <w:fldChar w:fldCharType="separate"/>
        </w:r>
        <w:r w:rsidR="005B2FA2">
          <w:rPr>
            <w:webHidden/>
          </w:rPr>
          <w:t>8</w:t>
        </w:r>
        <w:r>
          <w:rPr>
            <w:webHidden/>
          </w:rPr>
          <w:fldChar w:fldCharType="end"/>
        </w:r>
      </w:hyperlink>
    </w:p>
    <w:p w14:paraId="2FCD5269" w14:textId="1B594D6F"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2" w:history="1">
        <w:r w:rsidRPr="004212F7">
          <w:rPr>
            <w:rStyle w:val="Hipercze"/>
            <w:i/>
          </w:rPr>
          <w:t>XVI. Sposób obliczenia ceny</w:t>
        </w:r>
        <w:r>
          <w:rPr>
            <w:webHidden/>
          </w:rPr>
          <w:tab/>
        </w:r>
        <w:r>
          <w:rPr>
            <w:webHidden/>
          </w:rPr>
          <w:fldChar w:fldCharType="begin"/>
        </w:r>
        <w:r>
          <w:rPr>
            <w:webHidden/>
          </w:rPr>
          <w:instrText xml:space="preserve"> PAGEREF _Toc171686642 \h </w:instrText>
        </w:r>
        <w:r>
          <w:rPr>
            <w:webHidden/>
          </w:rPr>
        </w:r>
        <w:r>
          <w:rPr>
            <w:webHidden/>
          </w:rPr>
          <w:fldChar w:fldCharType="separate"/>
        </w:r>
        <w:r w:rsidR="005B2FA2">
          <w:rPr>
            <w:webHidden/>
          </w:rPr>
          <w:t>8</w:t>
        </w:r>
        <w:r>
          <w:rPr>
            <w:webHidden/>
          </w:rPr>
          <w:fldChar w:fldCharType="end"/>
        </w:r>
      </w:hyperlink>
    </w:p>
    <w:p w14:paraId="72DF4F92" w14:textId="2CE5D7ED"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3" w:history="1">
        <w:r w:rsidRPr="004212F7">
          <w:rPr>
            <w:rStyle w:val="Hipercze"/>
            <w:i/>
          </w:rPr>
          <w:t>XVII. Opis kryteriów oceny ofert, wraz z podaniem wag tych kryteriów, i sposobu oceny ofert</w:t>
        </w:r>
        <w:r>
          <w:rPr>
            <w:webHidden/>
          </w:rPr>
          <w:tab/>
        </w:r>
        <w:r>
          <w:rPr>
            <w:webHidden/>
          </w:rPr>
          <w:fldChar w:fldCharType="begin"/>
        </w:r>
        <w:r>
          <w:rPr>
            <w:webHidden/>
          </w:rPr>
          <w:instrText xml:space="preserve"> PAGEREF _Toc171686643 \h </w:instrText>
        </w:r>
        <w:r>
          <w:rPr>
            <w:webHidden/>
          </w:rPr>
        </w:r>
        <w:r>
          <w:rPr>
            <w:webHidden/>
          </w:rPr>
          <w:fldChar w:fldCharType="separate"/>
        </w:r>
        <w:r w:rsidR="005B2FA2">
          <w:rPr>
            <w:webHidden/>
          </w:rPr>
          <w:t>8</w:t>
        </w:r>
        <w:r>
          <w:rPr>
            <w:webHidden/>
          </w:rPr>
          <w:fldChar w:fldCharType="end"/>
        </w:r>
      </w:hyperlink>
    </w:p>
    <w:p w14:paraId="7BFC948A" w14:textId="00575CAB"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4" w:history="1">
        <w:r w:rsidRPr="004212F7">
          <w:rPr>
            <w:rStyle w:val="Hipercze"/>
            <w:i/>
          </w:rPr>
          <w:t>XVIII. Informacje o formalnościach, jakie muszą zostać dopełnione po wyborze oferty w celu zawarcia umowy w sprawie zamówienia publicznego</w:t>
        </w:r>
        <w:r>
          <w:rPr>
            <w:webHidden/>
          </w:rPr>
          <w:tab/>
        </w:r>
        <w:r>
          <w:rPr>
            <w:webHidden/>
          </w:rPr>
          <w:fldChar w:fldCharType="begin"/>
        </w:r>
        <w:r>
          <w:rPr>
            <w:webHidden/>
          </w:rPr>
          <w:instrText xml:space="preserve"> PAGEREF _Toc171686644 \h </w:instrText>
        </w:r>
        <w:r>
          <w:rPr>
            <w:webHidden/>
          </w:rPr>
        </w:r>
        <w:r>
          <w:rPr>
            <w:webHidden/>
          </w:rPr>
          <w:fldChar w:fldCharType="separate"/>
        </w:r>
        <w:r w:rsidR="005B2FA2">
          <w:rPr>
            <w:webHidden/>
          </w:rPr>
          <w:t>9</w:t>
        </w:r>
        <w:r>
          <w:rPr>
            <w:webHidden/>
          </w:rPr>
          <w:fldChar w:fldCharType="end"/>
        </w:r>
      </w:hyperlink>
    </w:p>
    <w:p w14:paraId="23DB5FC1" w14:textId="1060BCB3" w:rsidR="00052BF7" w:rsidRDefault="00052BF7">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71686645" w:history="1">
        <w:r w:rsidRPr="004212F7">
          <w:rPr>
            <w:rStyle w:val="Hipercze"/>
            <w:i/>
          </w:rPr>
          <w:t>XIX. Pouczenie o środkach ochrony prawnej przysługujących wykonawcy.</w:t>
        </w:r>
        <w:r>
          <w:rPr>
            <w:webHidden/>
          </w:rPr>
          <w:tab/>
        </w:r>
        <w:r>
          <w:rPr>
            <w:webHidden/>
          </w:rPr>
          <w:fldChar w:fldCharType="begin"/>
        </w:r>
        <w:r>
          <w:rPr>
            <w:webHidden/>
          </w:rPr>
          <w:instrText xml:space="preserve"> PAGEREF _Toc171686645 \h </w:instrText>
        </w:r>
        <w:r>
          <w:rPr>
            <w:webHidden/>
          </w:rPr>
        </w:r>
        <w:r>
          <w:rPr>
            <w:webHidden/>
          </w:rPr>
          <w:fldChar w:fldCharType="separate"/>
        </w:r>
        <w:r w:rsidR="005B2FA2">
          <w:rPr>
            <w:webHidden/>
          </w:rPr>
          <w:t>9</w:t>
        </w:r>
        <w:r>
          <w:rPr>
            <w:webHidden/>
          </w:rPr>
          <w:fldChar w:fldCharType="end"/>
        </w:r>
      </w:hyperlink>
    </w:p>
    <w:p w14:paraId="6C13A3E0" w14:textId="31F53F10"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2DE236B7" w14:textId="5A59D196" w:rsidR="00C216D7" w:rsidRPr="0087250C" w:rsidRDefault="00C216D7" w:rsidP="007F1F9F"/>
    <w:p w14:paraId="42CA4FCB" w14:textId="6663F297" w:rsidR="00C216D7" w:rsidRPr="0087250C" w:rsidRDefault="00C216D7" w:rsidP="007F1F9F"/>
    <w:p w14:paraId="235E6E83" w14:textId="2FE33D09" w:rsidR="00C216D7" w:rsidRDefault="00C216D7" w:rsidP="007F1F9F"/>
    <w:p w14:paraId="21C92F70" w14:textId="77777777" w:rsidR="007D5C42" w:rsidRDefault="007D5C42" w:rsidP="007F1F9F"/>
    <w:p w14:paraId="51CE6543" w14:textId="77777777" w:rsidR="007D5C42" w:rsidRDefault="007D5C42" w:rsidP="007F1F9F"/>
    <w:p w14:paraId="51BAB646" w14:textId="77777777" w:rsidR="007D5C42" w:rsidRDefault="007D5C42" w:rsidP="007F1F9F"/>
    <w:p w14:paraId="3A470926" w14:textId="77777777" w:rsidR="007D5C42" w:rsidRDefault="007D5C42" w:rsidP="007F1F9F"/>
    <w:p w14:paraId="1B76780D" w14:textId="77777777" w:rsidR="007D5C42" w:rsidRDefault="007D5C42" w:rsidP="007F1F9F"/>
    <w:p w14:paraId="2C2B0ABE" w14:textId="77777777" w:rsidR="007D5C42" w:rsidRDefault="007D5C42" w:rsidP="007F1F9F"/>
    <w:p w14:paraId="029595F9" w14:textId="77777777" w:rsidR="007D5C42" w:rsidRDefault="007D5C42" w:rsidP="007F1F9F"/>
    <w:p w14:paraId="0BA24698" w14:textId="77777777" w:rsidR="007D5C42" w:rsidRDefault="007D5C42" w:rsidP="007F1F9F"/>
    <w:p w14:paraId="306BD015" w14:textId="77777777" w:rsidR="00AD30A5" w:rsidRDefault="00AD30A5" w:rsidP="007F1F9F"/>
    <w:p w14:paraId="6765AD81" w14:textId="77777777" w:rsidR="007D5C42" w:rsidRPr="0087250C" w:rsidRDefault="007D5C42" w:rsidP="007F1F9F"/>
    <w:p w14:paraId="34640286" w14:textId="32833F1F" w:rsidR="004004A8" w:rsidRPr="0087250C" w:rsidRDefault="00D24C27" w:rsidP="007F1F9F">
      <w:pPr>
        <w:rPr>
          <w:b/>
        </w:rPr>
      </w:pPr>
      <w:r w:rsidRPr="0087250C">
        <w:rPr>
          <w:b/>
        </w:rPr>
        <w:t>ZP/2501/</w:t>
      </w:r>
      <w:r w:rsidR="000F6D03">
        <w:rPr>
          <w:b/>
        </w:rPr>
        <w:t>56</w:t>
      </w:r>
      <w:r w:rsidR="00C216D7" w:rsidRPr="0087250C">
        <w:rPr>
          <w:b/>
        </w:rPr>
        <w:t>/</w:t>
      </w:r>
      <w:r w:rsidR="00781475">
        <w:rPr>
          <w:b/>
        </w:rPr>
        <w:t>2</w:t>
      </w:r>
      <w:r w:rsidR="000F6D03">
        <w:rPr>
          <w:b/>
        </w:rPr>
        <w:t>5</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3" w:name="_Toc171686627"/>
      <w:r w:rsidRPr="0087250C">
        <w:rPr>
          <w:sz w:val="18"/>
          <w:u w:val="single"/>
        </w:rPr>
        <w:t xml:space="preserve">I. </w:t>
      </w:r>
      <w:r w:rsidR="00A05B17" w:rsidRPr="0087250C">
        <w:rPr>
          <w:sz w:val="18"/>
          <w:u w:val="single"/>
        </w:rPr>
        <w:t>Nazwa oraz adres zamawiającego</w:t>
      </w:r>
      <w:bookmarkEnd w:id="3"/>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3" w:history="1"/>
      <w:r w:rsidR="00A450A2" w:rsidRPr="0087250C">
        <w:t xml:space="preserve"> </w:t>
      </w:r>
      <w:hyperlink r:id="rId14" w:history="1">
        <w:r w:rsidR="00DD0E84" w:rsidRPr="0087250C">
          <w:rPr>
            <w:rStyle w:val="Hipercze"/>
          </w:rPr>
          <w:t>https://zamowienia.szpitalciechanow.com.pl</w:t>
        </w:r>
      </w:hyperlink>
      <w:r w:rsidR="00DD0E84" w:rsidRPr="0087250C">
        <w:t xml:space="preserve"> </w:t>
      </w:r>
    </w:p>
    <w:p w14:paraId="7F63BBA1" w14:textId="56AC237C" w:rsidR="004004A8" w:rsidRPr="0087250C" w:rsidRDefault="00A450A2" w:rsidP="00F9542C">
      <w:r w:rsidRPr="0087250C">
        <w:t xml:space="preserve">Sekcja ds. zamówień publicznych – </w:t>
      </w:r>
      <w:hyperlink r:id="rId15" w:history="1">
        <w:r w:rsidR="0044526C" w:rsidRPr="00DE4F1E">
          <w:rPr>
            <w:rStyle w:val="Hipercze"/>
          </w:rPr>
          <w:t>zp3@szpitalciechanow.com.pl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4" w:name="_Hlk45025454"/>
    </w:p>
    <w:p w14:paraId="1226EB11" w14:textId="77777777" w:rsidR="004004A8" w:rsidRPr="0087250C" w:rsidRDefault="004004A8" w:rsidP="007F1F9F">
      <w:pPr>
        <w:pStyle w:val="Nagwek2"/>
        <w:ind w:left="284" w:hanging="284"/>
        <w:jc w:val="left"/>
        <w:rPr>
          <w:b w:val="0"/>
          <w:sz w:val="18"/>
        </w:rPr>
      </w:pPr>
      <w:bookmarkStart w:id="5" w:name="_Toc171686628"/>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5"/>
    </w:p>
    <w:bookmarkEnd w:id="4"/>
    <w:p w14:paraId="7A14A697" w14:textId="77777777" w:rsidR="00A62026" w:rsidRPr="0087250C" w:rsidRDefault="00A450A2" w:rsidP="00C20A88">
      <w:pPr>
        <w:numPr>
          <w:ilvl w:val="0"/>
          <w:numId w:val="23"/>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6" w:history="1">
        <w:r w:rsidRPr="0087250C">
          <w:rPr>
            <w:rStyle w:val="Hipercze"/>
          </w:rPr>
          <w:t>https://zamowienia.szpitalciechanow.com.pl</w:t>
        </w:r>
      </w:hyperlink>
      <w:r w:rsidRPr="0087250C">
        <w:t xml:space="preserve"> </w:t>
      </w:r>
    </w:p>
    <w:p w14:paraId="0547F0A3" w14:textId="77777777" w:rsidR="006631F8" w:rsidRPr="0087250C" w:rsidRDefault="006631F8" w:rsidP="00C20A88">
      <w:pPr>
        <w:numPr>
          <w:ilvl w:val="0"/>
          <w:numId w:val="23"/>
        </w:numPr>
        <w:ind w:left="284" w:hanging="284"/>
      </w:pPr>
      <w:r w:rsidRPr="0087250C">
        <w:t>Wykonawca może zwrócić się do zamawiającego z wnioskiem o wyjaśnienie treści SWZ:</w:t>
      </w:r>
    </w:p>
    <w:p w14:paraId="33E74168" w14:textId="77777777" w:rsidR="006631F8" w:rsidRPr="0087250C" w:rsidRDefault="006631F8" w:rsidP="00C20A88">
      <w:pPr>
        <w:pStyle w:val="Akapitzlist"/>
        <w:widowControl w:val="0"/>
        <w:numPr>
          <w:ilvl w:val="0"/>
          <w:numId w:val="24"/>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rsidP="00C20A88">
      <w:pPr>
        <w:pStyle w:val="Akapitzlist"/>
        <w:widowControl w:val="0"/>
        <w:numPr>
          <w:ilvl w:val="0"/>
          <w:numId w:val="24"/>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rsidP="00C20A88">
      <w:pPr>
        <w:pStyle w:val="Akapitzlist"/>
        <w:widowControl w:val="0"/>
        <w:numPr>
          <w:ilvl w:val="0"/>
          <w:numId w:val="24"/>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rsidP="00C20A88">
      <w:pPr>
        <w:pStyle w:val="Akapitzlist"/>
        <w:widowControl w:val="0"/>
        <w:numPr>
          <w:ilvl w:val="0"/>
          <w:numId w:val="24"/>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rsidP="00C20A88">
      <w:pPr>
        <w:pStyle w:val="Akapitzlist"/>
        <w:widowControl w:val="0"/>
        <w:numPr>
          <w:ilvl w:val="0"/>
          <w:numId w:val="23"/>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6" w:name="_Toc171686629"/>
      <w:r w:rsidRPr="0087250C">
        <w:rPr>
          <w:sz w:val="18"/>
          <w:u w:val="single"/>
        </w:rPr>
        <w:t>III.  Tryb udzielenia zamówienia</w:t>
      </w:r>
      <w:bookmarkEnd w:id="6"/>
    </w:p>
    <w:p w14:paraId="5ED29E9C" w14:textId="64F14195" w:rsidR="006F74C0" w:rsidRPr="0087250C" w:rsidRDefault="00DD0E84">
      <w:pPr>
        <w:numPr>
          <w:ilvl w:val="0"/>
          <w:numId w:val="8"/>
        </w:numPr>
        <w:tabs>
          <w:tab w:val="left" w:pos="284"/>
        </w:tabs>
        <w:ind w:left="284" w:right="0" w:hanging="284"/>
      </w:pPr>
      <w:bookmarkStart w:id="7" w:name="_Toc516142252"/>
      <w:bookmarkStart w:id="8" w:name="_Toc529944977"/>
      <w:r w:rsidRPr="0087250C">
        <w:t>Postępowanie o udzielenie zamówienia publicznego prowadzone jest w trybie podstawowym, na podstawie art. 275 pkt 1 ustawy z dnia 11 września 2019 r. - Prawo zamówień publicznych (</w:t>
      </w:r>
      <w:r w:rsidR="00C216D7" w:rsidRPr="0087250C">
        <w:t>Dz.U. 202</w:t>
      </w:r>
      <w:r w:rsidR="0044526C">
        <w:t>4</w:t>
      </w:r>
      <w:r w:rsidR="00C216D7" w:rsidRPr="0087250C">
        <w:t xml:space="preserve"> poz. </w:t>
      </w:r>
      <w:r w:rsidR="007D5C42">
        <w:t>1</w:t>
      </w:r>
      <w:r w:rsidR="0044526C">
        <w:t>320</w:t>
      </w:r>
      <w:r w:rsidR="00C216D7" w:rsidRPr="0087250C">
        <w:t xml:space="preserve">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0ADEE475" w:rsidR="005C3FB0" w:rsidRPr="0087250C" w:rsidRDefault="005C3FB0" w:rsidP="00C20A88">
      <w:pPr>
        <w:numPr>
          <w:ilvl w:val="0"/>
          <w:numId w:val="31"/>
        </w:numPr>
        <w:tabs>
          <w:tab w:val="left" w:pos="284"/>
        </w:tabs>
        <w:ind w:left="851" w:right="0" w:hanging="425"/>
      </w:pPr>
      <w:r w:rsidRPr="0087250C">
        <w:t xml:space="preserve">jest ubezpieczony od odpowiedzialności cywilnej w zakresie prowadzonej działalności </w:t>
      </w:r>
      <w:r w:rsidR="00552329">
        <w:t xml:space="preserve">gospodarczej </w:t>
      </w:r>
      <w:r w:rsidRPr="0087250C">
        <w:t xml:space="preserve">związanej z przedmiotem zamówienia, z sumą gwarancyjną tego ubezpieczenia nie mniejszą niż </w:t>
      </w:r>
      <w:r w:rsidR="00BB39EF">
        <w:t xml:space="preserve">                         1 </w:t>
      </w:r>
      <w:r w:rsidRPr="0087250C">
        <w:t>000 000,00 zł.</w:t>
      </w:r>
    </w:p>
    <w:p w14:paraId="764629D3" w14:textId="4CEFB237" w:rsidR="000277CE" w:rsidRPr="000277CE" w:rsidRDefault="00781475" w:rsidP="00C20A88">
      <w:pPr>
        <w:pStyle w:val="Akapitzlist"/>
        <w:numPr>
          <w:ilvl w:val="0"/>
          <w:numId w:val="31"/>
        </w:numPr>
        <w:ind w:left="851" w:hanging="425"/>
        <w:rPr>
          <w:i/>
          <w:iCs/>
          <w:sz w:val="18"/>
        </w:rPr>
      </w:pPr>
      <w:r w:rsidRPr="0087250C">
        <w:rPr>
          <w:sz w:val="18"/>
        </w:rPr>
        <w:t>w okresie ostatnich trzech lat przed upływem  terminu składania ofert</w:t>
      </w:r>
      <w:r w:rsidR="00BB39EF">
        <w:rPr>
          <w:sz w:val="18"/>
        </w:rPr>
        <w:t xml:space="preserve">, </w:t>
      </w:r>
      <w:r w:rsidR="00BB39EF" w:rsidRPr="00BB39EF">
        <w:rPr>
          <w:sz w:val="18"/>
        </w:rPr>
        <w:t>a jeżeli okres prowadzenia działalności jest krótszy – w tym okresie</w:t>
      </w:r>
      <w:r w:rsidR="00BB39EF">
        <w:rPr>
          <w:sz w:val="18"/>
        </w:rPr>
        <w:t xml:space="preserve">, </w:t>
      </w:r>
      <w:r w:rsidR="005C3FB0" w:rsidRPr="0087250C">
        <w:rPr>
          <w:sz w:val="18"/>
        </w:rPr>
        <w:t xml:space="preserve">wykonał </w:t>
      </w:r>
      <w:r>
        <w:rPr>
          <w:sz w:val="18"/>
        </w:rPr>
        <w:t>w sposób należyty</w:t>
      </w:r>
      <w:r w:rsidR="005C3FB0" w:rsidRPr="0087250C">
        <w:rPr>
          <w:sz w:val="18"/>
        </w:rPr>
        <w:t xml:space="preserve">, minimum </w:t>
      </w:r>
      <w:r>
        <w:rPr>
          <w:sz w:val="18"/>
        </w:rPr>
        <w:t xml:space="preserve">dwa zamówienia, </w:t>
      </w:r>
      <w:bookmarkStart w:id="9" w:name="_Hlk164689321"/>
      <w:r w:rsidR="00BB39EF">
        <w:rPr>
          <w:sz w:val="18"/>
        </w:rPr>
        <w:t xml:space="preserve">zbliżone zakresem do </w:t>
      </w:r>
      <w:r w:rsidR="000277CE">
        <w:rPr>
          <w:sz w:val="18"/>
        </w:rPr>
        <w:t xml:space="preserve">głównego/kluczowego </w:t>
      </w:r>
      <w:r w:rsidR="00BB39EF">
        <w:rPr>
          <w:sz w:val="18"/>
        </w:rPr>
        <w:t>przedmiotu zamówienia objętego niniejszym postępowaniem znak: ZP/2501/</w:t>
      </w:r>
      <w:r w:rsidR="007D34D2">
        <w:rPr>
          <w:sz w:val="18"/>
        </w:rPr>
        <w:t>56</w:t>
      </w:r>
      <w:r w:rsidR="00BB39EF">
        <w:rPr>
          <w:sz w:val="18"/>
        </w:rPr>
        <w:t>/2</w:t>
      </w:r>
      <w:r w:rsidR="007D34D2">
        <w:rPr>
          <w:sz w:val="18"/>
        </w:rPr>
        <w:t xml:space="preserve">5 </w:t>
      </w:r>
      <w:r w:rsidR="000277CE">
        <w:rPr>
          <w:sz w:val="18"/>
        </w:rPr>
        <w:t xml:space="preserve">(cz. V pkt. 1.1 SWZ) </w:t>
      </w:r>
      <w:r w:rsidR="00BB39EF">
        <w:rPr>
          <w:sz w:val="18"/>
        </w:rPr>
        <w:t xml:space="preserve">, </w:t>
      </w:r>
      <w:r w:rsidR="00071635">
        <w:rPr>
          <w:sz w:val="18"/>
        </w:rPr>
        <w:t xml:space="preserve">trwające nieprzerwane przez okres min. 12 miesięcy, </w:t>
      </w:r>
      <w:r w:rsidR="005C3FB0" w:rsidRPr="0087250C">
        <w:rPr>
          <w:sz w:val="18"/>
        </w:rPr>
        <w:t>a wartość każde</w:t>
      </w:r>
      <w:r w:rsidR="007837C6">
        <w:rPr>
          <w:sz w:val="18"/>
        </w:rPr>
        <w:t xml:space="preserve">go z tych </w:t>
      </w:r>
      <w:r w:rsidR="00475B82">
        <w:rPr>
          <w:sz w:val="18"/>
        </w:rPr>
        <w:t xml:space="preserve">zrealizowanych zamówień </w:t>
      </w:r>
      <w:bookmarkStart w:id="10" w:name="_Hlk164690416"/>
      <w:r w:rsidR="005C3FB0" w:rsidRPr="0087250C">
        <w:rPr>
          <w:sz w:val="18"/>
        </w:rPr>
        <w:t xml:space="preserve">nie była mniejsza niż  </w:t>
      </w:r>
      <w:r w:rsidR="002913D8">
        <w:rPr>
          <w:sz w:val="18"/>
        </w:rPr>
        <w:t>2</w:t>
      </w:r>
      <w:r w:rsidR="00BB39EF">
        <w:rPr>
          <w:sz w:val="18"/>
        </w:rPr>
        <w:t>0</w:t>
      </w:r>
      <w:r w:rsidR="005C3FB0" w:rsidRPr="0087250C">
        <w:rPr>
          <w:sz w:val="18"/>
        </w:rPr>
        <w:t xml:space="preserve">0 000,00 zł </w:t>
      </w:r>
      <w:bookmarkEnd w:id="9"/>
      <w:r w:rsidR="00BB39EF">
        <w:rPr>
          <w:sz w:val="18"/>
        </w:rPr>
        <w:t>brutto</w:t>
      </w:r>
      <w:r w:rsidR="007837C6">
        <w:rPr>
          <w:sz w:val="18"/>
        </w:rPr>
        <w:t>.</w:t>
      </w:r>
      <w:r>
        <w:rPr>
          <w:sz w:val="18"/>
        </w:rPr>
        <w:t xml:space="preserve"> </w:t>
      </w:r>
      <w:bookmarkEnd w:id="10"/>
      <w:r w:rsidR="00B075C5">
        <w:rPr>
          <w:sz w:val="18"/>
        </w:rPr>
        <w:t xml:space="preserve"> </w:t>
      </w:r>
    </w:p>
    <w:p w14:paraId="71E2A81D" w14:textId="5A9A1013" w:rsidR="000277CE" w:rsidRPr="000277CE" w:rsidRDefault="000277CE" w:rsidP="00C20A88">
      <w:pPr>
        <w:pStyle w:val="Akapitzlist"/>
        <w:numPr>
          <w:ilvl w:val="0"/>
          <w:numId w:val="31"/>
        </w:numPr>
        <w:ind w:left="851" w:hanging="425"/>
        <w:rPr>
          <w:i/>
          <w:iCs/>
          <w:sz w:val="18"/>
        </w:rPr>
      </w:pPr>
      <w:r w:rsidRPr="0087250C">
        <w:rPr>
          <w:sz w:val="18"/>
        </w:rPr>
        <w:t>w okresie ostatnich trzech lat przed upływem  terminu składania ofert</w:t>
      </w:r>
      <w:r>
        <w:rPr>
          <w:sz w:val="18"/>
        </w:rPr>
        <w:t xml:space="preserve">, </w:t>
      </w:r>
      <w:r w:rsidRPr="00BB39EF">
        <w:rPr>
          <w:sz w:val="18"/>
        </w:rPr>
        <w:t>a jeżeli okres prowadzenia działalności jest krótszy – w tym okresie</w:t>
      </w:r>
      <w:r>
        <w:rPr>
          <w:sz w:val="18"/>
        </w:rPr>
        <w:t xml:space="preserve">, </w:t>
      </w:r>
      <w:r w:rsidRPr="0087250C">
        <w:rPr>
          <w:sz w:val="18"/>
        </w:rPr>
        <w:t xml:space="preserve">wykonał </w:t>
      </w:r>
      <w:r>
        <w:rPr>
          <w:sz w:val="18"/>
        </w:rPr>
        <w:t>w sposób należyty</w:t>
      </w:r>
      <w:r w:rsidRPr="0087250C">
        <w:rPr>
          <w:sz w:val="18"/>
        </w:rPr>
        <w:t xml:space="preserve">, minimum </w:t>
      </w:r>
      <w:r w:rsidR="00071635">
        <w:rPr>
          <w:sz w:val="18"/>
        </w:rPr>
        <w:t>dwie zamówienia</w:t>
      </w:r>
      <w:r>
        <w:rPr>
          <w:sz w:val="18"/>
        </w:rPr>
        <w:t xml:space="preserve">, </w:t>
      </w:r>
      <w:r w:rsidR="00071635">
        <w:rPr>
          <w:sz w:val="18"/>
        </w:rPr>
        <w:t xml:space="preserve">polegające na </w:t>
      </w:r>
      <w:r w:rsidR="00305298">
        <w:rPr>
          <w:sz w:val="18"/>
        </w:rPr>
        <w:t xml:space="preserve"> </w:t>
      </w:r>
      <w:r w:rsidR="00071635">
        <w:rPr>
          <w:sz w:val="18"/>
        </w:rPr>
        <w:t>oddaniu do dyspozycji nabywcy zamówienia , w ramach zawartej z nim umowy, trwającej nieprzerwanie przez min. 12 miesięcy, usługi</w:t>
      </w:r>
      <w:r>
        <w:rPr>
          <w:sz w:val="18"/>
        </w:rPr>
        <w:t xml:space="preserve"> grupy interwencyjnej</w:t>
      </w:r>
      <w:r w:rsidR="00305298">
        <w:rPr>
          <w:sz w:val="18"/>
        </w:rPr>
        <w:t xml:space="preserve">, w rozumieniu nadanym w cz. V pkt. 1.2 SWZ. </w:t>
      </w:r>
    </w:p>
    <w:p w14:paraId="3157599F" w14:textId="5E63A806" w:rsidR="00FA6BBC" w:rsidRDefault="00CE48AC" w:rsidP="0034193C">
      <w:pPr>
        <w:ind w:left="426"/>
        <w:rPr>
          <w:i/>
          <w:iCs/>
        </w:rPr>
      </w:pPr>
      <w:r w:rsidRPr="0034193C">
        <w:rPr>
          <w:i/>
          <w:iCs/>
          <w:u w:val="single"/>
        </w:rPr>
        <w:t>UWAGA:</w:t>
      </w:r>
      <w:r w:rsidRPr="0034193C">
        <w:rPr>
          <w:i/>
          <w:iCs/>
        </w:rPr>
        <w:t xml:space="preserve"> </w:t>
      </w:r>
      <w:r w:rsidR="00B2281E" w:rsidRPr="0034193C">
        <w:rPr>
          <w:i/>
          <w:iCs/>
        </w:rPr>
        <w:t>W odniesieniu do tego warunk</w:t>
      </w:r>
      <w:r w:rsidR="0034193C">
        <w:rPr>
          <w:i/>
          <w:iCs/>
        </w:rPr>
        <w:t xml:space="preserve">ów, o których mowa </w:t>
      </w:r>
      <w:r w:rsidR="00B2281E" w:rsidRPr="0034193C">
        <w:rPr>
          <w:i/>
          <w:iCs/>
        </w:rPr>
        <w:t xml:space="preserve"> </w:t>
      </w:r>
      <w:r w:rsidR="0034193C">
        <w:rPr>
          <w:i/>
          <w:iCs/>
        </w:rPr>
        <w:t xml:space="preserve">w pkt. 5.1 </w:t>
      </w:r>
      <w:r w:rsidR="00673017">
        <w:rPr>
          <w:i/>
          <w:iCs/>
        </w:rPr>
        <w:t>-</w:t>
      </w:r>
      <w:r w:rsidR="0034193C">
        <w:rPr>
          <w:i/>
          <w:iCs/>
        </w:rPr>
        <w:t xml:space="preserve"> 5.</w:t>
      </w:r>
      <w:r w:rsidR="003819BA">
        <w:rPr>
          <w:i/>
          <w:iCs/>
        </w:rPr>
        <w:t>3</w:t>
      </w:r>
      <w:r w:rsidR="0034193C">
        <w:rPr>
          <w:i/>
          <w:iCs/>
        </w:rPr>
        <w:t xml:space="preserve"> </w:t>
      </w:r>
      <w:r w:rsidR="00B2281E" w:rsidRPr="0034193C">
        <w:rPr>
          <w:i/>
          <w:iCs/>
        </w:rPr>
        <w:t>wykonawcy wspólnie ubiegający się o udzielenie zamówienia mogą polegać na zdolnościach tych z wykonawców, którzy wykonają usługi, do realizacji których te zdolności są wymagane. W takim przypadku wykonawcy wspólnie ubiegający się o udzielenie zamówienia dołączają do oferty oświadczenie, z którego wynika, które usługi wykonają poszczególni wykonawcy.</w:t>
      </w:r>
    </w:p>
    <w:p w14:paraId="4988B5B2" w14:textId="77777777" w:rsidR="0034193C" w:rsidRPr="0034193C" w:rsidRDefault="0034193C" w:rsidP="0034193C">
      <w:pPr>
        <w:ind w:left="426"/>
        <w:rPr>
          <w:i/>
          <w:iCs/>
        </w:rPr>
      </w:pPr>
    </w:p>
    <w:p w14:paraId="651F6790" w14:textId="77777777" w:rsidR="00B2281E" w:rsidRPr="00B2281E" w:rsidRDefault="00B2281E" w:rsidP="00C20A88">
      <w:pPr>
        <w:pStyle w:val="Akapitzlist"/>
        <w:numPr>
          <w:ilvl w:val="0"/>
          <w:numId w:val="38"/>
        </w:numPr>
        <w:rPr>
          <w:vanish/>
        </w:rPr>
      </w:pPr>
    </w:p>
    <w:p w14:paraId="28B56D98" w14:textId="77777777" w:rsidR="003670B6" w:rsidRPr="003670B6" w:rsidRDefault="003670B6" w:rsidP="00C20A88">
      <w:pPr>
        <w:pStyle w:val="Akapitzlist"/>
        <w:numPr>
          <w:ilvl w:val="0"/>
          <w:numId w:val="37"/>
        </w:numPr>
        <w:rPr>
          <w:vanish/>
          <w:sz w:val="18"/>
        </w:rPr>
      </w:pPr>
    </w:p>
    <w:p w14:paraId="786B2A4E" w14:textId="77777777" w:rsidR="003670B6" w:rsidRPr="003670B6" w:rsidRDefault="003670B6" w:rsidP="00C20A88">
      <w:pPr>
        <w:pStyle w:val="Akapitzlist"/>
        <w:numPr>
          <w:ilvl w:val="0"/>
          <w:numId w:val="37"/>
        </w:numPr>
        <w:rPr>
          <w:vanish/>
          <w:sz w:val="18"/>
        </w:rPr>
      </w:pPr>
    </w:p>
    <w:p w14:paraId="1AB6289B" w14:textId="77777777" w:rsidR="003670B6" w:rsidRPr="003670B6" w:rsidRDefault="003670B6" w:rsidP="00C20A88">
      <w:pPr>
        <w:pStyle w:val="Akapitzlist"/>
        <w:numPr>
          <w:ilvl w:val="0"/>
          <w:numId w:val="37"/>
        </w:numPr>
        <w:rPr>
          <w:vanish/>
          <w:sz w:val="18"/>
        </w:rPr>
      </w:pPr>
    </w:p>
    <w:p w14:paraId="72E289EE" w14:textId="476ABF07" w:rsidR="00184120" w:rsidRPr="000C21E4" w:rsidRDefault="00141730" w:rsidP="00C20A88">
      <w:pPr>
        <w:pStyle w:val="Akapitzlist"/>
        <w:numPr>
          <w:ilvl w:val="0"/>
          <w:numId w:val="37"/>
        </w:numPr>
        <w:rPr>
          <w:sz w:val="18"/>
        </w:rPr>
      </w:pPr>
      <w:r w:rsidRPr="000C21E4">
        <w:rPr>
          <w:sz w:val="18"/>
        </w:rPr>
        <w:t xml:space="preserve">do wykonania zamówienia </w:t>
      </w:r>
      <w:r w:rsidR="007256CD">
        <w:rPr>
          <w:sz w:val="18"/>
        </w:rPr>
        <w:t xml:space="preserve">w zakresie głównych/kluczowych zadań </w:t>
      </w:r>
      <w:r w:rsidR="003670B6">
        <w:rPr>
          <w:sz w:val="18"/>
        </w:rPr>
        <w:t xml:space="preserve"> (pkt 5.2) </w:t>
      </w:r>
      <w:r w:rsidRPr="000C21E4">
        <w:rPr>
          <w:sz w:val="18"/>
        </w:rPr>
        <w:t xml:space="preserve">skieruje min. </w:t>
      </w:r>
      <w:r w:rsidR="00184120" w:rsidRPr="000C21E4">
        <w:rPr>
          <w:sz w:val="18"/>
        </w:rPr>
        <w:t>3</w:t>
      </w:r>
      <w:r w:rsidRPr="000C21E4">
        <w:rPr>
          <w:sz w:val="18"/>
        </w:rPr>
        <w:t xml:space="preserve"> osoby</w:t>
      </w:r>
      <w:r w:rsidR="00184120" w:rsidRPr="000C21E4">
        <w:rPr>
          <w:sz w:val="18"/>
        </w:rPr>
        <w:t>, zatrudnione u niego na podstawie umowy o pracę oraz:</w:t>
      </w:r>
    </w:p>
    <w:p w14:paraId="5CD6BC14" w14:textId="58A4E107" w:rsidR="007256CD" w:rsidRDefault="007256CD" w:rsidP="00C20A88">
      <w:pPr>
        <w:pStyle w:val="Akapitzlist"/>
        <w:numPr>
          <w:ilvl w:val="0"/>
          <w:numId w:val="45"/>
        </w:numPr>
        <w:rPr>
          <w:sz w:val="18"/>
        </w:rPr>
      </w:pPr>
      <w:r>
        <w:rPr>
          <w:sz w:val="18"/>
        </w:rPr>
        <w:t>będącą osobą pełnoletnią</w:t>
      </w:r>
      <w:r w:rsidRPr="007256CD">
        <w:rPr>
          <w:sz w:val="18"/>
        </w:rPr>
        <w:t>, nieskazan</w:t>
      </w:r>
      <w:r w:rsidR="00C6755B">
        <w:rPr>
          <w:sz w:val="18"/>
        </w:rPr>
        <w:t>ą</w:t>
      </w:r>
      <w:r w:rsidRPr="007256CD">
        <w:rPr>
          <w:sz w:val="18"/>
        </w:rPr>
        <w:t xml:space="preserve"> prawomocnym wyrokiem za przestępstwo umyślne</w:t>
      </w:r>
      <w:r>
        <w:rPr>
          <w:sz w:val="18"/>
        </w:rPr>
        <w:t xml:space="preserve">, </w:t>
      </w:r>
    </w:p>
    <w:p w14:paraId="32E94B26" w14:textId="1ABE1210" w:rsidR="00955B22" w:rsidRDefault="007256CD" w:rsidP="00C20A88">
      <w:pPr>
        <w:pStyle w:val="Akapitzlist"/>
        <w:numPr>
          <w:ilvl w:val="0"/>
          <w:numId w:val="45"/>
        </w:numPr>
        <w:rPr>
          <w:sz w:val="18"/>
        </w:rPr>
      </w:pPr>
      <w:r>
        <w:rPr>
          <w:sz w:val="18"/>
        </w:rPr>
        <w:lastRenderedPageBreak/>
        <w:t xml:space="preserve">posiadającą </w:t>
      </w:r>
      <w:r w:rsidR="002913D8" w:rsidRPr="000C21E4">
        <w:rPr>
          <w:sz w:val="18"/>
        </w:rPr>
        <w:t xml:space="preserve">  </w:t>
      </w:r>
      <w:r w:rsidRPr="007256CD">
        <w:rPr>
          <w:sz w:val="18"/>
        </w:rPr>
        <w:t>co najmniej 2-letnie doświadczenie w ochronie obiektów użyteczności publicznej</w:t>
      </w:r>
      <w:r>
        <w:rPr>
          <w:sz w:val="18"/>
        </w:rPr>
        <w:t>,</w:t>
      </w:r>
    </w:p>
    <w:p w14:paraId="07780376" w14:textId="6EBD6F3D" w:rsidR="007256CD" w:rsidRPr="000C21E4" w:rsidRDefault="007256CD" w:rsidP="00C20A88">
      <w:pPr>
        <w:pStyle w:val="Akapitzlist"/>
        <w:numPr>
          <w:ilvl w:val="0"/>
          <w:numId w:val="45"/>
        </w:numPr>
        <w:rPr>
          <w:sz w:val="18"/>
        </w:rPr>
      </w:pPr>
      <w:r w:rsidRPr="007256CD">
        <w:rPr>
          <w:sz w:val="18"/>
        </w:rPr>
        <w:t>posiada</w:t>
      </w:r>
      <w:r w:rsidR="00673017">
        <w:rPr>
          <w:sz w:val="18"/>
        </w:rPr>
        <w:t>jącą</w:t>
      </w:r>
      <w:r w:rsidRPr="007256CD">
        <w:rPr>
          <w:sz w:val="18"/>
        </w:rPr>
        <w:t xml:space="preserve"> zdolność do wykonywania czynności związanych z ochroną mienia, wymagających sprawności fizycznej, takich jak patrolowanie terenu, interwencje w sytuacjach zagrożenia, ewakuacje osób, </w:t>
      </w:r>
      <w:r>
        <w:rPr>
          <w:sz w:val="18"/>
        </w:rPr>
        <w:t>itp.</w:t>
      </w:r>
    </w:p>
    <w:p w14:paraId="7EE76D2D" w14:textId="578F97E2" w:rsidR="00C20A88" w:rsidRPr="00C20A88" w:rsidRDefault="003670B6" w:rsidP="00C20A88">
      <w:pPr>
        <w:pStyle w:val="Akapitzlist"/>
        <w:numPr>
          <w:ilvl w:val="0"/>
          <w:numId w:val="37"/>
        </w:numPr>
        <w:rPr>
          <w:sz w:val="18"/>
        </w:rPr>
      </w:pPr>
      <w:r w:rsidRPr="00C20A88">
        <w:rPr>
          <w:sz w:val="18"/>
        </w:rPr>
        <w:t xml:space="preserve">do wykonania zamówienia w zakresie zadań związanych z grupą interwencyjną  (pkt 5.3) skieruje min. </w:t>
      </w:r>
      <w:r w:rsidR="00A4161F">
        <w:rPr>
          <w:sz w:val="18"/>
        </w:rPr>
        <w:t>3</w:t>
      </w:r>
      <w:r w:rsidRPr="00C20A88">
        <w:rPr>
          <w:sz w:val="18"/>
        </w:rPr>
        <w:t xml:space="preserve"> osoby,  będące kwalifikowanymi pracownikami ochrony fizycznej</w:t>
      </w:r>
      <w:r w:rsidR="00C20A88" w:rsidRPr="00C20A88">
        <w:rPr>
          <w:sz w:val="18"/>
        </w:rPr>
        <w:t xml:space="preserve"> w rozumieniu ustaw</w:t>
      </w:r>
      <w:r w:rsidR="00C20A88">
        <w:rPr>
          <w:sz w:val="18"/>
        </w:rPr>
        <w:t>y</w:t>
      </w:r>
      <w:r w:rsidR="00C20A88" w:rsidRPr="00C20A88">
        <w:rPr>
          <w:sz w:val="18"/>
        </w:rPr>
        <w:t xml:space="preserve"> z dnia 22 sierpnia 1997 r. o ochronie osób i mienia (Dz. U. z 2021 r. poz. 1995).</w:t>
      </w:r>
    </w:p>
    <w:p w14:paraId="222C8EA6" w14:textId="17E8DD84" w:rsidR="00673017" w:rsidRPr="000C7856" w:rsidRDefault="00673017" w:rsidP="00673017">
      <w:pPr>
        <w:ind w:right="0"/>
        <w:rPr>
          <w:i/>
          <w:iCs/>
        </w:rPr>
      </w:pPr>
      <w:r w:rsidRPr="000C7856">
        <w:rPr>
          <w:i/>
          <w:iCs/>
        </w:rPr>
        <w:t xml:space="preserve">Uwaga: W przypadku wykonawców wspólnie ubiegających się o udzielenie zamówienia  każdy z Wykonawców nie może podlegać wykluczeniu na podstawie artykułów wskazanych w przedmiotowej SWZ, natomiast warunki udziału w postepowaniu określone w pkt </w:t>
      </w:r>
      <w:r>
        <w:rPr>
          <w:i/>
          <w:iCs/>
          <w:u w:val="single"/>
        </w:rPr>
        <w:t>5.4</w:t>
      </w:r>
      <w:r w:rsidRPr="000C7856">
        <w:rPr>
          <w:i/>
          <w:iCs/>
          <w:u w:val="single"/>
        </w:rPr>
        <w:t xml:space="preserve">. – </w:t>
      </w:r>
      <w:r>
        <w:rPr>
          <w:i/>
          <w:iCs/>
          <w:u w:val="single"/>
        </w:rPr>
        <w:t>5</w:t>
      </w:r>
      <w:r w:rsidRPr="000C7856">
        <w:rPr>
          <w:i/>
          <w:iCs/>
          <w:u w:val="single"/>
        </w:rPr>
        <w:t>.</w:t>
      </w:r>
      <w:r>
        <w:rPr>
          <w:i/>
          <w:iCs/>
          <w:u w:val="single"/>
        </w:rPr>
        <w:t>5</w:t>
      </w:r>
      <w:r w:rsidRPr="000C7856">
        <w:rPr>
          <w:i/>
          <w:iCs/>
          <w:u w:val="single"/>
        </w:rPr>
        <w:t>.</w:t>
      </w:r>
      <w:r w:rsidRPr="000C7856">
        <w:rPr>
          <w:i/>
          <w:iCs/>
        </w:rPr>
        <w:t xml:space="preserve"> może spełniać jeden z wykonawców samodzielnie, lub wykonawcy wspólnie ubiegający się o udzielenie zamówienia łącznie.</w:t>
      </w:r>
    </w:p>
    <w:p w14:paraId="38388D2D" w14:textId="77777777" w:rsidR="00CE48AC" w:rsidRPr="00CE48AC" w:rsidRDefault="00CE48AC" w:rsidP="00CE48AC"/>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rsidP="00C20A88">
      <w:pPr>
        <w:pStyle w:val="Akapitzlist"/>
        <w:numPr>
          <w:ilvl w:val="0"/>
          <w:numId w:val="25"/>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77777777" w:rsidR="005C3FB0" w:rsidRDefault="005C3FB0" w:rsidP="00C20A88">
      <w:pPr>
        <w:numPr>
          <w:ilvl w:val="0"/>
          <w:numId w:val="25"/>
        </w:numPr>
        <w:tabs>
          <w:tab w:val="clear" w:pos="1440"/>
          <w:tab w:val="left" w:pos="284"/>
        </w:tabs>
        <w:ind w:left="709" w:right="0" w:hanging="425"/>
      </w:pPr>
      <w:r w:rsidRPr="0087250C">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bookmarkStart w:id="11" w:name="_Hlk164763866"/>
      <w:r w:rsidRPr="0087250C">
        <w:t>(załącznik nr 3 do SWZ)</w:t>
      </w:r>
    </w:p>
    <w:bookmarkEnd w:id="11"/>
    <w:p w14:paraId="7A39E13F" w14:textId="26700F77" w:rsidR="006B0DB9" w:rsidRDefault="00537EC7" w:rsidP="00C20A88">
      <w:pPr>
        <w:numPr>
          <w:ilvl w:val="0"/>
          <w:numId w:val="44"/>
        </w:numPr>
        <w:tabs>
          <w:tab w:val="clear" w:pos="1440"/>
          <w:tab w:val="left" w:pos="284"/>
        </w:tabs>
        <w:ind w:left="709" w:right="0" w:hanging="425"/>
      </w:pPr>
      <w:r w:rsidRPr="00537EC7">
        <w:t>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006B0DB9">
        <w:t xml:space="preserve"> (</w:t>
      </w:r>
      <w:r w:rsidR="006B0DB9" w:rsidRPr="0087250C">
        <w:t>załącznik nr 3</w:t>
      </w:r>
      <w:r w:rsidR="0005730F">
        <w:t>a</w:t>
      </w:r>
      <w:r w:rsidR="006B0DB9" w:rsidRPr="0087250C">
        <w:t xml:space="preserve">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25AA2DE6" w:rsidR="000424D8" w:rsidRPr="0087250C" w:rsidRDefault="000424D8">
      <w:pPr>
        <w:pStyle w:val="Akapitzlist"/>
        <w:numPr>
          <w:ilvl w:val="1"/>
          <w:numId w:val="9"/>
        </w:numPr>
        <w:tabs>
          <w:tab w:val="clear" w:pos="1440"/>
          <w:tab w:val="num" w:pos="284"/>
        </w:tabs>
        <w:ind w:left="284" w:hanging="284"/>
        <w:rPr>
          <w:sz w:val="18"/>
        </w:rPr>
      </w:pPr>
      <w:r w:rsidRPr="0087250C">
        <w:rPr>
          <w:sz w:val="18"/>
        </w:rPr>
        <w:t>Wykonawcy wspólnie ubiegający się o udzielenie zamówienia, w  odniesieniu do warunków dotyczących doświadczenia wykonawcy (pkt 5.2</w:t>
      </w:r>
      <w:r w:rsidR="00171ED2">
        <w:rPr>
          <w:sz w:val="18"/>
        </w:rPr>
        <w:t xml:space="preserve"> i 5.3</w:t>
      </w:r>
      <w:r w:rsidRPr="0087250C">
        <w:rPr>
          <w:sz w:val="18"/>
        </w:rPr>
        <w:t>) mogą polegać na zdolnościach tych z wykonawców, którzy wykonają usługi,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486E0A47"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171ED2">
        <w:rPr>
          <w:lang w:bidi="pl-PL"/>
        </w:rPr>
        <w:t>c</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rsidP="00C20A88">
      <w:pPr>
        <w:numPr>
          <w:ilvl w:val="1"/>
          <w:numId w:val="27"/>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rsidP="00C20A88">
      <w:pPr>
        <w:numPr>
          <w:ilvl w:val="1"/>
          <w:numId w:val="27"/>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rsidP="00C20A88">
      <w:pPr>
        <w:numPr>
          <w:ilvl w:val="1"/>
          <w:numId w:val="27"/>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09918F07"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 xml:space="preserve">1 i 5.2 </w:t>
      </w:r>
      <w:r w:rsidR="00171ED2">
        <w:rPr>
          <w:lang w:bidi="pl-PL"/>
        </w:rPr>
        <w:t xml:space="preserve">i 5.3 </w:t>
      </w:r>
      <w:r w:rsidR="00315F90" w:rsidRPr="0087250C">
        <w:rPr>
          <w:lang w:bidi="pl-PL"/>
        </w:rPr>
        <w:t>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87250C" w:rsidRDefault="00F33DF0">
      <w:pPr>
        <w:numPr>
          <w:ilvl w:val="1"/>
          <w:numId w:val="9"/>
        </w:numPr>
        <w:tabs>
          <w:tab w:val="clear" w:pos="1440"/>
          <w:tab w:val="left" w:pos="284"/>
          <w:tab w:val="num" w:pos="993"/>
        </w:tabs>
        <w:ind w:left="284" w:hanging="284"/>
        <w:rPr>
          <w:b/>
          <w:bCs/>
        </w:rPr>
      </w:pPr>
      <w:bookmarkStart w:id="12"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bookmarkEnd w:id="12"/>
    <w:p w14:paraId="6616BEDD" w14:textId="7079D3A4" w:rsidR="00A90F11"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378A4FA5" w14:textId="02936BEE" w:rsidR="00171C88" w:rsidRPr="00171C88" w:rsidRDefault="00171C88" w:rsidP="00171C88">
      <w:pPr>
        <w:pStyle w:val="Akapitzlist"/>
        <w:numPr>
          <w:ilvl w:val="1"/>
          <w:numId w:val="9"/>
        </w:numPr>
        <w:tabs>
          <w:tab w:val="clear" w:pos="1440"/>
        </w:tabs>
        <w:ind w:left="284" w:hanging="284"/>
        <w:rPr>
          <w:color w:val="000000"/>
          <w:sz w:val="18"/>
        </w:rPr>
      </w:pPr>
      <w:bookmarkStart w:id="13" w:name="_Toc171686630"/>
      <w:r w:rsidRPr="00171C88">
        <w:rPr>
          <w:b/>
          <w:bCs/>
          <w:color w:val="000000"/>
          <w:sz w:val="18"/>
          <w:u w:val="single"/>
        </w:rPr>
        <w:t>Zamawiający wymaga</w:t>
      </w:r>
      <w:r>
        <w:rPr>
          <w:b/>
          <w:bCs/>
          <w:color w:val="000000"/>
          <w:sz w:val="18"/>
          <w:u w:val="single"/>
        </w:rPr>
        <w:t xml:space="preserve">, </w:t>
      </w:r>
      <w:r w:rsidRPr="00171C88">
        <w:rPr>
          <w:b/>
          <w:bCs/>
          <w:color w:val="000000"/>
          <w:sz w:val="18"/>
          <w:u w:val="single"/>
        </w:rPr>
        <w:t xml:space="preserve">aby </w:t>
      </w:r>
      <w:r>
        <w:rPr>
          <w:b/>
          <w:bCs/>
          <w:color w:val="000000"/>
          <w:sz w:val="18"/>
          <w:u w:val="single"/>
        </w:rPr>
        <w:t>w</w:t>
      </w:r>
      <w:r w:rsidRPr="00171C88">
        <w:rPr>
          <w:b/>
          <w:bCs/>
          <w:color w:val="000000"/>
          <w:sz w:val="18"/>
          <w:u w:val="single"/>
        </w:rPr>
        <w:t>ykonawca, przed złożeniem oferty, dokonał wizji miejsc realizacji zamówienia</w:t>
      </w:r>
      <w:r w:rsidRPr="00171C88">
        <w:rPr>
          <w:color w:val="000000"/>
          <w:sz w:val="18"/>
        </w:rPr>
        <w:t xml:space="preserve"> i 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73008635" w14:textId="23C43DCC" w:rsidR="00171C88" w:rsidRPr="00171C88" w:rsidRDefault="00171C88" w:rsidP="00171C88">
      <w:pPr>
        <w:numPr>
          <w:ilvl w:val="0"/>
          <w:numId w:val="50"/>
        </w:numPr>
        <w:ind w:left="709" w:right="139" w:hanging="425"/>
        <w:contextualSpacing/>
        <w:rPr>
          <w:b/>
          <w:bCs/>
          <w:color w:val="000000"/>
        </w:rPr>
      </w:pPr>
      <w:r w:rsidRPr="00171C88">
        <w:rPr>
          <w:b/>
          <w:bCs/>
        </w:rPr>
        <w:t xml:space="preserve">Zamawiający przewiduje jeden termin wizji lokalnej. Wizja lokalna odbędzie się w dniu                                                      </w:t>
      </w:r>
      <w:r w:rsidRPr="00171C88">
        <w:rPr>
          <w:b/>
          <w:bCs/>
          <w:color w:val="4472C4"/>
          <w:u w:val="single"/>
        </w:rPr>
        <w:t xml:space="preserve">                                                                                                                                              </w:t>
      </w:r>
      <w:r w:rsidR="0029385D">
        <w:rPr>
          <w:b/>
          <w:bCs/>
          <w:color w:val="4472C4"/>
          <w:u w:val="single"/>
        </w:rPr>
        <w:t>07.07.</w:t>
      </w:r>
      <w:r w:rsidRPr="00171C88">
        <w:rPr>
          <w:b/>
          <w:bCs/>
          <w:color w:val="4472C4"/>
          <w:u w:val="single"/>
        </w:rPr>
        <w:t>202</w:t>
      </w:r>
      <w:r w:rsidR="00883289">
        <w:rPr>
          <w:b/>
          <w:bCs/>
          <w:color w:val="4472C4"/>
          <w:u w:val="single"/>
        </w:rPr>
        <w:t>5</w:t>
      </w:r>
      <w:r w:rsidRPr="00171C88">
        <w:rPr>
          <w:b/>
          <w:bCs/>
          <w:color w:val="4472C4"/>
          <w:u w:val="single"/>
        </w:rPr>
        <w:t xml:space="preserve"> r. od godz. 10:00</w:t>
      </w:r>
      <w:r>
        <w:rPr>
          <w:b/>
          <w:bCs/>
        </w:rPr>
        <w:t>, na terenie realizacji usługi tj. w Ciechanowie, ul. Długa 9</w:t>
      </w:r>
    </w:p>
    <w:p w14:paraId="501E4A00" w14:textId="5325FA4F" w:rsidR="00171C88" w:rsidRPr="00171C88" w:rsidRDefault="00171C88" w:rsidP="00171C88">
      <w:pPr>
        <w:numPr>
          <w:ilvl w:val="0"/>
          <w:numId w:val="50"/>
        </w:numPr>
        <w:ind w:left="709" w:right="139" w:hanging="425"/>
        <w:contextualSpacing/>
        <w:rPr>
          <w:b/>
          <w:bCs/>
          <w:color w:val="000000"/>
        </w:rPr>
      </w:pPr>
      <w:r w:rsidRPr="00171C88">
        <w:rPr>
          <w:b/>
          <w:bCs/>
        </w:rPr>
        <w:t>Zamawiający nie przewiduje dodatkowych terminów wizji lokalnej.</w:t>
      </w:r>
    </w:p>
    <w:p w14:paraId="3509D2C5" w14:textId="340B31F2" w:rsidR="00171C88" w:rsidRPr="00171C88" w:rsidRDefault="00171C88" w:rsidP="00171C88">
      <w:pPr>
        <w:numPr>
          <w:ilvl w:val="0"/>
          <w:numId w:val="50"/>
        </w:numPr>
        <w:ind w:left="709" w:right="0" w:hanging="425"/>
        <w:contextualSpacing/>
        <w:rPr>
          <w:color w:val="000000"/>
        </w:rPr>
      </w:pPr>
      <w:r w:rsidRPr="00171C88">
        <w:t>Protokół z potwierdzeniem udziału w wizji lokalnej zgodny z wzorem załacznika nr 1</w:t>
      </w:r>
      <w:r>
        <w:t>d</w:t>
      </w:r>
      <w:r w:rsidRPr="00171C88">
        <w:t xml:space="preserve"> do SWZ należy załączyć do oferty. Brak potwierdzenia (zgodnie z treścią zdania pierwszego) przeprowadzenia wizji lokalnej spowoduje odrzucenie oferty.</w:t>
      </w:r>
    </w:p>
    <w:p w14:paraId="52BA5639" w14:textId="543BF3E9" w:rsidR="00171C88" w:rsidRPr="00171C88" w:rsidRDefault="00171C88" w:rsidP="00171C88">
      <w:pPr>
        <w:numPr>
          <w:ilvl w:val="0"/>
          <w:numId w:val="50"/>
        </w:numPr>
        <w:ind w:left="709" w:right="0" w:hanging="425"/>
        <w:contextualSpacing/>
        <w:jc w:val="both"/>
        <w:rPr>
          <w:lang w:eastAsia="en-US"/>
        </w:rPr>
      </w:pPr>
      <w:r w:rsidRPr="00171C88">
        <w:t xml:space="preserve">Zamawiający zaleca, aby udział w wizji wykonawca potwierdził wcześniej telefonicznie lub mailowo:                    tel. 23 673 02 01, </w:t>
      </w:r>
      <w:r>
        <w:t xml:space="preserve">03 55, </w:t>
      </w:r>
      <w:hyperlink r:id="rId17" w:history="1">
        <w:r w:rsidRPr="003A61DE">
          <w:rPr>
            <w:rStyle w:val="Hipercze"/>
          </w:rPr>
          <w:t>administracja</w:t>
        </w:r>
        <w:r w:rsidRPr="00171C88">
          <w:rPr>
            <w:rStyle w:val="Hipercze"/>
          </w:rPr>
          <w:t>@szpitalciechanow.com.pl</w:t>
        </w:r>
      </w:hyperlink>
      <w:r w:rsidRPr="00171C88">
        <w:t xml:space="preserve"> , podając przy tym informację </w:t>
      </w:r>
      <w:r w:rsidRPr="00171C88">
        <w:rPr>
          <w:lang w:eastAsia="en-US"/>
        </w:rPr>
        <w:t>(nazwa firmy, imię, nazwisko)</w:t>
      </w:r>
      <w:r w:rsidRPr="00171C88">
        <w:t xml:space="preserve"> o </w:t>
      </w:r>
      <w:r w:rsidRPr="00171C88">
        <w:rPr>
          <w:lang w:eastAsia="en-US"/>
        </w:rPr>
        <w:t xml:space="preserve">osobach, które będą uczestniczyć w wizji lokalnej. </w:t>
      </w:r>
    </w:p>
    <w:p w14:paraId="2F8173EF" w14:textId="77777777" w:rsidR="006C06D8" w:rsidRPr="0087250C" w:rsidRDefault="006C06D8" w:rsidP="00B15A54">
      <w:pPr>
        <w:pStyle w:val="Nagwek2"/>
        <w:tabs>
          <w:tab w:val="left" w:pos="284"/>
        </w:tabs>
        <w:spacing w:before="120"/>
        <w:ind w:left="284" w:hanging="284"/>
        <w:jc w:val="left"/>
        <w:rPr>
          <w:u w:val="single"/>
        </w:rPr>
      </w:pPr>
      <w:r w:rsidRPr="0087250C">
        <w:rPr>
          <w:sz w:val="18"/>
          <w:u w:val="single"/>
        </w:rPr>
        <w:t>IV. Informacja, czy zamawiający przewiduje wybór najkorzystniejszej oferty z możliwością prowadzenia negocjacji</w:t>
      </w:r>
      <w:bookmarkEnd w:id="13"/>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4" w:name="_Hlk45025655"/>
      <w:bookmarkStart w:id="15" w:name="_Toc171686631"/>
      <w:r w:rsidRPr="0087250C">
        <w:rPr>
          <w:b/>
          <w:i/>
          <w:u w:val="single"/>
        </w:rPr>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6" w:name="_Toc512504538"/>
      <w:bookmarkStart w:id="17" w:name="_Hlk535826656"/>
      <w:bookmarkEnd w:id="7"/>
      <w:bookmarkEnd w:id="14"/>
      <w:bookmarkEnd w:id="15"/>
    </w:p>
    <w:p w14:paraId="48BE7DB0" w14:textId="04F205FE" w:rsidR="005C3FB0" w:rsidRPr="00052BF7" w:rsidRDefault="005C3FB0" w:rsidP="00E3165C">
      <w:pPr>
        <w:numPr>
          <w:ilvl w:val="0"/>
          <w:numId w:val="32"/>
        </w:numPr>
        <w:tabs>
          <w:tab w:val="center" w:pos="284"/>
        </w:tabs>
        <w:ind w:left="284" w:hanging="284"/>
        <w:rPr>
          <w:b/>
        </w:rPr>
      </w:pPr>
      <w:r w:rsidRPr="0087250C">
        <w:t>Przedmiot</w:t>
      </w:r>
      <w:r w:rsidR="00052BF7">
        <w:t xml:space="preserve"> zamówienia, którego opis zawiera załacznik nr 2 do SWZ, </w:t>
      </w:r>
      <w:r w:rsidRPr="0087250C">
        <w:t xml:space="preserve"> </w:t>
      </w:r>
      <w:r w:rsidR="007256CD">
        <w:t>obejmuje</w:t>
      </w:r>
      <w:r w:rsidR="00052BF7">
        <w:t xml:space="preserve"> w szczególnosci:</w:t>
      </w:r>
      <w:r w:rsidRPr="00052BF7">
        <w:rPr>
          <w:b/>
          <w:bCs/>
        </w:rPr>
        <w:t xml:space="preserve">                                                                                                                                                                       </w:t>
      </w:r>
      <w:r w:rsidRPr="00052BF7">
        <w:rPr>
          <w:b/>
        </w:rPr>
        <w:t xml:space="preserve"> </w:t>
      </w:r>
    </w:p>
    <w:p w14:paraId="26A8E0C1" w14:textId="77777777" w:rsidR="00FE7930" w:rsidRPr="00BD71A3" w:rsidRDefault="00FE7930" w:rsidP="00C20A88">
      <w:pPr>
        <w:pStyle w:val="Akapitzlist"/>
        <w:numPr>
          <w:ilvl w:val="0"/>
          <w:numId w:val="46"/>
        </w:numPr>
        <w:suppressAutoHyphens/>
        <w:ind w:left="709" w:hanging="425"/>
        <w:contextualSpacing/>
        <w:rPr>
          <w:rStyle w:val="markedcontent"/>
          <w:sz w:val="18"/>
        </w:rPr>
      </w:pPr>
      <w:bookmarkStart w:id="18" w:name="_Hlk171682331"/>
      <w:r w:rsidRPr="00BD71A3">
        <w:rPr>
          <w:rStyle w:val="markedcontent"/>
          <w:sz w:val="18"/>
        </w:rPr>
        <w:t>realizację usługi ochrony fizycznej mienia na</w:t>
      </w:r>
      <w:r w:rsidRPr="00BD71A3">
        <w:rPr>
          <w:sz w:val="18"/>
        </w:rPr>
        <w:t xml:space="preserve"> </w:t>
      </w:r>
      <w:r w:rsidRPr="00BD71A3">
        <w:rPr>
          <w:rStyle w:val="markedcontent"/>
          <w:sz w:val="18"/>
        </w:rPr>
        <w:t xml:space="preserve">terenie </w:t>
      </w:r>
      <w:r>
        <w:rPr>
          <w:rStyle w:val="markedcontent"/>
          <w:sz w:val="18"/>
        </w:rPr>
        <w:t>nieruchomości zamawiającego położonej w Ciechanowie przy ul. Długiej 9</w:t>
      </w:r>
      <w:r w:rsidRPr="00BD71A3">
        <w:rPr>
          <w:rStyle w:val="markedcontent"/>
          <w:sz w:val="18"/>
        </w:rPr>
        <w:t>, przez który rozumie się: budynek z infrastrukturą</w:t>
      </w:r>
      <w:r w:rsidRPr="00BD71A3">
        <w:rPr>
          <w:sz w:val="18"/>
        </w:rPr>
        <w:t xml:space="preserve"> </w:t>
      </w:r>
      <w:r w:rsidRPr="00BD71A3">
        <w:rPr>
          <w:rStyle w:val="markedcontent"/>
          <w:sz w:val="18"/>
        </w:rPr>
        <w:t>techniczną wraz z całym otaczającym (ogrodzonym) terenem zewnętrznym</w:t>
      </w:r>
      <w:r w:rsidRPr="00BD71A3">
        <w:rPr>
          <w:sz w:val="18"/>
        </w:rPr>
        <w:t xml:space="preserve"> </w:t>
      </w:r>
      <w:r w:rsidRPr="00BD71A3">
        <w:rPr>
          <w:rStyle w:val="markedcontent"/>
          <w:sz w:val="18"/>
        </w:rPr>
        <w:t>oraz innymi budynkami i infrastrukturą (tj. budynki techniczne)</w:t>
      </w:r>
      <w:r>
        <w:rPr>
          <w:rStyle w:val="markedcontent"/>
          <w:sz w:val="18"/>
        </w:rPr>
        <w:t xml:space="preserve">. Jest to </w:t>
      </w:r>
      <w:r w:rsidRPr="00BD71A3">
        <w:rPr>
          <w:rStyle w:val="markedcontent"/>
          <w:sz w:val="18"/>
        </w:rPr>
        <w:t>usługa główna</w:t>
      </w:r>
      <w:r>
        <w:rPr>
          <w:rStyle w:val="markedcontent"/>
          <w:sz w:val="18"/>
        </w:rPr>
        <w:t>/</w:t>
      </w:r>
      <w:r w:rsidRPr="00BD71A3">
        <w:rPr>
          <w:rStyle w:val="markedcontent"/>
          <w:sz w:val="18"/>
        </w:rPr>
        <w:t>kluczowa.</w:t>
      </w:r>
      <w:r>
        <w:rPr>
          <w:rStyle w:val="markedcontent"/>
          <w:sz w:val="18"/>
        </w:rPr>
        <w:t xml:space="preserve"> Zamawiający zastrzega obowiązek wykonania tej usługi przez wykonawcę.</w:t>
      </w:r>
    </w:p>
    <w:p w14:paraId="37C30283" w14:textId="4C1B288F" w:rsidR="00FE7930" w:rsidRPr="009B7889" w:rsidRDefault="00FE7930" w:rsidP="00C20A88">
      <w:pPr>
        <w:pStyle w:val="Akapitzlist"/>
        <w:numPr>
          <w:ilvl w:val="0"/>
          <w:numId w:val="46"/>
        </w:numPr>
        <w:suppressAutoHyphens/>
        <w:ind w:left="709" w:hanging="425"/>
        <w:contextualSpacing/>
        <w:rPr>
          <w:rStyle w:val="markedcontent"/>
          <w:sz w:val="18"/>
        </w:rPr>
      </w:pPr>
      <w:r w:rsidRPr="009B7889">
        <w:rPr>
          <w:rStyle w:val="markedcontent"/>
          <w:sz w:val="18"/>
        </w:rPr>
        <w:t xml:space="preserve">wsparcie  usługi, o której mowa w pkt </w:t>
      </w:r>
      <w:r w:rsidR="00F5498B">
        <w:rPr>
          <w:rStyle w:val="markedcontent"/>
          <w:sz w:val="18"/>
        </w:rPr>
        <w:t>1</w:t>
      </w:r>
      <w:r>
        <w:rPr>
          <w:rStyle w:val="markedcontent"/>
          <w:sz w:val="18"/>
        </w:rPr>
        <w:t>.</w:t>
      </w:r>
      <w:r w:rsidRPr="009B7889">
        <w:rPr>
          <w:rStyle w:val="markedcontent"/>
          <w:sz w:val="18"/>
        </w:rPr>
        <w:t xml:space="preserve">1, gotowością oraz działaniem   grupy interwencyjnej, zdolnej do szybkiej reakcji w nagłych wypadkach. Dojazd grupy interwencyjnej do chronionego obiektu od chwili wezwania w czasie nie dłuższym niż 15 min. Jako grupę interwencyjną definiuje się zmotoryzowany zespół co najmniej 2 uzbrojonych umundurowanych  pracowników firmy ochroniarskiej, wpisanych na listę kwalifikowanych pracowników ochrony. Pracownicy powinni być przeszkoleni w posługiwaniu się środkami przymusu bezpośredniego i technikach interwencji. </w:t>
      </w:r>
      <w:r>
        <w:rPr>
          <w:rStyle w:val="markedcontent"/>
          <w:sz w:val="18"/>
        </w:rPr>
        <w:t>Zamawiający dopuszcza wykonanie tej części przedmiotu zamówienia przez podwykonawcę.</w:t>
      </w:r>
    </w:p>
    <w:p w14:paraId="2881F921" w14:textId="77777777" w:rsidR="005C3FB0" w:rsidRPr="0087250C" w:rsidRDefault="005C3FB0" w:rsidP="00C20A88">
      <w:pPr>
        <w:pStyle w:val="Akapitzlist"/>
        <w:numPr>
          <w:ilvl w:val="0"/>
          <w:numId w:val="46"/>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FE7930">
        <w:tc>
          <w:tcPr>
            <w:tcW w:w="1713" w:type="dxa"/>
            <w:vAlign w:val="center"/>
          </w:tcPr>
          <w:bookmarkEnd w:id="18"/>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FE7930">
        <w:tc>
          <w:tcPr>
            <w:tcW w:w="1713" w:type="dxa"/>
            <w:tcBorders>
              <w:top w:val="single" w:sz="12" w:space="0" w:color="auto"/>
              <w:left w:val="single" w:sz="4" w:space="0" w:color="auto"/>
              <w:bottom w:val="single" w:sz="4" w:space="0" w:color="auto"/>
              <w:right w:val="single" w:sz="4" w:space="0" w:color="auto"/>
            </w:tcBorders>
          </w:tcPr>
          <w:p w14:paraId="57A9731D" w14:textId="0E5A0935" w:rsidR="005C3FB0" w:rsidRPr="0087250C" w:rsidRDefault="00FE7930" w:rsidP="00FE7930">
            <w:pPr>
              <w:tabs>
                <w:tab w:val="left" w:pos="360"/>
              </w:tabs>
              <w:ind w:left="0" w:right="0"/>
              <w:jc w:val="center"/>
            </w:pPr>
            <w:r>
              <w:t>79710000-4</w:t>
            </w:r>
          </w:p>
        </w:tc>
        <w:tc>
          <w:tcPr>
            <w:tcW w:w="5799" w:type="dxa"/>
            <w:tcBorders>
              <w:top w:val="single" w:sz="12" w:space="0" w:color="auto"/>
              <w:left w:val="single" w:sz="4" w:space="0" w:color="auto"/>
              <w:bottom w:val="single" w:sz="4" w:space="0" w:color="auto"/>
              <w:right w:val="single" w:sz="4" w:space="0" w:color="auto"/>
            </w:tcBorders>
          </w:tcPr>
          <w:p w14:paraId="1AB1FC73" w14:textId="4F6A9441" w:rsidR="005C3FB0" w:rsidRPr="0087250C" w:rsidRDefault="00FE7930" w:rsidP="00A21F1B">
            <w:pPr>
              <w:tabs>
                <w:tab w:val="left" w:pos="360"/>
              </w:tabs>
              <w:ind w:left="0" w:right="0"/>
              <w:rPr>
                <w:shd w:val="clear" w:color="auto" w:fill="FFFFFF"/>
              </w:rPr>
            </w:pPr>
            <w:r w:rsidRPr="00FE7930">
              <w:t>Usługi ochroniarskie</w:t>
            </w:r>
          </w:p>
        </w:tc>
      </w:tr>
      <w:tr w:rsidR="005C3FB0" w:rsidRPr="0087250C" w14:paraId="72B90433" w14:textId="77777777" w:rsidTr="00FE7930">
        <w:tc>
          <w:tcPr>
            <w:tcW w:w="1713" w:type="dxa"/>
            <w:tcBorders>
              <w:top w:val="single" w:sz="4" w:space="0" w:color="auto"/>
              <w:left w:val="single" w:sz="4" w:space="0" w:color="auto"/>
              <w:bottom w:val="single" w:sz="4" w:space="0" w:color="auto"/>
              <w:right w:val="single" w:sz="4" w:space="0" w:color="auto"/>
            </w:tcBorders>
          </w:tcPr>
          <w:p w14:paraId="48942EC4" w14:textId="0858E60D" w:rsidR="005C3FB0" w:rsidRPr="0087250C" w:rsidRDefault="00851670" w:rsidP="00A21F1B">
            <w:pPr>
              <w:tabs>
                <w:tab w:val="left" w:pos="360"/>
              </w:tabs>
              <w:ind w:left="0" w:right="0"/>
              <w:jc w:val="center"/>
            </w:pPr>
            <w:r w:rsidRPr="00851670">
              <w:t>85312310</w:t>
            </w:r>
            <w:r>
              <w:t>-5</w:t>
            </w:r>
          </w:p>
        </w:tc>
        <w:tc>
          <w:tcPr>
            <w:tcW w:w="5799" w:type="dxa"/>
            <w:tcBorders>
              <w:top w:val="single" w:sz="4" w:space="0" w:color="auto"/>
              <w:left w:val="single" w:sz="4" w:space="0" w:color="auto"/>
              <w:bottom w:val="single" w:sz="4" w:space="0" w:color="auto"/>
              <w:right w:val="single" w:sz="4" w:space="0" w:color="auto"/>
            </w:tcBorders>
          </w:tcPr>
          <w:p w14:paraId="77D2F2C9" w14:textId="32AC04C5" w:rsidR="005C3FB0" w:rsidRPr="0087250C" w:rsidRDefault="00851670" w:rsidP="00A21F1B">
            <w:pPr>
              <w:tabs>
                <w:tab w:val="left" w:pos="360"/>
              </w:tabs>
              <w:ind w:left="0" w:right="0"/>
            </w:pPr>
            <w:r w:rsidRPr="00851670">
              <w:t>Usługi dozoru</w:t>
            </w:r>
            <w:r w:rsidR="005C3FB0" w:rsidRPr="0087250C">
              <w:t>.</w:t>
            </w:r>
          </w:p>
        </w:tc>
      </w:tr>
    </w:tbl>
    <w:p w14:paraId="5EDE4E6E" w14:textId="32181CC9" w:rsidR="00C8188C" w:rsidRDefault="00C37676" w:rsidP="00C20A88">
      <w:pPr>
        <w:numPr>
          <w:ilvl w:val="0"/>
          <w:numId w:val="32"/>
        </w:numPr>
        <w:ind w:left="284" w:right="0" w:hanging="284"/>
        <w:rPr>
          <w:bCs/>
        </w:rPr>
      </w:pPr>
      <w:r w:rsidRPr="0087250C">
        <w:rPr>
          <w:bCs/>
        </w:rPr>
        <w:t xml:space="preserve">Zamawiający </w:t>
      </w:r>
      <w:r w:rsidR="00144A45">
        <w:rPr>
          <w:bCs/>
        </w:rPr>
        <w:t>nie jest podzielone na części. Nie dopuszcza się więc złozenia oferty częściowej</w:t>
      </w:r>
    </w:p>
    <w:p w14:paraId="18D367FF" w14:textId="3E80B982" w:rsidR="00C37676" w:rsidRPr="0087250C" w:rsidRDefault="00171ED2" w:rsidP="00C20A88">
      <w:pPr>
        <w:pStyle w:val="Akapitzlist"/>
        <w:numPr>
          <w:ilvl w:val="0"/>
          <w:numId w:val="32"/>
        </w:numPr>
        <w:ind w:left="284" w:hanging="284"/>
        <w:rPr>
          <w:sz w:val="18"/>
          <w:lang w:eastAsia="en-US"/>
        </w:rPr>
      </w:pPr>
      <w:bookmarkStart w:id="19" w:name="_Hlk64544621"/>
      <w:r w:rsidRPr="00171ED2">
        <w:rPr>
          <w:color w:val="000000"/>
          <w:sz w:val="18"/>
        </w:rPr>
        <w:t xml:space="preserve">Zamawiający nie dopuszcza składania ofert wariantowych </w:t>
      </w:r>
      <w:bookmarkEnd w:id="19"/>
    </w:p>
    <w:p w14:paraId="5C3BBD88" w14:textId="77777777" w:rsidR="00C37676" w:rsidRPr="0087250C" w:rsidRDefault="00C37676" w:rsidP="00C20A88">
      <w:pPr>
        <w:widowControl w:val="0"/>
        <w:numPr>
          <w:ilvl w:val="0"/>
          <w:numId w:val="32"/>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0B9BFCF9" w:rsidR="00DA0047" w:rsidRPr="0087250C" w:rsidRDefault="00DA0047" w:rsidP="007F1F9F">
      <w:pPr>
        <w:keepNext/>
        <w:ind w:left="0" w:right="0"/>
        <w:outlineLvl w:val="1"/>
        <w:rPr>
          <w:b/>
          <w:i/>
          <w:u w:val="single"/>
        </w:rPr>
      </w:pPr>
      <w:bookmarkStart w:id="20" w:name="_Toc171686632"/>
      <w:r w:rsidRPr="0087250C">
        <w:rPr>
          <w:b/>
          <w:i/>
          <w:u w:val="single"/>
        </w:rPr>
        <w:t>VI. Termin wykonania zamówienia</w:t>
      </w:r>
      <w:bookmarkEnd w:id="20"/>
      <w:r w:rsidR="00C311D4" w:rsidRPr="0087250C">
        <w:rPr>
          <w:b/>
          <w:i/>
          <w:u w:val="single"/>
        </w:rPr>
        <w:t xml:space="preserve"> </w:t>
      </w:r>
    </w:p>
    <w:p w14:paraId="6A5863BB" w14:textId="105AA9BF" w:rsidR="006802D3" w:rsidRPr="0087250C" w:rsidRDefault="00144A45" w:rsidP="00F62249">
      <w:pPr>
        <w:ind w:left="0"/>
        <w:rPr>
          <w:b/>
          <w:bCs/>
        </w:rPr>
      </w:pPr>
      <w:r>
        <w:rPr>
          <w:b/>
          <w:bCs/>
        </w:rPr>
        <w:t xml:space="preserve">W okresie </w:t>
      </w:r>
      <w:r w:rsidR="002014D8">
        <w:rPr>
          <w:b/>
          <w:bCs/>
        </w:rPr>
        <w:t xml:space="preserve">12 miesięcy, licząc </w:t>
      </w:r>
      <w:r>
        <w:rPr>
          <w:b/>
          <w:bCs/>
        </w:rPr>
        <w:t xml:space="preserve">od </w:t>
      </w:r>
      <w:r w:rsidR="00274AD5">
        <w:rPr>
          <w:b/>
          <w:bCs/>
        </w:rPr>
        <w:t>12.09.</w:t>
      </w:r>
      <w:r w:rsidR="00322843">
        <w:rPr>
          <w:b/>
          <w:bCs/>
        </w:rPr>
        <w:t>2025 r.</w:t>
      </w:r>
      <w:r w:rsidR="004A32C4" w:rsidRPr="0087250C">
        <w:t xml:space="preserve"> </w:t>
      </w:r>
      <w:bookmarkStart w:id="21" w:name="_Hlk171683039"/>
    </w:p>
    <w:bookmarkEnd w:id="21"/>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22" w:name="_Toc171686633"/>
      <w:r w:rsidRPr="0087250C">
        <w:rPr>
          <w:b/>
          <w:i/>
          <w:u w:val="single"/>
        </w:rPr>
        <w:lastRenderedPageBreak/>
        <w:t>VII. Projektowane postanowienia umowy w sprawie zamówienia publicznego, które zostaną wprowadzone do treści tej umowy</w:t>
      </w:r>
      <w:bookmarkEnd w:id="22"/>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23" w:name="_Toc171686634"/>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8"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492ABA2B"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9" w:history="1">
        <w:r w:rsidR="00020C56" w:rsidRPr="007430B2">
          <w:rPr>
            <w:rStyle w:val="Hipercze"/>
            <w:lang w:bidi="pl-PL"/>
          </w:rPr>
          <w:t>zp3@szpitalciechanow.com.pl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24" w:name="_Toc171686635"/>
      <w:r w:rsidRPr="0087250C">
        <w:rPr>
          <w:b/>
          <w:i/>
          <w:u w:val="single"/>
        </w:rPr>
        <w:t>IX. Informacje o sposobie komunikowania się zamawiającego z wykonawcami w inny sposób niż przy użyciu środków komunikacji elektronicznej w przypadku zaistnienia jednej z sytuacji określonych w art. 65 ust. 1, art. 66 i art. 69</w:t>
      </w:r>
      <w:bookmarkEnd w:id="24"/>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25" w:name="_Toc171686636"/>
      <w:r w:rsidRPr="0087250C">
        <w:rPr>
          <w:b/>
          <w:i/>
          <w:u w:val="single"/>
        </w:rPr>
        <w:t>X. Wskazanie osób uprawnionych do komunikowania się z wykonawcami</w:t>
      </w:r>
      <w:bookmarkEnd w:id="25"/>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53B4C10B" w:rsidR="008148A1" w:rsidRPr="0087250C" w:rsidRDefault="008148A1" w:rsidP="008148A1">
      <w:pPr>
        <w:tabs>
          <w:tab w:val="num" w:pos="709"/>
        </w:tabs>
        <w:ind w:left="1440" w:hanging="873"/>
      </w:pPr>
      <w:r w:rsidRPr="0087250C">
        <w:rPr>
          <w:rFonts w:eastAsia="Arial"/>
        </w:rPr>
        <w:t xml:space="preserve">–  </w:t>
      </w:r>
      <w:r w:rsidR="00B15A54" w:rsidRPr="00B15A54">
        <w:t>Mariola Duzdowska</w:t>
      </w:r>
      <w:r w:rsidRPr="0087250C">
        <w:t>- 23 / 673 </w:t>
      </w:r>
      <w:r w:rsidR="00B15A54">
        <w:t>03 55</w:t>
      </w:r>
    </w:p>
    <w:p w14:paraId="5B2E184A" w14:textId="0C32C9E9" w:rsidR="008148A1" w:rsidRPr="0087250C" w:rsidRDefault="008148A1" w:rsidP="00694DFA">
      <w:pPr>
        <w:numPr>
          <w:ilvl w:val="0"/>
          <w:numId w:val="6"/>
        </w:numPr>
        <w:tabs>
          <w:tab w:val="clear" w:pos="708"/>
          <w:tab w:val="num" w:pos="567"/>
        </w:tabs>
        <w:suppressAutoHyphens/>
        <w:ind w:left="567" w:right="0" w:hanging="283"/>
      </w:pPr>
      <w:r w:rsidRPr="0087250C">
        <w:t xml:space="preserve">w sprawach procedury:                                                                                                                                                                          – </w:t>
      </w:r>
      <w:r w:rsidR="00841DCE">
        <w:t>E.Katarzyna Jakimiec</w:t>
      </w:r>
      <w:r w:rsidRPr="0087250C">
        <w:t xml:space="preserve"> – tel. 23 673 </w:t>
      </w:r>
      <w:r w:rsidR="00467540" w:rsidRPr="0087250C">
        <w:t>0</w:t>
      </w:r>
      <w:r w:rsidR="00841DCE">
        <w:t>2 74</w:t>
      </w:r>
      <w:r w:rsidRPr="0087250C">
        <w:t xml:space="preserve">, </w:t>
      </w:r>
    </w:p>
    <w:p w14:paraId="1266BF51" w14:textId="77777777" w:rsidR="005D61B1" w:rsidRPr="0087250C" w:rsidRDefault="008148A1">
      <w:pPr>
        <w:numPr>
          <w:ilvl w:val="0"/>
          <w:numId w:val="11"/>
        </w:numPr>
        <w:ind w:left="567" w:hanging="283"/>
      </w:pPr>
      <w:r w:rsidRPr="0087250C">
        <w:t xml:space="preserve">w sprawach dotyczących funkcjonowania portalu:                                                                                               -  Krzysztof Różycki tel. 23 673 05 39  </w:t>
      </w:r>
      <w:hyperlink r:id="rId20"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6" w:name="_Toc171686637"/>
      <w:r w:rsidRPr="0087250C">
        <w:rPr>
          <w:b/>
          <w:i/>
          <w:u w:val="single"/>
        </w:rPr>
        <w:t>XI. Termin związania ofertą</w:t>
      </w:r>
      <w:bookmarkEnd w:id="26"/>
    </w:p>
    <w:p w14:paraId="7BFDB94A" w14:textId="50CE325D" w:rsidR="00B37A63" w:rsidRPr="0087250C" w:rsidRDefault="00B37A63">
      <w:pPr>
        <w:numPr>
          <w:ilvl w:val="0"/>
          <w:numId w:val="12"/>
        </w:numPr>
        <w:rPr>
          <w:lang w:bidi="pl-PL"/>
        </w:rPr>
      </w:pPr>
      <w:bookmarkStart w:id="27"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020C56">
        <w:rPr>
          <w:b/>
          <w:bCs/>
          <w:u w:val="single"/>
          <w:lang w:bidi="pl-PL"/>
        </w:rPr>
        <w:t>13.08.</w:t>
      </w:r>
      <w:r w:rsidR="00101FBC" w:rsidRPr="0087250C">
        <w:rPr>
          <w:b/>
          <w:bCs/>
          <w:u w:val="single"/>
          <w:lang w:bidi="pl-PL"/>
        </w:rPr>
        <w:t>20</w:t>
      </w:r>
      <w:r w:rsidR="00C216D7" w:rsidRPr="0087250C">
        <w:rPr>
          <w:b/>
          <w:bCs/>
          <w:u w:val="single"/>
          <w:lang w:bidi="pl-PL"/>
        </w:rPr>
        <w:t>2</w:t>
      </w:r>
      <w:r w:rsidR="00FB480E">
        <w:rPr>
          <w:b/>
          <w:bCs/>
          <w:u w:val="single"/>
          <w:lang w:bidi="pl-PL"/>
        </w:rPr>
        <w:t>5</w:t>
      </w:r>
      <w:r w:rsidR="00101FBC" w:rsidRPr="0087250C">
        <w:rPr>
          <w:b/>
          <w:bCs/>
          <w:u w:val="single"/>
          <w:lang w:bidi="pl-PL"/>
        </w:rPr>
        <w:t xml:space="preserve"> r.</w:t>
      </w:r>
    </w:p>
    <w:p w14:paraId="4FBA4A96" w14:textId="77777777"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8" w:name="_Toc171686638"/>
      <w:bookmarkEnd w:id="27"/>
      <w:r w:rsidRPr="0087250C">
        <w:rPr>
          <w:b/>
          <w:i/>
          <w:u w:val="single"/>
        </w:rPr>
        <w:t>XII. Opis sposobu przygotowania oferty</w:t>
      </w:r>
      <w:bookmarkEnd w:id="28"/>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21"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FA82526" w:rsidR="002037B5" w:rsidRPr="0087250C" w:rsidRDefault="002037B5" w:rsidP="00694DFA">
      <w:pPr>
        <w:numPr>
          <w:ilvl w:val="0"/>
          <w:numId w:val="7"/>
        </w:numPr>
        <w:tabs>
          <w:tab w:val="left" w:pos="426"/>
        </w:tabs>
        <w:ind w:left="426" w:right="0" w:hanging="426"/>
      </w:pPr>
      <w:r w:rsidRPr="0087250C">
        <w:t>Ofertę</w:t>
      </w:r>
      <w:r w:rsidR="00171C88">
        <w:t xml:space="preserve"> i pozostałe dokumenty które należy złożyć wraz z ofertą</w:t>
      </w:r>
      <w:r w:rsidRPr="0087250C">
        <w:t xml:space="preserve"> sporządza się  w postaci plików elektronicznych (w formatach </w:t>
      </w:r>
      <w:r w:rsidRPr="0087250C">
        <w:rPr>
          <w:b/>
        </w:rPr>
        <w:t xml:space="preserve">pdf, doc,), </w:t>
      </w:r>
      <w:r w:rsidRPr="0087250C">
        <w:rPr>
          <w:bCs/>
        </w:rPr>
        <w:t>skatalogowanych w sposób następujący:</w:t>
      </w:r>
    </w:p>
    <w:p w14:paraId="43DAE73A" w14:textId="77777777" w:rsidR="002037B5" w:rsidRPr="0087250C" w:rsidRDefault="002037B5" w:rsidP="00C20A88">
      <w:pPr>
        <w:pStyle w:val="Akapitzlist"/>
        <w:numPr>
          <w:ilvl w:val="0"/>
          <w:numId w:val="30"/>
        </w:numPr>
        <w:tabs>
          <w:tab w:val="left" w:pos="426"/>
          <w:tab w:val="left" w:pos="709"/>
        </w:tabs>
        <w:ind w:left="851" w:hanging="425"/>
        <w:rPr>
          <w:sz w:val="18"/>
        </w:rPr>
      </w:pPr>
      <w:bookmarkStart w:id="29"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330DA1F9" w:rsidR="00197DE7" w:rsidRDefault="00197DE7" w:rsidP="00C20A88">
      <w:pPr>
        <w:pStyle w:val="Akapitzlist"/>
        <w:numPr>
          <w:ilvl w:val="0"/>
          <w:numId w:val="18"/>
        </w:numPr>
        <w:tabs>
          <w:tab w:val="left" w:pos="426"/>
        </w:tabs>
        <w:suppressAutoHyphens/>
        <w:ind w:firstLine="273"/>
        <w:rPr>
          <w:b/>
          <w:sz w:val="18"/>
        </w:rPr>
      </w:pPr>
      <w:bookmarkStart w:id="30" w:name="_Hlk58839915"/>
      <w:bookmarkEnd w:id="29"/>
      <w:r w:rsidRPr="0087250C">
        <w:rPr>
          <w:b/>
          <w:sz w:val="18"/>
        </w:rPr>
        <w:t>formularz ofertowy – wg. załącznika nr 1</w:t>
      </w:r>
      <w:r w:rsidR="007554AC">
        <w:rPr>
          <w:b/>
          <w:sz w:val="18"/>
        </w:rPr>
        <w:t xml:space="preserve"> do SWZ</w:t>
      </w:r>
      <w:r w:rsidRPr="0087250C">
        <w:rPr>
          <w:b/>
          <w:sz w:val="18"/>
        </w:rPr>
        <w:t>,</w:t>
      </w:r>
    </w:p>
    <w:p w14:paraId="44C288F4" w14:textId="1825DE6F" w:rsidR="00171C88" w:rsidRDefault="00171C88" w:rsidP="00C20A88">
      <w:pPr>
        <w:pStyle w:val="Akapitzlist"/>
        <w:numPr>
          <w:ilvl w:val="0"/>
          <w:numId w:val="18"/>
        </w:numPr>
        <w:tabs>
          <w:tab w:val="left" w:pos="426"/>
        </w:tabs>
        <w:suppressAutoHyphens/>
        <w:ind w:firstLine="273"/>
        <w:rPr>
          <w:b/>
          <w:sz w:val="18"/>
        </w:rPr>
      </w:pPr>
      <w:r>
        <w:rPr>
          <w:b/>
          <w:sz w:val="18"/>
        </w:rPr>
        <w:t xml:space="preserve">potwierdzenie odbycia wizji </w:t>
      </w:r>
      <w:r w:rsidRPr="00171C88">
        <w:rPr>
          <w:b/>
          <w:sz w:val="18"/>
        </w:rPr>
        <w:t>lokalnej – wg. załącznika nr 1d do SWZ,</w:t>
      </w:r>
    </w:p>
    <w:p w14:paraId="5107DFB5" w14:textId="188534BB" w:rsidR="00632525" w:rsidRPr="0087250C" w:rsidRDefault="00632525" w:rsidP="00C20A88">
      <w:pPr>
        <w:pStyle w:val="Akapitzlist"/>
        <w:numPr>
          <w:ilvl w:val="0"/>
          <w:numId w:val="30"/>
        </w:numPr>
        <w:tabs>
          <w:tab w:val="left" w:pos="851"/>
        </w:tabs>
        <w:ind w:hanging="654"/>
        <w:rPr>
          <w:bCs/>
          <w:sz w:val="18"/>
          <w:lang w:bidi="pl-PL"/>
        </w:rPr>
      </w:pPr>
      <w:bookmarkStart w:id="31" w:name="_Hlk164753024"/>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30"/>
    <w:bookmarkEnd w:id="31"/>
    <w:p w14:paraId="361DF6AD" w14:textId="77777777" w:rsidR="00887D49" w:rsidRPr="0087250C" w:rsidRDefault="00887D49" w:rsidP="00C20A88">
      <w:pPr>
        <w:numPr>
          <w:ilvl w:val="0"/>
          <w:numId w:val="19"/>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rsidP="00C20A88">
      <w:pPr>
        <w:numPr>
          <w:ilvl w:val="0"/>
          <w:numId w:val="19"/>
        </w:numPr>
        <w:ind w:left="1276" w:right="0" w:hanging="283"/>
        <w:jc w:val="both"/>
        <w:rPr>
          <w:bCs/>
          <w:lang w:bidi="pl-PL"/>
        </w:rPr>
      </w:pPr>
      <w:r w:rsidRPr="0087250C">
        <w:rPr>
          <w:bCs/>
          <w:lang w:bidi="pl-PL"/>
        </w:rPr>
        <w:lastRenderedPageBreak/>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rsidP="00C20A88">
      <w:pPr>
        <w:numPr>
          <w:ilvl w:val="0"/>
          <w:numId w:val="19"/>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rsidP="00C20A88">
      <w:pPr>
        <w:numPr>
          <w:ilvl w:val="0"/>
          <w:numId w:val="19"/>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rsidP="00C20A88">
      <w:pPr>
        <w:numPr>
          <w:ilvl w:val="0"/>
          <w:numId w:val="19"/>
        </w:numPr>
        <w:ind w:left="1276" w:right="0" w:hanging="283"/>
        <w:jc w:val="both"/>
        <w:rPr>
          <w:bCs/>
          <w:lang w:bidi="pl-PL"/>
        </w:rPr>
      </w:pPr>
      <w:r w:rsidRPr="0087250C">
        <w:rPr>
          <w:bCs/>
          <w:lang w:bidi="pl-PL"/>
        </w:rPr>
        <w:t>Inne oświadczenia i wnioski wykonawcy.</w:t>
      </w:r>
    </w:p>
    <w:p w14:paraId="6C5FC81D" w14:textId="527FE69B" w:rsidR="008F641B" w:rsidRDefault="00887D49" w:rsidP="00FC56E5">
      <w:pPr>
        <w:pStyle w:val="Akapitzlist"/>
        <w:ind w:left="993"/>
        <w:rPr>
          <w:bCs/>
          <w:sz w:val="18"/>
        </w:rPr>
      </w:pPr>
      <w:r w:rsidRPr="0087250C">
        <w:rPr>
          <w:bCs/>
          <w:sz w:val="18"/>
        </w:rPr>
        <w:t xml:space="preserve">Wszystkie dokumenty, o których mowa w pkt </w:t>
      </w:r>
      <w:r w:rsidR="00404ABE" w:rsidRPr="0087250C">
        <w:rPr>
          <w:bCs/>
          <w:sz w:val="18"/>
        </w:rPr>
        <w:t>2</w:t>
      </w:r>
      <w:r w:rsidRPr="0087250C">
        <w:rPr>
          <w:bCs/>
          <w:sz w:val="18"/>
        </w:rPr>
        <w:t>., winny być opatrzone kwalifikowanym podpisem elektronicznym, zaufanym lub osobistym</w:t>
      </w:r>
      <w:r w:rsidR="00116CB7" w:rsidRPr="0087250C">
        <w:rPr>
          <w:bCs/>
          <w:sz w:val="18"/>
        </w:rPr>
        <w:t xml:space="preserve"> (art. 63 ust. 2 Pzp) </w:t>
      </w:r>
    </w:p>
    <w:p w14:paraId="6AF833AB" w14:textId="155742B6" w:rsidR="00171ED2" w:rsidRPr="0087250C" w:rsidRDefault="00171ED2" w:rsidP="00C20A88">
      <w:pPr>
        <w:pStyle w:val="Akapitzlist"/>
        <w:numPr>
          <w:ilvl w:val="0"/>
          <w:numId w:val="30"/>
        </w:numPr>
        <w:tabs>
          <w:tab w:val="left" w:pos="851"/>
        </w:tabs>
        <w:ind w:hanging="654"/>
        <w:rPr>
          <w:bCs/>
          <w:sz w:val="18"/>
          <w:lang w:bidi="pl-PL"/>
        </w:rPr>
      </w:pPr>
      <w:r w:rsidRPr="0087250C">
        <w:rPr>
          <w:bCs/>
          <w:sz w:val="18"/>
        </w:rPr>
        <w:t xml:space="preserve">Katalog pn. </w:t>
      </w:r>
      <w:r>
        <w:rPr>
          <w:b/>
          <w:sz w:val="18"/>
          <w:u w:val="single"/>
        </w:rPr>
        <w:t>Podmiotowe środki dowodowe</w:t>
      </w:r>
      <w:r w:rsidRPr="0087250C">
        <w:rPr>
          <w:bCs/>
          <w:sz w:val="18"/>
        </w:rPr>
        <w:t xml:space="preserve"> (RAR lub ZIP), zawierający:</w:t>
      </w:r>
    </w:p>
    <w:p w14:paraId="7B73A250" w14:textId="4052AD98" w:rsidR="00F21B1A" w:rsidRPr="00F21B1A" w:rsidRDefault="00F21B1A" w:rsidP="00F21B1A">
      <w:pPr>
        <w:pStyle w:val="Akapitzlist"/>
        <w:numPr>
          <w:ilvl w:val="0"/>
          <w:numId w:val="49"/>
        </w:numPr>
        <w:ind w:left="1276" w:hanging="425"/>
        <w:rPr>
          <w:sz w:val="18"/>
        </w:rPr>
      </w:pPr>
      <w:r w:rsidRPr="00F21B1A">
        <w:rPr>
          <w:sz w:val="18"/>
        </w:rPr>
        <w:t>dokument</w:t>
      </w:r>
      <w:r>
        <w:rPr>
          <w:sz w:val="18"/>
        </w:rPr>
        <w:t>y</w:t>
      </w:r>
      <w:r w:rsidRPr="00F21B1A">
        <w:rPr>
          <w:sz w:val="18"/>
        </w:rPr>
        <w:t xml:space="preserve"> potwierdzając</w:t>
      </w:r>
      <w:r>
        <w:rPr>
          <w:sz w:val="18"/>
        </w:rPr>
        <w:t>e</w:t>
      </w:r>
      <w:r w:rsidRPr="00F21B1A">
        <w:rPr>
          <w:sz w:val="18"/>
        </w:rPr>
        <w:t>, że wykonawca jest ubezpieczony od odpowiedzialności cywilnej w zakresie prowadzonej działalności związanej z przedmiotem zamówienia ze wskazaniem sumy gwarancyjnej tego ubezpieczenia.</w:t>
      </w:r>
    </w:p>
    <w:p w14:paraId="1E26C7FB" w14:textId="05D7A059" w:rsidR="00F21B1A" w:rsidRPr="00F21B1A" w:rsidRDefault="00F21B1A" w:rsidP="00F21B1A">
      <w:pPr>
        <w:pStyle w:val="Akapitzlist"/>
        <w:numPr>
          <w:ilvl w:val="0"/>
          <w:numId w:val="49"/>
        </w:numPr>
        <w:ind w:left="1276" w:hanging="425"/>
        <w:rPr>
          <w:sz w:val="18"/>
        </w:rPr>
      </w:pPr>
      <w:r w:rsidRPr="00F21B1A">
        <w:rPr>
          <w:sz w:val="18"/>
        </w:rPr>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50D2B7D5" w14:textId="3C2F34D3" w:rsidR="00F21B1A" w:rsidRPr="00F21B1A" w:rsidRDefault="00F21B1A" w:rsidP="00F21B1A">
      <w:pPr>
        <w:pStyle w:val="Akapitzlist"/>
        <w:numPr>
          <w:ilvl w:val="0"/>
          <w:numId w:val="49"/>
        </w:numPr>
        <w:ind w:left="1276" w:hanging="425"/>
        <w:rPr>
          <w:sz w:val="18"/>
        </w:rPr>
      </w:pPr>
      <w:r w:rsidRPr="00F21B1A">
        <w:rPr>
          <w:sz w:val="18"/>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(załącznik nr 3a do SWZ)</w:t>
      </w:r>
    </w:p>
    <w:p w14:paraId="065F813A" w14:textId="77777777" w:rsidR="00171ED2" w:rsidRPr="00AD30A5" w:rsidRDefault="00171ED2" w:rsidP="00887D49">
      <w:pPr>
        <w:pStyle w:val="Akapitzlist"/>
        <w:ind w:left="851"/>
        <w:rPr>
          <w:bCs/>
          <w:sz w:val="18"/>
        </w:rPr>
      </w:pPr>
    </w:p>
    <w:p w14:paraId="79A6A50B" w14:textId="77777777" w:rsidR="00AD30A5" w:rsidRPr="00AD30A5" w:rsidRDefault="00AD30A5" w:rsidP="00C20A88">
      <w:pPr>
        <w:pStyle w:val="Akapitzlist"/>
        <w:numPr>
          <w:ilvl w:val="0"/>
          <w:numId w:val="40"/>
        </w:numPr>
        <w:tabs>
          <w:tab w:val="left" w:pos="426"/>
        </w:tabs>
        <w:rPr>
          <w:bCs/>
          <w:vanish/>
          <w:sz w:val="18"/>
        </w:rPr>
      </w:pPr>
    </w:p>
    <w:p w14:paraId="41E17ACA" w14:textId="77777777" w:rsidR="00AD30A5" w:rsidRPr="00AD30A5" w:rsidRDefault="00AD30A5" w:rsidP="00C20A88">
      <w:pPr>
        <w:pStyle w:val="Akapitzlist"/>
        <w:numPr>
          <w:ilvl w:val="0"/>
          <w:numId w:val="40"/>
        </w:numPr>
        <w:tabs>
          <w:tab w:val="left" w:pos="426"/>
        </w:tabs>
        <w:rPr>
          <w:bCs/>
          <w:vanish/>
          <w:sz w:val="18"/>
        </w:rPr>
      </w:pPr>
    </w:p>
    <w:p w14:paraId="1890FC94" w14:textId="77777777" w:rsidR="00AD30A5" w:rsidRPr="00AD30A5" w:rsidRDefault="00AD30A5" w:rsidP="00C20A88">
      <w:pPr>
        <w:pStyle w:val="Akapitzlist"/>
        <w:numPr>
          <w:ilvl w:val="0"/>
          <w:numId w:val="40"/>
        </w:numPr>
        <w:tabs>
          <w:tab w:val="left" w:pos="426"/>
        </w:tabs>
        <w:rPr>
          <w:bCs/>
          <w:vanish/>
          <w:sz w:val="18"/>
        </w:rPr>
      </w:pPr>
    </w:p>
    <w:p w14:paraId="6D584B17" w14:textId="023078A5" w:rsidR="00467540" w:rsidRPr="00AD30A5" w:rsidRDefault="00467540" w:rsidP="00C20A88">
      <w:pPr>
        <w:pStyle w:val="Akapitzlist"/>
        <w:numPr>
          <w:ilvl w:val="0"/>
          <w:numId w:val="40"/>
        </w:numPr>
        <w:tabs>
          <w:tab w:val="left" w:pos="426"/>
        </w:tabs>
        <w:ind w:left="426" w:hanging="426"/>
        <w:rPr>
          <w:sz w:val="18"/>
        </w:rPr>
      </w:pPr>
      <w:r w:rsidRPr="00AD30A5">
        <w:rPr>
          <w:bCs/>
          <w:sz w:val="18"/>
        </w:rPr>
        <w:t>Zamawiający prosi składanie oferty zgodnie z Instrukcją ofertowania elektronicznego, opublikowaną wraz z dokumentami postępowania.</w:t>
      </w:r>
    </w:p>
    <w:p w14:paraId="6F45B048" w14:textId="77777777" w:rsidR="00467540" w:rsidRPr="00AD30A5" w:rsidRDefault="00467540" w:rsidP="00C20A88">
      <w:pPr>
        <w:pStyle w:val="Akapitzlist"/>
        <w:numPr>
          <w:ilvl w:val="0"/>
          <w:numId w:val="40"/>
        </w:numPr>
        <w:tabs>
          <w:tab w:val="left" w:pos="426"/>
        </w:tabs>
        <w:ind w:left="426" w:hanging="426"/>
        <w:rPr>
          <w:sz w:val="18"/>
        </w:rPr>
      </w:pPr>
      <w:r w:rsidRPr="00AD30A5">
        <w:rPr>
          <w:bCs/>
          <w:sz w:val="18"/>
        </w:rPr>
        <w:t>Zamawiający informuje o limitach dotyczących wielkości pojedynczych plików (archiwum RAR lub ZIP) składanych w portalu:</w:t>
      </w:r>
    </w:p>
    <w:p w14:paraId="5F88AEF8" w14:textId="77777777" w:rsidR="00467540" w:rsidRPr="00AD30A5" w:rsidRDefault="00467540" w:rsidP="00C20A88">
      <w:pPr>
        <w:numPr>
          <w:ilvl w:val="0"/>
          <w:numId w:val="28"/>
        </w:numPr>
        <w:tabs>
          <w:tab w:val="left" w:pos="426"/>
        </w:tabs>
        <w:ind w:left="851" w:right="0" w:hanging="284"/>
      </w:pPr>
      <w:r w:rsidRPr="00AD30A5">
        <w:t>10 MG – w polu OFERTA</w:t>
      </w:r>
    </w:p>
    <w:p w14:paraId="19AD40D4" w14:textId="62B51848" w:rsidR="00467540" w:rsidRPr="0087250C" w:rsidRDefault="00171ED2" w:rsidP="00C20A88">
      <w:pPr>
        <w:numPr>
          <w:ilvl w:val="0"/>
          <w:numId w:val="28"/>
        </w:numPr>
        <w:tabs>
          <w:tab w:val="left" w:pos="426"/>
        </w:tabs>
        <w:ind w:left="851" w:right="0" w:hanging="284"/>
      </w:pPr>
      <w:r>
        <w:t>3</w:t>
      </w:r>
      <w:r w:rsidR="00467540" w:rsidRPr="0087250C">
        <w:t>0 MG – w polu ZAŁĄCZNIKI</w:t>
      </w:r>
    </w:p>
    <w:p w14:paraId="56F9ABE1" w14:textId="77777777" w:rsidR="00AD30A5" w:rsidRPr="00AD30A5" w:rsidRDefault="00AD30A5" w:rsidP="00C20A88">
      <w:pPr>
        <w:pStyle w:val="Akapitzlist"/>
        <w:numPr>
          <w:ilvl w:val="0"/>
          <w:numId w:val="20"/>
        </w:numPr>
        <w:ind w:left="426" w:right="57" w:hanging="426"/>
        <w:rPr>
          <w:vanish/>
          <w:sz w:val="18"/>
        </w:rPr>
      </w:pPr>
    </w:p>
    <w:p w14:paraId="1AA2A3DB" w14:textId="77777777" w:rsidR="00AD30A5" w:rsidRPr="00AD30A5" w:rsidRDefault="00AD30A5" w:rsidP="00C20A88">
      <w:pPr>
        <w:pStyle w:val="Akapitzlist"/>
        <w:numPr>
          <w:ilvl w:val="0"/>
          <w:numId w:val="20"/>
        </w:numPr>
        <w:ind w:left="426" w:right="57" w:hanging="426"/>
        <w:rPr>
          <w:vanish/>
          <w:sz w:val="18"/>
        </w:rPr>
      </w:pPr>
    </w:p>
    <w:p w14:paraId="6E038B6E" w14:textId="4343C9D4" w:rsidR="00214D10" w:rsidRPr="0087250C" w:rsidRDefault="00214D10" w:rsidP="00C20A88">
      <w:pPr>
        <w:numPr>
          <w:ilvl w:val="0"/>
          <w:numId w:val="20"/>
        </w:numPr>
        <w:ind w:left="426" w:hanging="426"/>
        <w:rPr>
          <w:lang w:bidi="pl-PL"/>
        </w:rPr>
      </w:pPr>
      <w:r w:rsidRPr="0087250C">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„Załącznik stanowiący 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rsidP="00C20A88">
      <w:pPr>
        <w:numPr>
          <w:ilvl w:val="0"/>
          <w:numId w:val="20"/>
        </w:numPr>
        <w:tabs>
          <w:tab w:val="left" w:pos="426"/>
        </w:tabs>
        <w:ind w:left="426" w:hanging="426"/>
        <w:rPr>
          <w:bCs/>
          <w:lang w:bidi="pl-PL"/>
        </w:rPr>
      </w:pPr>
      <w:r w:rsidRPr="0087250C">
        <w:rPr>
          <w:bCs/>
          <w:lang w:bidi="pl-PL"/>
        </w:rPr>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434795D5" w14:textId="77777777" w:rsidR="00B5612E" w:rsidRPr="0087250C" w:rsidRDefault="00B5612E" w:rsidP="00B15A54">
      <w:pPr>
        <w:keepNext/>
        <w:spacing w:before="120"/>
        <w:ind w:left="284" w:right="0" w:hanging="284"/>
        <w:outlineLvl w:val="1"/>
      </w:pPr>
      <w:bookmarkStart w:id="32" w:name="_Toc171686639"/>
      <w:r w:rsidRPr="0087250C">
        <w:rPr>
          <w:b/>
          <w:i/>
          <w:u w:val="single"/>
        </w:rPr>
        <w:t>XIII. Sposób oraz termin składania oferty</w:t>
      </w:r>
      <w:bookmarkEnd w:id="32"/>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lastRenderedPageBreak/>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4C75811E" w:rsidR="00161B26" w:rsidRPr="0087250C" w:rsidRDefault="00161B26">
      <w:pPr>
        <w:numPr>
          <w:ilvl w:val="0"/>
          <w:numId w:val="16"/>
        </w:numPr>
        <w:rPr>
          <w:lang w:bidi="pl-PL"/>
        </w:rPr>
      </w:pPr>
      <w:r w:rsidRPr="0087250C">
        <w:rPr>
          <w:lang w:bidi="pl-PL"/>
        </w:rPr>
        <w:t>Ofertę wraz z wymaganymi załącznikami należy złożyć w terminie do dnia</w:t>
      </w:r>
      <w:r w:rsidR="007B2201">
        <w:rPr>
          <w:b/>
          <w:bCs/>
          <w:highlight w:val="yellow"/>
          <w:u w:val="single"/>
          <w:lang w:bidi="pl-PL"/>
        </w:rPr>
        <w:t xml:space="preserve"> 15.07.</w:t>
      </w:r>
      <w:r w:rsidR="003B1CB7" w:rsidRPr="00FB480E">
        <w:rPr>
          <w:b/>
          <w:bCs/>
          <w:highlight w:val="yellow"/>
          <w:u w:val="single"/>
          <w:lang w:bidi="pl-PL"/>
        </w:rPr>
        <w:t>20</w:t>
      </w:r>
      <w:r w:rsidR="00C216D7" w:rsidRPr="00FB480E">
        <w:rPr>
          <w:b/>
          <w:bCs/>
          <w:highlight w:val="yellow"/>
          <w:u w:val="single"/>
          <w:lang w:bidi="pl-PL"/>
        </w:rPr>
        <w:t>2</w:t>
      </w:r>
      <w:r w:rsidR="00FB480E" w:rsidRPr="00FB480E">
        <w:rPr>
          <w:b/>
          <w:bCs/>
          <w:highlight w:val="yellow"/>
          <w:u w:val="single"/>
          <w:lang w:bidi="pl-PL"/>
        </w:rPr>
        <w:t>5</w:t>
      </w:r>
      <w:r w:rsidR="00284448" w:rsidRPr="00FB480E">
        <w:rPr>
          <w:b/>
          <w:bCs/>
          <w:highlight w:val="yellow"/>
          <w:u w:val="single"/>
          <w:lang w:bidi="pl-PL"/>
        </w:rPr>
        <w:t xml:space="preserve"> r.</w:t>
      </w:r>
      <w:r w:rsidR="00284448" w:rsidRPr="0087250C">
        <w:rPr>
          <w:b/>
          <w:bCs/>
          <w:u w:val="single"/>
          <w:lang w:bidi="pl-PL"/>
        </w:rPr>
        <w:t xml:space="preserve">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33" w:name="_Toc171686640"/>
      <w:r w:rsidRPr="0087250C">
        <w:rPr>
          <w:b/>
          <w:i/>
          <w:u w:val="single"/>
        </w:rPr>
        <w:t>XIV. Termin otwarcia ofert</w:t>
      </w:r>
      <w:bookmarkEnd w:id="33"/>
    </w:p>
    <w:p w14:paraId="5A64DA90" w14:textId="6B5EB96D"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7B2201">
        <w:rPr>
          <w:b/>
          <w:bCs/>
          <w:highlight w:val="yellow"/>
          <w:u w:val="single"/>
        </w:rPr>
        <w:t>15.07.</w:t>
      </w:r>
      <w:r w:rsidR="00284448" w:rsidRPr="00FB480E">
        <w:rPr>
          <w:b/>
          <w:bCs/>
          <w:highlight w:val="yellow"/>
          <w:u w:val="single"/>
        </w:rPr>
        <w:t>20</w:t>
      </w:r>
      <w:r w:rsidR="002B61BD" w:rsidRPr="00FB480E">
        <w:rPr>
          <w:b/>
          <w:bCs/>
          <w:highlight w:val="yellow"/>
          <w:u w:val="single"/>
        </w:rPr>
        <w:t>2</w:t>
      </w:r>
      <w:r w:rsidR="00FB480E" w:rsidRPr="00FB480E">
        <w:rPr>
          <w:b/>
          <w:bCs/>
          <w:highlight w:val="yellow"/>
          <w:u w:val="single"/>
        </w:rPr>
        <w:t>5</w:t>
      </w:r>
      <w:r w:rsidR="00284448" w:rsidRPr="00FB480E">
        <w:rPr>
          <w:b/>
          <w:bCs/>
          <w:highlight w:val="yellow"/>
          <w:u w:val="single"/>
        </w:rPr>
        <w:t xml:space="preserve"> r</w:t>
      </w:r>
      <w:r w:rsidR="00284448" w:rsidRPr="00FB480E">
        <w:rPr>
          <w:highlight w:val="yellow"/>
        </w:rPr>
        <w:t>.</w:t>
      </w:r>
      <w:r w:rsidRPr="00FB480E">
        <w:rPr>
          <w:highlight w:val="yellow"/>
        </w:rPr>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34" w:name="_Toc171686641"/>
      <w:r w:rsidRPr="0087250C">
        <w:rPr>
          <w:b/>
          <w:i/>
          <w:u w:val="single"/>
        </w:rPr>
        <w:t>XV. Podstawy wykluczenia</w:t>
      </w:r>
      <w:r w:rsidR="005C78B7" w:rsidRPr="0087250C">
        <w:rPr>
          <w:b/>
          <w:i/>
          <w:u w:val="single"/>
        </w:rPr>
        <w:t>.</w:t>
      </w:r>
      <w:bookmarkEnd w:id="34"/>
    </w:p>
    <w:p w14:paraId="0E9CE0C3" w14:textId="77777777" w:rsidR="00C31424" w:rsidRPr="00C31424" w:rsidRDefault="00C31424" w:rsidP="00C31424">
      <w:pPr>
        <w:widowControl w:val="0"/>
        <w:numPr>
          <w:ilvl w:val="1"/>
          <w:numId w:val="52"/>
        </w:numPr>
        <w:tabs>
          <w:tab w:val="left" w:pos="422"/>
        </w:tabs>
        <w:autoSpaceDE w:val="0"/>
        <w:autoSpaceDN w:val="0"/>
        <w:spacing w:before="1" w:line="207" w:lineRule="exact"/>
        <w:ind w:right="0" w:hanging="1440"/>
        <w:rPr>
          <w:b/>
          <w:noProof w:val="0"/>
        </w:rPr>
      </w:pPr>
      <w:r w:rsidRPr="00C31424">
        <w:rPr>
          <w:b/>
          <w:noProof w:val="0"/>
        </w:rPr>
        <w:t>O</w:t>
      </w:r>
      <w:r w:rsidRPr="00C31424">
        <w:rPr>
          <w:b/>
          <w:noProof w:val="0"/>
          <w:spacing w:val="19"/>
        </w:rPr>
        <w:t xml:space="preserve"> </w:t>
      </w:r>
      <w:r w:rsidRPr="00C31424">
        <w:rPr>
          <w:b/>
          <w:noProof w:val="0"/>
        </w:rPr>
        <w:t>udzielenie</w:t>
      </w:r>
      <w:r w:rsidRPr="00C31424">
        <w:rPr>
          <w:b/>
          <w:noProof w:val="0"/>
          <w:spacing w:val="22"/>
        </w:rPr>
        <w:t xml:space="preserve"> </w:t>
      </w:r>
      <w:r w:rsidRPr="00C31424">
        <w:rPr>
          <w:b/>
          <w:noProof w:val="0"/>
        </w:rPr>
        <w:t>przedmiotowego</w:t>
      </w:r>
      <w:r w:rsidRPr="00C31424">
        <w:rPr>
          <w:b/>
          <w:noProof w:val="0"/>
          <w:spacing w:val="21"/>
        </w:rPr>
        <w:t xml:space="preserve"> </w:t>
      </w:r>
      <w:r w:rsidRPr="00C31424">
        <w:rPr>
          <w:b/>
          <w:noProof w:val="0"/>
        </w:rPr>
        <w:t>zamówienia</w:t>
      </w:r>
      <w:r w:rsidRPr="00C31424">
        <w:rPr>
          <w:b/>
          <w:noProof w:val="0"/>
          <w:spacing w:val="22"/>
        </w:rPr>
        <w:t xml:space="preserve"> </w:t>
      </w:r>
      <w:r w:rsidRPr="00C31424">
        <w:rPr>
          <w:b/>
          <w:noProof w:val="0"/>
        </w:rPr>
        <w:t>mogą</w:t>
      </w:r>
      <w:r w:rsidRPr="00C31424">
        <w:rPr>
          <w:b/>
          <w:noProof w:val="0"/>
          <w:spacing w:val="22"/>
        </w:rPr>
        <w:t xml:space="preserve"> </w:t>
      </w:r>
      <w:r w:rsidRPr="00C31424">
        <w:rPr>
          <w:b/>
          <w:noProof w:val="0"/>
        </w:rPr>
        <w:t>ubiegać</w:t>
      </w:r>
      <w:r w:rsidRPr="00C31424">
        <w:rPr>
          <w:b/>
          <w:noProof w:val="0"/>
          <w:spacing w:val="22"/>
        </w:rPr>
        <w:t xml:space="preserve"> </w:t>
      </w:r>
      <w:r w:rsidRPr="00C31424">
        <w:rPr>
          <w:b/>
          <w:noProof w:val="0"/>
        </w:rPr>
        <w:t>się</w:t>
      </w:r>
      <w:r w:rsidRPr="00C31424">
        <w:rPr>
          <w:b/>
          <w:noProof w:val="0"/>
          <w:spacing w:val="22"/>
        </w:rPr>
        <w:t xml:space="preserve"> </w:t>
      </w:r>
      <w:r w:rsidRPr="00C31424">
        <w:rPr>
          <w:b/>
          <w:noProof w:val="0"/>
          <w:spacing w:val="-3"/>
        </w:rPr>
        <w:t>Wykonawcy,</w:t>
      </w:r>
      <w:r w:rsidRPr="00C31424">
        <w:rPr>
          <w:b/>
          <w:noProof w:val="0"/>
          <w:spacing w:val="24"/>
        </w:rPr>
        <w:t xml:space="preserve"> </w:t>
      </w:r>
      <w:r w:rsidRPr="00C31424">
        <w:rPr>
          <w:b/>
          <w:noProof w:val="0"/>
        </w:rPr>
        <w:t>którzy</w:t>
      </w:r>
      <w:r w:rsidRPr="00C31424">
        <w:rPr>
          <w:b/>
          <w:noProof w:val="0"/>
          <w:spacing w:val="22"/>
        </w:rPr>
        <w:t xml:space="preserve"> </w:t>
      </w:r>
      <w:r w:rsidRPr="00C31424">
        <w:rPr>
          <w:b/>
          <w:noProof w:val="0"/>
        </w:rPr>
        <w:t>nie</w:t>
      </w:r>
      <w:r w:rsidRPr="00C31424">
        <w:rPr>
          <w:b/>
          <w:noProof w:val="0"/>
          <w:spacing w:val="22"/>
        </w:rPr>
        <w:t xml:space="preserve"> </w:t>
      </w:r>
      <w:r w:rsidRPr="00C31424">
        <w:rPr>
          <w:b/>
          <w:noProof w:val="0"/>
        </w:rPr>
        <w:t>podlegają</w:t>
      </w:r>
    </w:p>
    <w:p w14:paraId="33675B87" w14:textId="77777777" w:rsidR="00C31424" w:rsidRPr="00C31424" w:rsidRDefault="00C31424" w:rsidP="00C31424">
      <w:pPr>
        <w:spacing w:line="206" w:lineRule="exact"/>
        <w:ind w:left="0" w:firstLine="426"/>
        <w:rPr>
          <w:b/>
          <w:noProof w:val="0"/>
        </w:rPr>
      </w:pPr>
      <w:r w:rsidRPr="00C31424">
        <w:rPr>
          <w:b/>
          <w:noProof w:val="0"/>
        </w:rPr>
        <w:t>wykluczeniu na podstawie art. 108 ust. 1 oraz art. 7 ust. 1 Ustawy z dnia 13 kwietnia 2022 r.</w:t>
      </w:r>
    </w:p>
    <w:p w14:paraId="1F2F16D9" w14:textId="77777777" w:rsidR="00C31424" w:rsidRPr="00C31424" w:rsidRDefault="00C31424" w:rsidP="00C31424">
      <w:pPr>
        <w:ind w:left="426" w:right="357"/>
        <w:rPr>
          <w:b/>
          <w:noProof w:val="0"/>
        </w:rPr>
      </w:pPr>
      <w:r w:rsidRPr="00C31424">
        <w:rPr>
          <w:b/>
          <w:noProof w:val="0"/>
        </w:rPr>
        <w:t>o szczególnych rozwiązaniach w zakresie przeciwdziałania wspieraniu agresji na Ukrainę oraz służących ochronie bezpieczeństwa narodowego (t.j. Dz.U. 2023 poz. 129, ze zmianami).</w:t>
      </w:r>
    </w:p>
    <w:p w14:paraId="6C8C3D46" w14:textId="77777777" w:rsidR="00C31424" w:rsidRPr="00C31424" w:rsidRDefault="00C31424" w:rsidP="00C31424">
      <w:pPr>
        <w:widowControl w:val="0"/>
        <w:numPr>
          <w:ilvl w:val="1"/>
          <w:numId w:val="52"/>
        </w:numPr>
        <w:tabs>
          <w:tab w:val="left" w:pos="422"/>
        </w:tabs>
        <w:autoSpaceDE w:val="0"/>
        <w:autoSpaceDN w:val="0"/>
        <w:ind w:left="426" w:right="134" w:hanging="426"/>
        <w:rPr>
          <w:b/>
          <w:noProof w:val="0"/>
        </w:rPr>
      </w:pPr>
      <w:r w:rsidRPr="00C31424">
        <w:rPr>
          <w:b/>
          <w:noProof w:val="0"/>
        </w:rPr>
        <w:t>Wykonawca złoży wraz z ofertą oświadczenie o braku podstaw do jego wykluczenia z postępowania, sporządzonym wg. wzoru załącznika 1a do</w:t>
      </w:r>
      <w:r w:rsidRPr="00C31424">
        <w:rPr>
          <w:b/>
          <w:noProof w:val="0"/>
          <w:spacing w:val="-3"/>
        </w:rPr>
        <w:t xml:space="preserve"> </w:t>
      </w:r>
      <w:r w:rsidRPr="00C31424">
        <w:rPr>
          <w:b/>
          <w:noProof w:val="0"/>
        </w:rPr>
        <w:t>SWZ</w:t>
      </w:r>
    </w:p>
    <w:p w14:paraId="5B179A58" w14:textId="77777777" w:rsidR="00C31424" w:rsidRPr="00C31424" w:rsidRDefault="00C31424" w:rsidP="00C31424">
      <w:pPr>
        <w:numPr>
          <w:ilvl w:val="1"/>
          <w:numId w:val="52"/>
        </w:numPr>
        <w:kinsoku w:val="0"/>
        <w:overflowPunct w:val="0"/>
        <w:ind w:left="426" w:hanging="426"/>
        <w:rPr>
          <w:b/>
          <w:bCs/>
        </w:rPr>
      </w:pPr>
      <w:r w:rsidRPr="00C31424">
        <w:rPr>
          <w:b/>
          <w:bCs/>
        </w:rPr>
        <w:t>Zamawiający przewiduje wykluczenia wykonawcy na podstawie art. 109 ust. 1 pkt 7) ustawy Pzp tj. z postępowania o udzielenie zamówienia zamawiający może wykluczyć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388FBCF" w14:textId="77777777" w:rsidR="00C31424" w:rsidRPr="00C31424" w:rsidRDefault="00C31424" w:rsidP="00C31424">
      <w:pPr>
        <w:numPr>
          <w:ilvl w:val="1"/>
          <w:numId w:val="52"/>
        </w:numPr>
        <w:kinsoku w:val="0"/>
        <w:overflowPunct w:val="0"/>
        <w:ind w:left="426" w:hanging="426"/>
        <w:rPr>
          <w:b/>
          <w:bCs/>
        </w:rPr>
      </w:pPr>
      <w:r w:rsidRPr="00C31424">
        <w:rPr>
          <w:noProof w:val="0"/>
        </w:rPr>
        <w:t xml:space="preserve">W przypadku </w:t>
      </w:r>
      <w:r w:rsidRPr="00C31424">
        <w:rPr>
          <w:b/>
          <w:noProof w:val="0"/>
        </w:rPr>
        <w:t xml:space="preserve">wspólnego ubiegania się Wykonawców </w:t>
      </w:r>
      <w:r w:rsidRPr="00C31424">
        <w:rPr>
          <w:noProof w:val="0"/>
        </w:rPr>
        <w:t>o udzielenie zamówienia Zamawiający bada, czy nie zachodzą podstawy wykluczenia, o których mowa w pkt. 1, wobec każdego z tych</w:t>
      </w:r>
      <w:r w:rsidRPr="00C31424">
        <w:rPr>
          <w:noProof w:val="0"/>
          <w:spacing w:val="-17"/>
        </w:rPr>
        <w:t xml:space="preserve"> </w:t>
      </w:r>
      <w:r w:rsidRPr="00C31424">
        <w:rPr>
          <w:noProof w:val="0"/>
        </w:rPr>
        <w:t>Wykonawców.</w:t>
      </w:r>
    </w:p>
    <w:p w14:paraId="293105DF" w14:textId="77777777" w:rsidR="00C31424" w:rsidRPr="00C31424" w:rsidRDefault="00C31424" w:rsidP="00C31424">
      <w:pPr>
        <w:widowControl w:val="0"/>
        <w:numPr>
          <w:ilvl w:val="1"/>
          <w:numId w:val="52"/>
        </w:numPr>
        <w:tabs>
          <w:tab w:val="left" w:pos="422"/>
        </w:tabs>
        <w:autoSpaceDE w:val="0"/>
        <w:autoSpaceDN w:val="0"/>
        <w:ind w:left="426" w:right="133" w:hanging="426"/>
        <w:jc w:val="both"/>
        <w:rPr>
          <w:noProof w:val="0"/>
        </w:rPr>
      </w:pPr>
      <w:r w:rsidRPr="00C31424">
        <w:rPr>
          <w:noProof w:val="0"/>
        </w:rPr>
        <w:t xml:space="preserve">Jeżeli Wykonawcy zamierza powierzyć wykonanie części zamówienia </w:t>
      </w:r>
      <w:r w:rsidRPr="00C31424">
        <w:rPr>
          <w:b/>
          <w:noProof w:val="0"/>
        </w:rPr>
        <w:t xml:space="preserve">Podwykonawcy, </w:t>
      </w:r>
      <w:r w:rsidRPr="00C31424">
        <w:rPr>
          <w:noProof w:val="0"/>
        </w:rPr>
        <w:t>Zamawiający zbada, czy nie zachodzą wobec tego Podwykonawcy podstawy wykluczenia, które zostały przewidziane względem Wykonawcy.</w:t>
      </w:r>
    </w:p>
    <w:p w14:paraId="58BB1566" w14:textId="77777777" w:rsidR="00C31424" w:rsidRPr="00C31424" w:rsidRDefault="00C31424" w:rsidP="00C31424">
      <w:pPr>
        <w:widowControl w:val="0"/>
        <w:numPr>
          <w:ilvl w:val="1"/>
          <w:numId w:val="52"/>
        </w:numPr>
        <w:tabs>
          <w:tab w:val="left" w:pos="422"/>
        </w:tabs>
        <w:autoSpaceDE w:val="0"/>
        <w:autoSpaceDN w:val="0"/>
        <w:ind w:left="567" w:right="516" w:hanging="567"/>
        <w:jc w:val="both"/>
        <w:rPr>
          <w:noProof w:val="0"/>
        </w:rPr>
      </w:pPr>
      <w:r w:rsidRPr="00C31424">
        <w:rPr>
          <w:noProof w:val="0"/>
        </w:rPr>
        <w:t>Wykonawca</w:t>
      </w:r>
      <w:r w:rsidRPr="00C31424">
        <w:rPr>
          <w:noProof w:val="0"/>
          <w:spacing w:val="-4"/>
        </w:rPr>
        <w:t xml:space="preserve"> </w:t>
      </w:r>
      <w:r w:rsidRPr="00C31424">
        <w:rPr>
          <w:noProof w:val="0"/>
        </w:rPr>
        <w:t>może</w:t>
      </w:r>
      <w:r w:rsidRPr="00C31424">
        <w:rPr>
          <w:noProof w:val="0"/>
          <w:spacing w:val="-5"/>
        </w:rPr>
        <w:t xml:space="preserve"> </w:t>
      </w:r>
      <w:r w:rsidRPr="00C31424">
        <w:rPr>
          <w:noProof w:val="0"/>
        </w:rPr>
        <w:t>zostać</w:t>
      </w:r>
      <w:r w:rsidRPr="00C31424">
        <w:rPr>
          <w:noProof w:val="0"/>
          <w:spacing w:val="-3"/>
        </w:rPr>
        <w:t xml:space="preserve"> </w:t>
      </w:r>
      <w:r w:rsidRPr="00C31424">
        <w:rPr>
          <w:noProof w:val="0"/>
        </w:rPr>
        <w:t>wykluczony</w:t>
      </w:r>
      <w:r w:rsidRPr="00C31424">
        <w:rPr>
          <w:noProof w:val="0"/>
          <w:spacing w:val="-5"/>
        </w:rPr>
        <w:t xml:space="preserve"> </w:t>
      </w:r>
      <w:r w:rsidRPr="00C31424">
        <w:rPr>
          <w:noProof w:val="0"/>
        </w:rPr>
        <w:t>przez</w:t>
      </w:r>
      <w:r w:rsidRPr="00C31424">
        <w:rPr>
          <w:noProof w:val="0"/>
          <w:spacing w:val="-5"/>
        </w:rPr>
        <w:t xml:space="preserve"> </w:t>
      </w:r>
      <w:r w:rsidRPr="00C31424">
        <w:rPr>
          <w:noProof w:val="0"/>
        </w:rPr>
        <w:t>zamawiającego</w:t>
      </w:r>
      <w:r w:rsidRPr="00C31424">
        <w:rPr>
          <w:noProof w:val="0"/>
          <w:spacing w:val="-6"/>
        </w:rPr>
        <w:t xml:space="preserve"> </w:t>
      </w:r>
      <w:r w:rsidRPr="00C31424">
        <w:rPr>
          <w:noProof w:val="0"/>
        </w:rPr>
        <w:t>na</w:t>
      </w:r>
      <w:r w:rsidRPr="00C31424">
        <w:rPr>
          <w:noProof w:val="0"/>
          <w:spacing w:val="-3"/>
        </w:rPr>
        <w:t xml:space="preserve"> </w:t>
      </w:r>
      <w:r w:rsidRPr="00C31424">
        <w:rPr>
          <w:noProof w:val="0"/>
        </w:rPr>
        <w:t>każdym</w:t>
      </w:r>
      <w:r w:rsidRPr="00C31424">
        <w:rPr>
          <w:noProof w:val="0"/>
          <w:spacing w:val="-5"/>
        </w:rPr>
        <w:t xml:space="preserve"> </w:t>
      </w:r>
      <w:r w:rsidRPr="00C31424">
        <w:rPr>
          <w:noProof w:val="0"/>
        </w:rPr>
        <w:t>etapie</w:t>
      </w:r>
      <w:r w:rsidRPr="00C31424">
        <w:rPr>
          <w:noProof w:val="0"/>
          <w:spacing w:val="-6"/>
        </w:rPr>
        <w:t xml:space="preserve"> </w:t>
      </w:r>
      <w:r w:rsidRPr="00C31424">
        <w:rPr>
          <w:noProof w:val="0"/>
        </w:rPr>
        <w:t>postępowania</w:t>
      </w:r>
      <w:r w:rsidRPr="00C31424">
        <w:rPr>
          <w:noProof w:val="0"/>
          <w:spacing w:val="-3"/>
        </w:rPr>
        <w:t xml:space="preserve"> </w:t>
      </w:r>
      <w:r w:rsidRPr="00C31424">
        <w:rPr>
          <w:noProof w:val="0"/>
        </w:rPr>
        <w:t>o</w:t>
      </w:r>
      <w:r w:rsidRPr="00C31424">
        <w:rPr>
          <w:noProof w:val="0"/>
          <w:spacing w:val="-3"/>
        </w:rPr>
        <w:t xml:space="preserve"> </w:t>
      </w:r>
      <w:r w:rsidRPr="00C31424">
        <w:rPr>
          <w:noProof w:val="0"/>
        </w:rPr>
        <w:t>udzielenie zamówienia.</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5" w:name="_Toc171686642"/>
      <w:r w:rsidRPr="0087250C">
        <w:rPr>
          <w:b/>
          <w:i/>
          <w:u w:val="single"/>
        </w:rPr>
        <w:t>XVI. Sposób obliczenia ceny</w:t>
      </w:r>
      <w:bookmarkEnd w:id="35"/>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DA1FFA" w:rsidRDefault="0025078E" w:rsidP="00C20A88">
      <w:pPr>
        <w:pStyle w:val="Akapitzlist"/>
        <w:numPr>
          <w:ilvl w:val="0"/>
          <w:numId w:val="33"/>
        </w:numPr>
        <w:rPr>
          <w:sz w:val="18"/>
        </w:rPr>
      </w:pPr>
      <w:r w:rsidRPr="00DA1FFA">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DA1FFA" w:rsidRDefault="0025078E" w:rsidP="00C20A88">
      <w:pPr>
        <w:pStyle w:val="Akapitzlist"/>
        <w:numPr>
          <w:ilvl w:val="0"/>
          <w:numId w:val="33"/>
        </w:numPr>
        <w:rPr>
          <w:sz w:val="18"/>
        </w:rPr>
      </w:pPr>
      <w:r w:rsidRPr="00DA1FFA">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3C38CD9B" w:rsidR="0025078E" w:rsidRPr="00DA1FFA" w:rsidRDefault="0025078E" w:rsidP="00C20A88">
      <w:pPr>
        <w:pStyle w:val="Akapitzlist"/>
        <w:numPr>
          <w:ilvl w:val="0"/>
          <w:numId w:val="33"/>
        </w:numPr>
        <w:rPr>
          <w:sz w:val="18"/>
        </w:rPr>
      </w:pPr>
      <w:r w:rsidRPr="00DA1FFA">
        <w:rPr>
          <w:sz w:val="18"/>
        </w:rPr>
        <w:t xml:space="preserve">W ofercie, o której mowa w ust. </w:t>
      </w:r>
      <w:r w:rsidR="00DA1FFA">
        <w:rPr>
          <w:sz w:val="18"/>
        </w:rPr>
        <w:t>5</w:t>
      </w:r>
      <w:r w:rsidRPr="00DA1FFA">
        <w:rPr>
          <w:sz w:val="18"/>
        </w:rPr>
        <w:t>, Wykonawca ma obowiązek:</w:t>
      </w:r>
    </w:p>
    <w:p w14:paraId="37777379" w14:textId="77777777" w:rsidR="0025078E" w:rsidRPr="00DA1FFA" w:rsidRDefault="0025078E" w:rsidP="00C20A88">
      <w:pPr>
        <w:pStyle w:val="Akapitzlist"/>
        <w:numPr>
          <w:ilvl w:val="0"/>
          <w:numId w:val="34"/>
        </w:numPr>
        <w:tabs>
          <w:tab w:val="left" w:pos="851"/>
        </w:tabs>
        <w:rPr>
          <w:sz w:val="18"/>
        </w:rPr>
      </w:pPr>
      <w:r w:rsidRPr="00DA1FFA">
        <w:rPr>
          <w:sz w:val="18"/>
        </w:rPr>
        <w:t>poinformowania Zamawiającego, że wybór jego oferty będzie prowadził do powstania u Zamawiającego obowiązku podatkowego;</w:t>
      </w:r>
    </w:p>
    <w:p w14:paraId="7C95B8C1" w14:textId="77777777" w:rsidR="0025078E" w:rsidRPr="00DA1FFA" w:rsidRDefault="0025078E" w:rsidP="00C20A88">
      <w:pPr>
        <w:pStyle w:val="Akapitzlist"/>
        <w:numPr>
          <w:ilvl w:val="0"/>
          <w:numId w:val="34"/>
        </w:numPr>
        <w:tabs>
          <w:tab w:val="left" w:pos="851"/>
        </w:tabs>
        <w:rPr>
          <w:sz w:val="18"/>
        </w:rPr>
      </w:pPr>
      <w:r w:rsidRPr="00DA1FFA">
        <w:rPr>
          <w:sz w:val="18"/>
        </w:rPr>
        <w:t>wskazania nazwy (rodzaju) towaru lub usługi, których dostawa lub świadczenie będą prowadziły do powstania obowiązku podatkowego;</w:t>
      </w:r>
    </w:p>
    <w:p w14:paraId="16DDAF1D" w14:textId="77777777" w:rsidR="0025078E" w:rsidRPr="00DA1FFA" w:rsidRDefault="0025078E" w:rsidP="00C20A88">
      <w:pPr>
        <w:pStyle w:val="Akapitzlist"/>
        <w:numPr>
          <w:ilvl w:val="0"/>
          <w:numId w:val="34"/>
        </w:numPr>
        <w:tabs>
          <w:tab w:val="left" w:pos="851"/>
        </w:tabs>
        <w:rPr>
          <w:sz w:val="18"/>
        </w:rPr>
      </w:pPr>
      <w:r w:rsidRPr="00DA1FFA">
        <w:rPr>
          <w:sz w:val="18"/>
        </w:rPr>
        <w:t>wskazania wartości towaru lub usługi objętego obowiązkiem podatkowym Zamawiającego, bez kwoty podatku;</w:t>
      </w:r>
    </w:p>
    <w:p w14:paraId="5193ADB2" w14:textId="77777777" w:rsidR="0025078E" w:rsidRPr="00DA1FFA" w:rsidRDefault="0025078E" w:rsidP="00C20A88">
      <w:pPr>
        <w:pStyle w:val="Akapitzlist"/>
        <w:numPr>
          <w:ilvl w:val="0"/>
          <w:numId w:val="34"/>
        </w:numPr>
        <w:tabs>
          <w:tab w:val="left" w:pos="851"/>
        </w:tabs>
        <w:rPr>
          <w:sz w:val="18"/>
        </w:rPr>
      </w:pPr>
      <w:r w:rsidRPr="00DA1FFA">
        <w:rPr>
          <w:sz w:val="18"/>
        </w:rPr>
        <w:lastRenderedPageBreak/>
        <w:t>wskazania stawki podatku od towarów i usług, która zgodnie z wiedzą Wykonawcy, będzie miała zastosowanie.</w:t>
      </w:r>
    </w:p>
    <w:p w14:paraId="699501F9" w14:textId="5284F6D2" w:rsidR="005D61B1" w:rsidRPr="0087250C" w:rsidRDefault="005D61B1" w:rsidP="00F9542C"/>
    <w:p w14:paraId="1B38DBDF" w14:textId="77777777" w:rsidR="00B5612E" w:rsidRPr="0087250C" w:rsidRDefault="00B5612E" w:rsidP="007F1F9F">
      <w:pPr>
        <w:keepNext/>
        <w:ind w:left="426" w:right="0" w:hanging="426"/>
        <w:outlineLvl w:val="1"/>
      </w:pPr>
      <w:bookmarkStart w:id="36" w:name="_Toc171686643"/>
      <w:r w:rsidRPr="0087250C">
        <w:rPr>
          <w:b/>
          <w:i/>
          <w:u w:val="single"/>
        </w:rPr>
        <w:t>XVII. Opis kryteriów oceny ofert, wraz z podaniem wag tych kryteriów, i sposobu oceny ofert</w:t>
      </w:r>
      <w:bookmarkEnd w:id="36"/>
      <w:r w:rsidRPr="0087250C">
        <w:rPr>
          <w:b/>
          <w:i/>
          <w:u w:val="single"/>
        </w:rPr>
        <w:t xml:space="preserve"> </w:t>
      </w:r>
    </w:p>
    <w:p w14:paraId="65962899" w14:textId="3E2F99AD" w:rsidR="00F76FA1" w:rsidRPr="0087250C" w:rsidRDefault="00AD30A5" w:rsidP="00C20A88">
      <w:pPr>
        <w:numPr>
          <w:ilvl w:val="0"/>
          <w:numId w:val="21"/>
        </w:numPr>
        <w:tabs>
          <w:tab w:val="left" w:pos="426"/>
          <w:tab w:val="left" w:pos="567"/>
        </w:tabs>
        <w:ind w:left="426" w:hanging="426"/>
      </w:pPr>
      <w:r>
        <w:t>Jedynym kryterium oceny ofert jest w postępowaniu cena (100%)</w:t>
      </w:r>
      <w:r w:rsidR="00F76FA1" w:rsidRPr="0087250C">
        <w:t>:</w:t>
      </w:r>
    </w:p>
    <w:p w14:paraId="6E39DBFF" w14:textId="77777777" w:rsidR="00F76FA1" w:rsidRPr="0087250C" w:rsidRDefault="00F76FA1" w:rsidP="00B15A54">
      <w:pPr>
        <w:numPr>
          <w:ilvl w:val="0"/>
          <w:numId w:val="22"/>
        </w:numPr>
        <w:ind w:left="426" w:hanging="426"/>
      </w:pPr>
      <w:r w:rsidRPr="0087250C">
        <w:t>Ocenie będą podlegać wyłącznie oferty nie podlegające odrzuceniu.</w:t>
      </w:r>
    </w:p>
    <w:p w14:paraId="3CB9A625" w14:textId="77777777" w:rsidR="00F76FA1" w:rsidRPr="0087250C" w:rsidRDefault="00F76FA1" w:rsidP="00B15A54">
      <w:pPr>
        <w:numPr>
          <w:ilvl w:val="0"/>
          <w:numId w:val="22"/>
        </w:numPr>
        <w:ind w:left="426" w:hanging="426"/>
      </w:pPr>
      <w:r w:rsidRPr="0087250C">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87250C" w:rsidRDefault="00F76FA1" w:rsidP="00B15A54">
      <w:pPr>
        <w:numPr>
          <w:ilvl w:val="0"/>
          <w:numId w:val="22"/>
        </w:numPr>
        <w:ind w:left="426" w:hanging="426"/>
      </w:pPr>
      <w:r w:rsidRPr="0087250C">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4F4005" w:rsidRDefault="00F76FA1" w:rsidP="00B15A54">
      <w:pPr>
        <w:pStyle w:val="Akapitzlist"/>
        <w:numPr>
          <w:ilvl w:val="0"/>
          <w:numId w:val="22"/>
        </w:numPr>
        <w:ind w:left="426" w:hanging="426"/>
        <w:rPr>
          <w:sz w:val="18"/>
        </w:rPr>
      </w:pPr>
      <w:r w:rsidRPr="004F4005">
        <w:rPr>
          <w:sz w:val="18"/>
        </w:rPr>
        <w:t>Zamawiający wybiera najkorzystniejszą ofertę w terminie związania ofertą określonym w SWZ.</w:t>
      </w:r>
    </w:p>
    <w:p w14:paraId="7F268D7C" w14:textId="77777777" w:rsidR="00F76FA1" w:rsidRPr="004F4005" w:rsidRDefault="00F76FA1" w:rsidP="00B15A54">
      <w:pPr>
        <w:pStyle w:val="Akapitzlist"/>
        <w:numPr>
          <w:ilvl w:val="0"/>
          <w:numId w:val="22"/>
        </w:numPr>
        <w:ind w:left="426" w:hanging="426"/>
        <w:rPr>
          <w:sz w:val="18"/>
        </w:rPr>
      </w:pPr>
      <w:r w:rsidRPr="004F4005">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3BEA9620" w:rsidR="00F76FA1" w:rsidRPr="0087250C" w:rsidRDefault="00F76FA1" w:rsidP="00B15A54">
      <w:pPr>
        <w:pStyle w:val="Akapitzlist"/>
        <w:numPr>
          <w:ilvl w:val="0"/>
          <w:numId w:val="26"/>
        </w:numPr>
        <w:ind w:left="392" w:hanging="426"/>
        <w:rPr>
          <w:sz w:val="18"/>
        </w:rPr>
      </w:pPr>
      <w:r w:rsidRPr="004F4005">
        <w:rPr>
          <w:sz w:val="18"/>
        </w:rPr>
        <w:t xml:space="preserve">W przypadku braku zgody, o której mowa w ust. </w:t>
      </w:r>
      <w:r w:rsidR="00B15A54">
        <w:rPr>
          <w:sz w:val="18"/>
        </w:rPr>
        <w:t>6</w:t>
      </w:r>
      <w:r w:rsidRPr="004F4005">
        <w:rPr>
          <w:sz w:val="18"/>
        </w:rPr>
        <w:t xml:space="preserve"> oferta podlega odrzuceniu, a Zamawiający zwraca się o</w:t>
      </w:r>
      <w:r w:rsidRPr="004F4005">
        <w:rPr>
          <w:sz w:val="22"/>
          <w:szCs w:val="22"/>
        </w:rPr>
        <w:t xml:space="preserve"> </w:t>
      </w:r>
      <w:r w:rsidRPr="0087250C">
        <w:rPr>
          <w:sz w:val="18"/>
        </w:rPr>
        <w:t>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7" w:name="_Toc171686644"/>
      <w:r w:rsidRPr="0087250C">
        <w:rPr>
          <w:b/>
          <w:i/>
          <w:u w:val="single"/>
        </w:rPr>
        <w:t>XVIII. Informacje o formalnościach, jakie muszą zostać dopełnione po wyborze oferty w celu zawarcia umowy w sprawie zamówienia publicznego</w:t>
      </w:r>
      <w:bookmarkEnd w:id="37"/>
    </w:p>
    <w:p w14:paraId="142FA2B0" w14:textId="77777777" w:rsidR="00C10E17" w:rsidRDefault="00C10E17" w:rsidP="00C20A88">
      <w:pPr>
        <w:numPr>
          <w:ilvl w:val="0"/>
          <w:numId w:val="41"/>
        </w:numPr>
        <w:tabs>
          <w:tab w:val="left" w:pos="426"/>
        </w:tabs>
        <w:kinsoku w:val="0"/>
        <w:overflowPunct w:val="0"/>
        <w:autoSpaceDE w:val="0"/>
        <w:autoSpaceDN w:val="0"/>
        <w:adjustRightInd w:val="0"/>
        <w:ind w:left="426" w:right="110" w:hanging="284"/>
        <w:jc w:val="both"/>
      </w:pPr>
      <w:r>
        <w:t>Zamawiający</w:t>
      </w:r>
      <w:r>
        <w:rPr>
          <w:spacing w:val="6"/>
        </w:rPr>
        <w:t xml:space="preserve"> </w:t>
      </w:r>
      <w:r>
        <w:t>zawiera</w:t>
      </w:r>
      <w:r>
        <w:rPr>
          <w:spacing w:val="6"/>
        </w:rPr>
        <w:t xml:space="preserve"> </w:t>
      </w:r>
      <w:r>
        <w:t>umowę</w:t>
      </w:r>
      <w:r>
        <w:rPr>
          <w:spacing w:val="12"/>
        </w:rPr>
        <w:t xml:space="preserve"> </w:t>
      </w:r>
      <w:r>
        <w:t>w</w:t>
      </w:r>
      <w:r>
        <w:rPr>
          <w:spacing w:val="5"/>
        </w:rPr>
        <w:t xml:space="preserve"> </w:t>
      </w:r>
      <w:r>
        <w:t>sprawie</w:t>
      </w:r>
      <w:r>
        <w:rPr>
          <w:spacing w:val="6"/>
        </w:rPr>
        <w:t xml:space="preserve"> </w:t>
      </w:r>
      <w:r>
        <w:t>zamówienia</w:t>
      </w:r>
      <w:r>
        <w:rPr>
          <w:spacing w:val="8"/>
        </w:rPr>
        <w:t xml:space="preserve"> </w:t>
      </w:r>
      <w:r>
        <w:t>publicznego,</w:t>
      </w:r>
      <w:r>
        <w:rPr>
          <w:spacing w:val="7"/>
        </w:rPr>
        <w:t xml:space="preserve"> </w:t>
      </w:r>
      <w:r>
        <w:t>z</w:t>
      </w:r>
      <w:r>
        <w:rPr>
          <w:spacing w:val="8"/>
        </w:rPr>
        <w:t xml:space="preserve"> </w:t>
      </w:r>
      <w:r>
        <w:t>uwzględnieniem</w:t>
      </w:r>
      <w:r>
        <w:rPr>
          <w:spacing w:val="-3"/>
        </w:rPr>
        <w:t xml:space="preserve"> </w:t>
      </w:r>
      <w:r>
        <w:t>art.</w:t>
      </w:r>
      <w:r>
        <w:rPr>
          <w:spacing w:val="-2"/>
        </w:rPr>
        <w:t xml:space="preserve"> </w:t>
      </w:r>
      <w:r>
        <w:t>577</w:t>
      </w:r>
      <w:r>
        <w:rPr>
          <w:spacing w:val="-4"/>
        </w:rPr>
        <w:t xml:space="preserve"> P</w:t>
      </w:r>
      <w:r>
        <w:t>zp,</w:t>
      </w:r>
      <w:r>
        <w:rPr>
          <w:spacing w:val="-1"/>
        </w:rPr>
        <w:t xml:space="preserve"> </w:t>
      </w:r>
      <w:r>
        <w:t>w</w:t>
      </w:r>
      <w:r>
        <w:rPr>
          <w:spacing w:val="-4"/>
        </w:rPr>
        <w:t xml:space="preserve"> </w:t>
      </w:r>
      <w:r>
        <w:t>terminie</w:t>
      </w:r>
      <w:r>
        <w:rPr>
          <w:spacing w:val="-1"/>
        </w:rPr>
        <w:t xml:space="preserve"> </w:t>
      </w:r>
      <w:r>
        <w:t>nie</w:t>
      </w:r>
      <w:r>
        <w:rPr>
          <w:spacing w:val="-2"/>
        </w:rPr>
        <w:t xml:space="preserve"> </w:t>
      </w:r>
      <w:r>
        <w:t>krótszym</w:t>
      </w:r>
      <w:r>
        <w:rPr>
          <w:spacing w:val="-4"/>
        </w:rPr>
        <w:t xml:space="preserve"> </w:t>
      </w:r>
      <w:r>
        <w:t>niż</w:t>
      </w:r>
      <w:r>
        <w:rPr>
          <w:spacing w:val="2"/>
        </w:rPr>
        <w:t xml:space="preserve"> </w:t>
      </w:r>
      <w:r>
        <w:t>5</w:t>
      </w:r>
      <w:r>
        <w:rPr>
          <w:spacing w:val="-4"/>
        </w:rPr>
        <w:t xml:space="preserve"> </w:t>
      </w:r>
      <w:r>
        <w:t>dni</w:t>
      </w:r>
      <w:r>
        <w:rPr>
          <w:spacing w:val="-2"/>
        </w:rPr>
        <w:t xml:space="preserve"> </w:t>
      </w:r>
      <w:r>
        <w:t>od</w:t>
      </w:r>
      <w:r>
        <w:rPr>
          <w:spacing w:val="-3"/>
        </w:rPr>
        <w:t xml:space="preserve"> </w:t>
      </w:r>
      <w:r>
        <w:t>dnia</w:t>
      </w:r>
      <w:r>
        <w:rPr>
          <w:spacing w:val="-1"/>
        </w:rPr>
        <w:t xml:space="preserve"> </w:t>
      </w:r>
      <w:r>
        <w:t>przesłania</w:t>
      </w:r>
      <w:r>
        <w:rPr>
          <w:spacing w:val="-1"/>
        </w:rPr>
        <w:t xml:space="preserve"> </w:t>
      </w:r>
      <w:r>
        <w:t>zawiadomienia</w:t>
      </w:r>
      <w:r>
        <w:rPr>
          <w:spacing w:val="-16"/>
        </w:rPr>
        <w:t xml:space="preserve"> </w:t>
      </w:r>
      <w:r>
        <w:t>o</w:t>
      </w:r>
      <w:r>
        <w:rPr>
          <w:spacing w:val="-17"/>
        </w:rPr>
        <w:t xml:space="preserve"> </w:t>
      </w:r>
      <w:r>
        <w:t>wyborze</w:t>
      </w:r>
      <w:r>
        <w:rPr>
          <w:spacing w:val="-15"/>
        </w:rPr>
        <w:t xml:space="preserve"> </w:t>
      </w:r>
      <w:r>
        <w:t>najkorzystniejszej</w:t>
      </w:r>
      <w:r>
        <w:rPr>
          <w:spacing w:val="-15"/>
        </w:rPr>
        <w:t xml:space="preserve"> </w:t>
      </w:r>
      <w:r>
        <w:t>oferty,</w:t>
      </w:r>
      <w:r>
        <w:rPr>
          <w:spacing w:val="-16"/>
        </w:rPr>
        <w:t xml:space="preserve"> </w:t>
      </w:r>
      <w:r>
        <w:t>jeżeli</w:t>
      </w:r>
      <w:r>
        <w:rPr>
          <w:spacing w:val="-19"/>
        </w:rPr>
        <w:t xml:space="preserve"> </w:t>
      </w:r>
      <w:r>
        <w:t>zawiadomienie</w:t>
      </w:r>
      <w:r>
        <w:rPr>
          <w:spacing w:val="-14"/>
        </w:rPr>
        <w:t xml:space="preserve"> </w:t>
      </w:r>
      <w:r>
        <w:t>to</w:t>
      </w:r>
      <w:r>
        <w:rPr>
          <w:spacing w:val="-19"/>
        </w:rPr>
        <w:t xml:space="preserve"> </w:t>
      </w:r>
      <w:r>
        <w:t>zostało</w:t>
      </w:r>
      <w:r>
        <w:rPr>
          <w:spacing w:val="-16"/>
        </w:rPr>
        <w:t xml:space="preserve"> </w:t>
      </w:r>
      <w:r>
        <w:t>przesłane</w:t>
      </w:r>
      <w:r>
        <w:rPr>
          <w:spacing w:val="-4"/>
        </w:rPr>
        <w:t xml:space="preserve"> </w:t>
      </w:r>
      <w:r>
        <w:t>przy</w:t>
      </w:r>
      <w:r>
        <w:rPr>
          <w:spacing w:val="-6"/>
        </w:rPr>
        <w:t xml:space="preserve"> </w:t>
      </w:r>
      <w:r>
        <w:t>użyciu</w:t>
      </w:r>
      <w:r>
        <w:rPr>
          <w:spacing w:val="-1"/>
        </w:rPr>
        <w:t xml:space="preserve"> </w:t>
      </w:r>
      <w:r>
        <w:t>środków</w:t>
      </w:r>
      <w:r>
        <w:rPr>
          <w:spacing w:val="-4"/>
        </w:rPr>
        <w:t xml:space="preserve"> </w:t>
      </w:r>
      <w:r>
        <w:t>komunikacji</w:t>
      </w:r>
      <w:r>
        <w:rPr>
          <w:spacing w:val="-2"/>
        </w:rPr>
        <w:t xml:space="preserve"> </w:t>
      </w:r>
      <w:r>
        <w:t>elektronicznej,</w:t>
      </w:r>
      <w:r>
        <w:rPr>
          <w:spacing w:val="-1"/>
        </w:rPr>
        <w:t xml:space="preserve"> </w:t>
      </w:r>
      <w:r>
        <w:t>albo</w:t>
      </w:r>
      <w:r>
        <w:rPr>
          <w:spacing w:val="-2"/>
        </w:rPr>
        <w:t xml:space="preserve"> </w:t>
      </w:r>
      <w:r>
        <w:t>10</w:t>
      </w:r>
      <w:r>
        <w:rPr>
          <w:spacing w:val="-4"/>
        </w:rPr>
        <w:t xml:space="preserve"> </w:t>
      </w:r>
      <w:r>
        <w:t>dni,</w:t>
      </w:r>
      <w:r>
        <w:rPr>
          <w:spacing w:val="-4"/>
        </w:rPr>
        <w:t xml:space="preserve"> </w:t>
      </w:r>
      <w:r>
        <w:t>jeżeli</w:t>
      </w:r>
      <w:r>
        <w:rPr>
          <w:spacing w:val="-4"/>
        </w:rPr>
        <w:t xml:space="preserve"> </w:t>
      </w:r>
      <w:r>
        <w:t>zostało przesłane</w:t>
      </w:r>
      <w:r>
        <w:rPr>
          <w:spacing w:val="1"/>
        </w:rPr>
        <w:t xml:space="preserve"> </w:t>
      </w:r>
      <w:r>
        <w:t>w</w:t>
      </w:r>
      <w:r>
        <w:rPr>
          <w:spacing w:val="-2"/>
        </w:rPr>
        <w:t xml:space="preserve"> </w:t>
      </w:r>
      <w:r>
        <w:t>inny sposób.</w:t>
      </w:r>
    </w:p>
    <w:p w14:paraId="028107A4" w14:textId="77777777" w:rsidR="00C10E17" w:rsidRDefault="00C10E17" w:rsidP="00C20A88">
      <w:pPr>
        <w:numPr>
          <w:ilvl w:val="0"/>
          <w:numId w:val="41"/>
        </w:numPr>
        <w:tabs>
          <w:tab w:val="left" w:pos="426"/>
        </w:tabs>
        <w:kinsoku w:val="0"/>
        <w:overflowPunct w:val="0"/>
        <w:autoSpaceDE w:val="0"/>
        <w:autoSpaceDN w:val="0"/>
        <w:adjustRightInd w:val="0"/>
        <w:ind w:left="426" w:right="110" w:hanging="284"/>
        <w:jc w:val="both"/>
      </w:pPr>
      <w:r>
        <w:t>Zamawiający może zawrzeć umowę w sprawie zamówienia publicznego przed upływem terminu, o którym mowa w ust. 1, jeżeli w postępowaniu o udzielenie zamówienia złożono tylko jedną</w:t>
      </w:r>
      <w:r>
        <w:rPr>
          <w:spacing w:val="-21"/>
        </w:rPr>
        <w:t xml:space="preserve"> </w:t>
      </w:r>
      <w:r>
        <w:t>ofertę.</w:t>
      </w:r>
    </w:p>
    <w:p w14:paraId="2B0EDFEB" w14:textId="77777777" w:rsidR="00C10E17" w:rsidRDefault="00C10E17" w:rsidP="00C20A88">
      <w:pPr>
        <w:numPr>
          <w:ilvl w:val="0"/>
          <w:numId w:val="41"/>
        </w:numPr>
        <w:shd w:val="clear" w:color="auto" w:fill="8EAADB" w:themeFill="accent1" w:themeFillTint="99"/>
        <w:tabs>
          <w:tab w:val="left" w:pos="426"/>
        </w:tabs>
        <w:kinsoku w:val="0"/>
        <w:overflowPunct w:val="0"/>
        <w:autoSpaceDE w:val="0"/>
        <w:autoSpaceDN w:val="0"/>
        <w:adjustRightInd w:val="0"/>
        <w:ind w:left="426" w:right="110" w:hanging="284"/>
        <w:jc w:val="both"/>
      </w:pPr>
      <w:r>
        <w:t xml:space="preserve">Zamawiający sporządzi projekt Umowy, który przekaże wybranemu wykonawcy pocztą elektroniczną na adres wskazany w ofercie, w celu sprawdzenia, uzupełnienia lub ewentualnej korekty. Po wykonaniu tych czynności wykonawca opatrzy Umowę </w:t>
      </w:r>
      <w:r>
        <w:rPr>
          <w:b/>
          <w:bCs/>
        </w:rPr>
        <w:t xml:space="preserve">(sporządzoną w formacie PDF) </w:t>
      </w:r>
      <w:r>
        <w:t xml:space="preserve">kwalifikowanym podpisem elektronicznym i w takiej postaci prześle ją zamawiającemu w celu podpisania. </w:t>
      </w:r>
    </w:p>
    <w:p w14:paraId="74B0FCD5" w14:textId="77777777" w:rsidR="00C10E17" w:rsidRDefault="00C10E17" w:rsidP="00C20A88">
      <w:pPr>
        <w:numPr>
          <w:ilvl w:val="0"/>
          <w:numId w:val="41"/>
        </w:numPr>
        <w:shd w:val="clear" w:color="auto" w:fill="8EAADB" w:themeFill="accent1" w:themeFillTint="99"/>
        <w:tabs>
          <w:tab w:val="left" w:pos="426"/>
        </w:tabs>
        <w:kinsoku w:val="0"/>
        <w:overflowPunct w:val="0"/>
        <w:autoSpaceDE w:val="0"/>
        <w:autoSpaceDN w:val="0"/>
        <w:adjustRightInd w:val="0"/>
        <w:ind w:left="426" w:right="110" w:hanging="284"/>
        <w:jc w:val="both"/>
      </w:pPr>
      <w:r>
        <w:t xml:space="preserve">W przypadku, jeśli wykonawca nie akceptuje zawarcia Umowy w formie elektronicznej (pkt 3), </w:t>
      </w:r>
      <w:r>
        <w:rPr>
          <w:b/>
          <w:bCs/>
          <w:u w:val="single"/>
        </w:rPr>
        <w:t>wskazując tę okoliczność w formularzu ofertowym,</w:t>
      </w:r>
      <w:r>
        <w:t xml:space="preserve"> Umowa zostanie sporządzona przez zamawiającego w formie papierowej, podpisana jednostronnie i w takiej postaci przesłana wykonawcy za pośrednictwem operatora pocztowego. </w:t>
      </w:r>
    </w:p>
    <w:p w14:paraId="44E06CA4" w14:textId="77777777" w:rsidR="00C10E17" w:rsidRDefault="00C10E17" w:rsidP="00C20A88">
      <w:pPr>
        <w:numPr>
          <w:ilvl w:val="0"/>
          <w:numId w:val="41"/>
        </w:numPr>
        <w:tabs>
          <w:tab w:val="left" w:pos="426"/>
        </w:tabs>
        <w:kinsoku w:val="0"/>
        <w:overflowPunct w:val="0"/>
        <w:autoSpaceDE w:val="0"/>
        <w:autoSpaceDN w:val="0"/>
        <w:adjustRightInd w:val="0"/>
        <w:ind w:left="426" w:right="110" w:hanging="284"/>
        <w:jc w:val="both"/>
      </w:pPr>
      <w:r>
        <w:t>Wykonawca, o którym mowa w ust. 1, ma obowiązek zawrzeć umowę w sprawie zamówienia na warunkach określonych w projektowanych postanowieniach umowy, które stanowią Załącznik Nr 1 do SWZ. Umowa zostanie uzupełniona o zapisy wynikające ze</w:t>
      </w:r>
      <w:r>
        <w:rPr>
          <w:spacing w:val="2"/>
        </w:rPr>
        <w:t xml:space="preserve"> </w:t>
      </w:r>
      <w:r>
        <w:t>złożonej oferty.</w:t>
      </w:r>
    </w:p>
    <w:p w14:paraId="70B4B3C1" w14:textId="77777777" w:rsidR="00C10E17" w:rsidRDefault="00C10E17" w:rsidP="00C20A88">
      <w:pPr>
        <w:numPr>
          <w:ilvl w:val="0"/>
          <w:numId w:val="41"/>
        </w:numPr>
        <w:tabs>
          <w:tab w:val="left" w:pos="426"/>
        </w:tabs>
        <w:kinsoku w:val="0"/>
        <w:overflowPunct w:val="0"/>
        <w:autoSpaceDE w:val="0"/>
        <w:autoSpaceDN w:val="0"/>
        <w:adjustRightInd w:val="0"/>
        <w:ind w:left="426" w:right="110" w:hanging="284"/>
        <w:jc w:val="both"/>
      </w:pPr>
      <w:r>
        <w:t>Przed</w:t>
      </w:r>
      <w:r>
        <w:rPr>
          <w:spacing w:val="14"/>
        </w:rPr>
        <w:t xml:space="preserve"> </w:t>
      </w:r>
      <w:r>
        <w:t>podpisaniem</w:t>
      </w:r>
      <w:r>
        <w:rPr>
          <w:spacing w:val="15"/>
        </w:rPr>
        <w:t xml:space="preserve"> </w:t>
      </w:r>
      <w:r>
        <w:t>umowy</w:t>
      </w:r>
      <w:r>
        <w:rPr>
          <w:spacing w:val="13"/>
        </w:rPr>
        <w:t xml:space="preserve"> </w:t>
      </w:r>
      <w:r>
        <w:t>Wykonawcy</w:t>
      </w:r>
      <w:r>
        <w:rPr>
          <w:spacing w:val="14"/>
        </w:rPr>
        <w:t xml:space="preserve"> </w:t>
      </w:r>
      <w:r>
        <w:t>wspólnie</w:t>
      </w:r>
      <w:r>
        <w:rPr>
          <w:spacing w:val="15"/>
        </w:rPr>
        <w:t xml:space="preserve"> </w:t>
      </w:r>
      <w:r>
        <w:t>ubiegający</w:t>
      </w:r>
      <w:r>
        <w:rPr>
          <w:spacing w:val="14"/>
        </w:rPr>
        <w:t xml:space="preserve"> </w:t>
      </w:r>
      <w:r>
        <w:t>się</w:t>
      </w:r>
      <w:r>
        <w:rPr>
          <w:spacing w:val="15"/>
        </w:rPr>
        <w:t xml:space="preserve"> </w:t>
      </w:r>
      <w:r>
        <w:t>o</w:t>
      </w:r>
      <w:r>
        <w:rPr>
          <w:spacing w:val="12"/>
        </w:rPr>
        <w:t xml:space="preserve"> </w:t>
      </w:r>
      <w:r>
        <w:t>udzielenie</w:t>
      </w:r>
      <w:r>
        <w:rPr>
          <w:spacing w:val="16"/>
        </w:rPr>
        <w:t xml:space="preserve"> </w:t>
      </w:r>
      <w:r>
        <w:t>zamówienia</w:t>
      </w:r>
      <w:r>
        <w:rPr>
          <w:spacing w:val="20"/>
        </w:rPr>
        <w:t xml:space="preserve"> </w:t>
      </w:r>
      <w:r>
        <w:t>(w</w:t>
      </w:r>
      <w:r>
        <w:rPr>
          <w:spacing w:val="17"/>
        </w:rPr>
        <w:t xml:space="preserve"> </w:t>
      </w:r>
      <w:r>
        <w:t>przypadku</w:t>
      </w:r>
      <w:r>
        <w:rPr>
          <w:spacing w:val="21"/>
        </w:rPr>
        <w:t xml:space="preserve"> </w:t>
      </w:r>
      <w:r>
        <w:t>wyboru</w:t>
      </w:r>
      <w:r>
        <w:rPr>
          <w:spacing w:val="20"/>
        </w:rPr>
        <w:t xml:space="preserve"> </w:t>
      </w:r>
      <w:r>
        <w:t>ich</w:t>
      </w:r>
      <w:r>
        <w:rPr>
          <w:spacing w:val="19"/>
        </w:rPr>
        <w:t xml:space="preserve"> </w:t>
      </w:r>
      <w:r>
        <w:t>oferty</w:t>
      </w:r>
      <w:r>
        <w:rPr>
          <w:spacing w:val="19"/>
        </w:rPr>
        <w:t xml:space="preserve"> </w:t>
      </w:r>
      <w:r>
        <w:t>jako</w:t>
      </w:r>
      <w:r>
        <w:rPr>
          <w:spacing w:val="19"/>
        </w:rPr>
        <w:t xml:space="preserve"> </w:t>
      </w:r>
      <w:r>
        <w:t>najkorzystniejszej)</w:t>
      </w:r>
      <w:r>
        <w:rPr>
          <w:spacing w:val="22"/>
        </w:rPr>
        <w:t xml:space="preserve"> </w:t>
      </w:r>
      <w:r>
        <w:t>przedstawią Zamawiającemu</w:t>
      </w:r>
      <w:r>
        <w:rPr>
          <w:spacing w:val="-2"/>
        </w:rPr>
        <w:t xml:space="preserve"> </w:t>
      </w:r>
      <w:r>
        <w:t>umowę</w:t>
      </w:r>
      <w:r>
        <w:rPr>
          <w:spacing w:val="1"/>
        </w:rPr>
        <w:t xml:space="preserve"> </w:t>
      </w:r>
      <w:r>
        <w:t>regulującą współpracę</w:t>
      </w:r>
      <w:r>
        <w:rPr>
          <w:spacing w:val="-1"/>
        </w:rPr>
        <w:t xml:space="preserve"> </w:t>
      </w:r>
      <w:r>
        <w:t>tych</w:t>
      </w:r>
      <w:r>
        <w:rPr>
          <w:spacing w:val="1"/>
        </w:rPr>
        <w:t xml:space="preserve"> </w:t>
      </w:r>
      <w:r>
        <w:t>Wykonawców.</w:t>
      </w:r>
    </w:p>
    <w:p w14:paraId="5F60EDB2" w14:textId="77777777" w:rsidR="00C10E17" w:rsidRDefault="00C10E17" w:rsidP="00C20A88">
      <w:pPr>
        <w:numPr>
          <w:ilvl w:val="0"/>
          <w:numId w:val="41"/>
        </w:numPr>
        <w:tabs>
          <w:tab w:val="left" w:pos="426"/>
        </w:tabs>
        <w:kinsoku w:val="0"/>
        <w:overflowPunct w:val="0"/>
        <w:autoSpaceDE w:val="0"/>
        <w:autoSpaceDN w:val="0"/>
        <w:adjustRightInd w:val="0"/>
        <w:ind w:left="426" w:right="0" w:hanging="284"/>
        <w:jc w:val="both"/>
      </w:pPr>
      <w:r>
        <w:t>Jeżeli</w:t>
      </w:r>
      <w:r>
        <w:rPr>
          <w:spacing w:val="-11"/>
        </w:rPr>
        <w:t xml:space="preserve"> </w:t>
      </w:r>
      <w:r>
        <w:t>Wykonawca,</w:t>
      </w:r>
      <w:r>
        <w:rPr>
          <w:spacing w:val="-12"/>
        </w:rPr>
        <w:t xml:space="preserve"> </w:t>
      </w:r>
      <w:r>
        <w:t>którego</w:t>
      </w:r>
      <w:r>
        <w:rPr>
          <w:spacing w:val="-12"/>
        </w:rPr>
        <w:t xml:space="preserve"> </w:t>
      </w:r>
      <w:r>
        <w:t>oferta</w:t>
      </w:r>
      <w:r>
        <w:rPr>
          <w:spacing w:val="-14"/>
        </w:rPr>
        <w:t xml:space="preserve"> </w:t>
      </w:r>
      <w:r>
        <w:t>została</w:t>
      </w:r>
      <w:r>
        <w:rPr>
          <w:spacing w:val="-10"/>
        </w:rPr>
        <w:t xml:space="preserve"> </w:t>
      </w:r>
      <w:r>
        <w:t>wybrana</w:t>
      </w:r>
      <w:r>
        <w:rPr>
          <w:spacing w:val="-11"/>
        </w:rPr>
        <w:t xml:space="preserve"> </w:t>
      </w:r>
      <w:r>
        <w:t>jako</w:t>
      </w:r>
      <w:r>
        <w:rPr>
          <w:spacing w:val="-12"/>
        </w:rPr>
        <w:t xml:space="preserve"> </w:t>
      </w:r>
      <w:r>
        <w:t>najkorzystniejsza,</w:t>
      </w:r>
      <w:r>
        <w:rPr>
          <w:spacing w:val="-12"/>
        </w:rPr>
        <w:t xml:space="preserve"> </w:t>
      </w:r>
      <w:r>
        <w:t>uchyla się</w:t>
      </w:r>
      <w:r>
        <w:rPr>
          <w:spacing w:val="34"/>
        </w:rPr>
        <w:t xml:space="preserve"> </w:t>
      </w:r>
      <w:r>
        <w:t>od</w:t>
      </w:r>
      <w:r>
        <w:rPr>
          <w:spacing w:val="26"/>
        </w:rPr>
        <w:t xml:space="preserve"> </w:t>
      </w:r>
      <w:r>
        <w:t>zawarcia</w:t>
      </w:r>
      <w:r>
        <w:rPr>
          <w:spacing w:val="28"/>
        </w:rPr>
        <w:t xml:space="preserve"> </w:t>
      </w:r>
      <w:r>
        <w:t>umowy</w:t>
      </w:r>
      <w:r>
        <w:rPr>
          <w:spacing w:val="28"/>
        </w:rPr>
        <w:t xml:space="preserve"> </w:t>
      </w:r>
      <w:r>
        <w:t>w</w:t>
      </w:r>
      <w:r>
        <w:rPr>
          <w:spacing w:val="27"/>
        </w:rPr>
        <w:t xml:space="preserve"> </w:t>
      </w:r>
      <w:r>
        <w:t>sprawie</w:t>
      </w:r>
      <w:r>
        <w:rPr>
          <w:spacing w:val="30"/>
        </w:rPr>
        <w:t xml:space="preserve"> </w:t>
      </w:r>
      <w:r>
        <w:t>zamówienia</w:t>
      </w:r>
      <w:r>
        <w:rPr>
          <w:spacing w:val="27"/>
        </w:rPr>
        <w:t xml:space="preserve"> </w:t>
      </w:r>
      <w:r>
        <w:t>publicznego</w:t>
      </w:r>
      <w:r>
        <w:rPr>
          <w:spacing w:val="28"/>
        </w:rPr>
        <w:t xml:space="preserve"> </w:t>
      </w:r>
      <w:r>
        <w:t>Zamawiający</w:t>
      </w:r>
      <w:r>
        <w:rPr>
          <w:spacing w:val="27"/>
        </w:rPr>
        <w:t xml:space="preserve"> </w:t>
      </w:r>
      <w:r>
        <w:t>może dokonać</w:t>
      </w:r>
      <w:r>
        <w:rPr>
          <w:spacing w:val="12"/>
        </w:rPr>
        <w:t xml:space="preserve"> </w:t>
      </w:r>
      <w:r>
        <w:t>ponownego</w:t>
      </w:r>
      <w:r>
        <w:rPr>
          <w:spacing w:val="9"/>
        </w:rPr>
        <w:t xml:space="preserve"> </w:t>
      </w:r>
      <w:r>
        <w:t>badania</w:t>
      </w:r>
      <w:r>
        <w:rPr>
          <w:spacing w:val="6"/>
        </w:rPr>
        <w:t xml:space="preserve"> </w:t>
      </w:r>
      <w:r>
        <w:t>i</w:t>
      </w:r>
      <w:r>
        <w:rPr>
          <w:spacing w:val="8"/>
        </w:rPr>
        <w:t xml:space="preserve"> </w:t>
      </w:r>
      <w:r>
        <w:t>oceny</w:t>
      </w:r>
      <w:r>
        <w:rPr>
          <w:spacing w:val="6"/>
        </w:rPr>
        <w:t xml:space="preserve"> </w:t>
      </w:r>
      <w:r>
        <w:t>ofert</w:t>
      </w:r>
      <w:r>
        <w:rPr>
          <w:spacing w:val="8"/>
        </w:rPr>
        <w:t xml:space="preserve"> </w:t>
      </w:r>
      <w:r>
        <w:t>spośród</w:t>
      </w:r>
      <w:r>
        <w:rPr>
          <w:spacing w:val="7"/>
        </w:rPr>
        <w:t xml:space="preserve"> </w:t>
      </w:r>
      <w:r>
        <w:t>ofert</w:t>
      </w:r>
      <w:r>
        <w:rPr>
          <w:spacing w:val="8"/>
        </w:rPr>
        <w:t xml:space="preserve"> </w:t>
      </w:r>
      <w:r>
        <w:t>pozostałych</w:t>
      </w:r>
      <w:r>
        <w:rPr>
          <w:spacing w:val="9"/>
        </w:rPr>
        <w:t xml:space="preserve"> </w:t>
      </w:r>
      <w:r>
        <w:t>w</w:t>
      </w:r>
      <w:r>
        <w:rPr>
          <w:spacing w:val="5"/>
        </w:rPr>
        <w:t xml:space="preserve"> </w:t>
      </w:r>
      <w:r>
        <w:t>postępowaniu Wykonawców albo unieważnić postępowanie.</w:t>
      </w:r>
    </w:p>
    <w:p w14:paraId="7F863903" w14:textId="77777777" w:rsidR="003B7A82" w:rsidRPr="0087250C" w:rsidRDefault="003B7A82" w:rsidP="007F1F9F">
      <w:pPr>
        <w:keepNext/>
        <w:ind w:left="426" w:right="0" w:hanging="426"/>
        <w:outlineLvl w:val="1"/>
      </w:pPr>
      <w:bookmarkStart w:id="38" w:name="_Toc171686645"/>
      <w:r w:rsidRPr="0087250C">
        <w:rPr>
          <w:b/>
          <w:i/>
          <w:u w:val="single"/>
        </w:rPr>
        <w:t xml:space="preserve">XIX. </w:t>
      </w:r>
      <w:r w:rsidR="007A0012" w:rsidRPr="0087250C">
        <w:rPr>
          <w:b/>
          <w:i/>
          <w:u w:val="single"/>
        </w:rPr>
        <w:t>Pouczenie o środkach ochrony prawnej przysługujących wykonawcy.</w:t>
      </w:r>
      <w:bookmarkEnd w:id="38"/>
    </w:p>
    <w:p w14:paraId="5B462C0A" w14:textId="77777777" w:rsidR="001062AF" w:rsidRPr="0087250C" w:rsidRDefault="001062AF" w:rsidP="00C20A88">
      <w:pPr>
        <w:numPr>
          <w:ilvl w:val="0"/>
          <w:numId w:val="17"/>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rsidP="00C20A88">
      <w:pPr>
        <w:numPr>
          <w:ilvl w:val="0"/>
          <w:numId w:val="17"/>
        </w:numPr>
        <w:tabs>
          <w:tab w:val="center" w:pos="426"/>
        </w:tabs>
      </w:pPr>
      <w:r w:rsidRPr="0087250C">
        <w:t>Odwołanie przysługuje na:</w:t>
      </w:r>
    </w:p>
    <w:p w14:paraId="5C621D2A" w14:textId="77777777" w:rsidR="001062AF" w:rsidRPr="0087250C" w:rsidRDefault="001062AF" w:rsidP="00C20A88">
      <w:pPr>
        <w:numPr>
          <w:ilvl w:val="1"/>
          <w:numId w:val="17"/>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rsidP="00C20A88">
      <w:pPr>
        <w:numPr>
          <w:ilvl w:val="1"/>
          <w:numId w:val="17"/>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rsidP="00C20A88">
      <w:pPr>
        <w:numPr>
          <w:ilvl w:val="0"/>
          <w:numId w:val="17"/>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rsidP="00C20A88">
      <w:pPr>
        <w:numPr>
          <w:ilvl w:val="0"/>
          <w:numId w:val="17"/>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rsidP="00C20A88">
      <w:pPr>
        <w:numPr>
          <w:ilvl w:val="0"/>
          <w:numId w:val="17"/>
        </w:numPr>
        <w:tabs>
          <w:tab w:val="center" w:pos="426"/>
        </w:tabs>
        <w:ind w:left="426" w:hanging="298"/>
      </w:pPr>
      <w:r w:rsidRPr="0087250C">
        <w:t>Szczegółowe informacje dotyczące środków ochrony prawnej określone są w Dziale IX „Środki ochrony prawnej” Pzp.</w:t>
      </w:r>
      <w:bookmarkEnd w:id="8"/>
      <w:bookmarkEnd w:id="16"/>
      <w:bookmarkEnd w:id="17"/>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7536" w14:textId="77777777" w:rsidR="00044902" w:rsidRDefault="00044902" w:rsidP="004004A8">
      <w:r>
        <w:separator/>
      </w:r>
    </w:p>
  </w:endnote>
  <w:endnote w:type="continuationSeparator" w:id="0">
    <w:p w14:paraId="0CB28101" w14:textId="77777777" w:rsidR="00044902" w:rsidRDefault="00044902"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61B7" w14:textId="77777777" w:rsidR="00044902" w:rsidRDefault="00044902" w:rsidP="004004A8">
      <w:r>
        <w:separator/>
      </w:r>
    </w:p>
  </w:footnote>
  <w:footnote w:type="continuationSeparator" w:id="0">
    <w:p w14:paraId="263589F2" w14:textId="77777777" w:rsidR="00044902" w:rsidRDefault="00044902"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3D622556"/>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7E87F40"/>
    <w:multiLevelType w:val="hybridMultilevel"/>
    <w:tmpl w:val="DF7C1132"/>
    <w:lvl w:ilvl="0" w:tplc="01CA098E">
      <w:start w:val="4"/>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B2B1FE5"/>
    <w:multiLevelType w:val="hybridMultilevel"/>
    <w:tmpl w:val="A0A68E5E"/>
    <w:lvl w:ilvl="0" w:tplc="04150001">
      <w:start w:val="1"/>
      <w:numFmt w:val="bullet"/>
      <w:lvlText w:val=""/>
      <w:lvlJc w:val="left"/>
      <w:pPr>
        <w:ind w:left="1187" w:hanging="360"/>
      </w:pPr>
      <w:rPr>
        <w:rFonts w:ascii="Symbol" w:hAnsi="Symbol" w:hint="default"/>
      </w:rPr>
    </w:lvl>
    <w:lvl w:ilvl="1" w:tplc="04150003" w:tentative="1">
      <w:start w:val="1"/>
      <w:numFmt w:val="bullet"/>
      <w:lvlText w:val="o"/>
      <w:lvlJc w:val="left"/>
      <w:pPr>
        <w:ind w:left="1907" w:hanging="360"/>
      </w:pPr>
      <w:rPr>
        <w:rFonts w:ascii="Courier New" w:hAnsi="Courier New" w:cs="Courier New" w:hint="default"/>
      </w:rPr>
    </w:lvl>
    <w:lvl w:ilvl="2" w:tplc="04150005" w:tentative="1">
      <w:start w:val="1"/>
      <w:numFmt w:val="bullet"/>
      <w:lvlText w:val=""/>
      <w:lvlJc w:val="left"/>
      <w:pPr>
        <w:ind w:left="2627" w:hanging="360"/>
      </w:pPr>
      <w:rPr>
        <w:rFonts w:ascii="Wingdings" w:hAnsi="Wingdings" w:hint="default"/>
      </w:rPr>
    </w:lvl>
    <w:lvl w:ilvl="3" w:tplc="04150001" w:tentative="1">
      <w:start w:val="1"/>
      <w:numFmt w:val="bullet"/>
      <w:lvlText w:val=""/>
      <w:lvlJc w:val="left"/>
      <w:pPr>
        <w:ind w:left="3347" w:hanging="360"/>
      </w:pPr>
      <w:rPr>
        <w:rFonts w:ascii="Symbol" w:hAnsi="Symbol" w:hint="default"/>
      </w:rPr>
    </w:lvl>
    <w:lvl w:ilvl="4" w:tplc="04150003" w:tentative="1">
      <w:start w:val="1"/>
      <w:numFmt w:val="bullet"/>
      <w:lvlText w:val="o"/>
      <w:lvlJc w:val="left"/>
      <w:pPr>
        <w:ind w:left="4067" w:hanging="360"/>
      </w:pPr>
      <w:rPr>
        <w:rFonts w:ascii="Courier New" w:hAnsi="Courier New" w:cs="Courier New" w:hint="default"/>
      </w:rPr>
    </w:lvl>
    <w:lvl w:ilvl="5" w:tplc="04150005" w:tentative="1">
      <w:start w:val="1"/>
      <w:numFmt w:val="bullet"/>
      <w:lvlText w:val=""/>
      <w:lvlJc w:val="left"/>
      <w:pPr>
        <w:ind w:left="4787" w:hanging="360"/>
      </w:pPr>
      <w:rPr>
        <w:rFonts w:ascii="Wingdings" w:hAnsi="Wingdings" w:hint="default"/>
      </w:rPr>
    </w:lvl>
    <w:lvl w:ilvl="6" w:tplc="04150001" w:tentative="1">
      <w:start w:val="1"/>
      <w:numFmt w:val="bullet"/>
      <w:lvlText w:val=""/>
      <w:lvlJc w:val="left"/>
      <w:pPr>
        <w:ind w:left="5507" w:hanging="360"/>
      </w:pPr>
      <w:rPr>
        <w:rFonts w:ascii="Symbol" w:hAnsi="Symbol" w:hint="default"/>
      </w:rPr>
    </w:lvl>
    <w:lvl w:ilvl="7" w:tplc="04150003" w:tentative="1">
      <w:start w:val="1"/>
      <w:numFmt w:val="bullet"/>
      <w:lvlText w:val="o"/>
      <w:lvlJc w:val="left"/>
      <w:pPr>
        <w:ind w:left="6227" w:hanging="360"/>
      </w:pPr>
      <w:rPr>
        <w:rFonts w:ascii="Courier New" w:hAnsi="Courier New" w:cs="Courier New" w:hint="default"/>
      </w:rPr>
    </w:lvl>
    <w:lvl w:ilvl="8" w:tplc="04150005" w:tentative="1">
      <w:start w:val="1"/>
      <w:numFmt w:val="bullet"/>
      <w:lvlText w:val=""/>
      <w:lvlJc w:val="left"/>
      <w:pPr>
        <w:ind w:left="6947" w:hanging="360"/>
      </w:pPr>
      <w:rPr>
        <w:rFonts w:ascii="Wingdings" w:hAnsi="Wingdings" w:hint="default"/>
      </w:rPr>
    </w:lvl>
  </w:abstractNum>
  <w:abstractNum w:abstractNumId="75" w15:restartNumberingAfterBreak="0">
    <w:nsid w:val="0C0D0EA5"/>
    <w:multiLevelType w:val="hybridMultilevel"/>
    <w:tmpl w:val="2312DB08"/>
    <w:lvl w:ilvl="0" w:tplc="E09AF55A">
      <w:start w:val="1"/>
      <w:numFmt w:val="decimal"/>
      <w:lvlText w:val="1.%1."/>
      <w:lvlJc w:val="left"/>
      <w:pPr>
        <w:ind w:left="1571" w:hanging="360"/>
      </w:pPr>
      <w:rPr>
        <w:rFonts w:ascii="Arial" w:hAnsi="Arial" w:cs="Arial" w:hint="default"/>
        <w:sz w:val="18"/>
        <w:szCs w:val="18"/>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0E3A6B51"/>
    <w:multiLevelType w:val="hybridMultilevel"/>
    <w:tmpl w:val="8B941A92"/>
    <w:lvl w:ilvl="0" w:tplc="79ECC3CA">
      <w:start w:val="7"/>
      <w:numFmt w:val="decimal"/>
      <w:lvlText w:val="%1."/>
      <w:lvlJc w:val="left"/>
      <w:pPr>
        <w:ind w:left="839" w:hanging="360"/>
      </w:pPr>
      <w:rPr>
        <w:rFonts w:ascii="Arial" w:hAnsi="Arial" w:cs="Arial" w:hint="default"/>
        <w:b w:val="0"/>
        <w:i w:val="0"/>
        <w:sz w:val="18"/>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4"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5"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9"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3B6485F"/>
    <w:multiLevelType w:val="hybridMultilevel"/>
    <w:tmpl w:val="B49E9A6E"/>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3"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E856649"/>
    <w:multiLevelType w:val="hybridMultilevel"/>
    <w:tmpl w:val="D826D72A"/>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E0FCCCC8">
      <w:start w:val="1"/>
      <w:numFmt w:val="decimal"/>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2"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44570C96"/>
    <w:multiLevelType w:val="hybridMultilevel"/>
    <w:tmpl w:val="42B20DAC"/>
    <w:lvl w:ilvl="0" w:tplc="AA2C0E8A">
      <w:start w:val="1"/>
      <w:numFmt w:val="decimal"/>
      <w:lvlText w:val="5.%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491D3320"/>
    <w:multiLevelType w:val="hybridMultilevel"/>
    <w:tmpl w:val="DCC4D820"/>
    <w:lvl w:ilvl="0" w:tplc="0E88E412">
      <w:start w:val="21"/>
      <w:numFmt w:val="decimal"/>
      <w:lvlText w:val="%1."/>
      <w:lvlJc w:val="left"/>
      <w:pPr>
        <w:ind w:left="479"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3"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1" w15:restartNumberingAfterBreak="0">
    <w:nsid w:val="55683CAD"/>
    <w:multiLevelType w:val="hybridMultilevel"/>
    <w:tmpl w:val="E8F0C64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3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A147696"/>
    <w:multiLevelType w:val="hybridMultilevel"/>
    <w:tmpl w:val="3FFAB90C"/>
    <w:lvl w:ilvl="0" w:tplc="9FAAB650">
      <w:start w:val="1"/>
      <w:numFmt w:val="decimal"/>
      <w:lvlText w:val="%1."/>
      <w:lvlJc w:val="left"/>
      <w:pPr>
        <w:ind w:left="1287" w:hanging="360"/>
      </w:pPr>
      <w:rPr>
        <w:sz w:val="18"/>
        <w:szCs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1" w15:restartNumberingAfterBreak="0">
    <w:nsid w:val="5B96654D"/>
    <w:multiLevelType w:val="hybridMultilevel"/>
    <w:tmpl w:val="DCB24450"/>
    <w:lvl w:ilvl="0" w:tplc="A7E46A5A">
      <w:start w:val="1"/>
      <w:numFmt w:val="decimal"/>
      <w:lvlText w:val="6.%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BF166D3"/>
    <w:multiLevelType w:val="hybridMultilevel"/>
    <w:tmpl w:val="A970B66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4"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5"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6"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9"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6"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7"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9"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4" w15:restartNumberingAfterBreak="0">
    <w:nsid w:val="6E2A1D0E"/>
    <w:multiLevelType w:val="hybridMultilevel"/>
    <w:tmpl w:val="B7D6064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5"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4B0AAD"/>
    <w:multiLevelType w:val="hybridMultilevel"/>
    <w:tmpl w:val="4F9CAD98"/>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lang w:val="pl-PL" w:eastAsia="pl-PL" w:bidi="pl-PL"/>
      </w:rPr>
    </w:lvl>
    <w:lvl w:ilvl="2" w:tplc="A7B204DE">
      <w:numFmt w:val="bullet"/>
      <w:lvlText w:val="•"/>
      <w:lvlJc w:val="left"/>
      <w:pPr>
        <w:ind w:left="2469" w:hanging="421"/>
      </w:pPr>
      <w:rPr>
        <w:lang w:val="pl-PL" w:eastAsia="pl-PL" w:bidi="pl-PL"/>
      </w:rPr>
    </w:lvl>
    <w:lvl w:ilvl="3" w:tplc="16144ABA">
      <w:numFmt w:val="bullet"/>
      <w:lvlText w:val="•"/>
      <w:lvlJc w:val="left"/>
      <w:pPr>
        <w:ind w:left="3433" w:hanging="421"/>
      </w:pPr>
      <w:rPr>
        <w:lang w:val="pl-PL" w:eastAsia="pl-PL" w:bidi="pl-PL"/>
      </w:rPr>
    </w:lvl>
    <w:lvl w:ilvl="4" w:tplc="3EC8DB44">
      <w:numFmt w:val="bullet"/>
      <w:lvlText w:val="•"/>
      <w:lvlJc w:val="left"/>
      <w:pPr>
        <w:ind w:left="4398" w:hanging="421"/>
      </w:pPr>
      <w:rPr>
        <w:lang w:val="pl-PL" w:eastAsia="pl-PL" w:bidi="pl-PL"/>
      </w:rPr>
    </w:lvl>
    <w:lvl w:ilvl="5" w:tplc="55EA718E">
      <w:numFmt w:val="bullet"/>
      <w:lvlText w:val="•"/>
      <w:lvlJc w:val="left"/>
      <w:pPr>
        <w:ind w:left="5363" w:hanging="421"/>
      </w:pPr>
      <w:rPr>
        <w:lang w:val="pl-PL" w:eastAsia="pl-PL" w:bidi="pl-PL"/>
      </w:rPr>
    </w:lvl>
    <w:lvl w:ilvl="6" w:tplc="B71E7F1E">
      <w:numFmt w:val="bullet"/>
      <w:lvlText w:val="•"/>
      <w:lvlJc w:val="left"/>
      <w:pPr>
        <w:ind w:left="6327" w:hanging="421"/>
      </w:pPr>
      <w:rPr>
        <w:lang w:val="pl-PL" w:eastAsia="pl-PL" w:bidi="pl-PL"/>
      </w:rPr>
    </w:lvl>
    <w:lvl w:ilvl="7" w:tplc="35CC371A">
      <w:numFmt w:val="bullet"/>
      <w:lvlText w:val="•"/>
      <w:lvlJc w:val="left"/>
      <w:pPr>
        <w:ind w:left="7292" w:hanging="421"/>
      </w:pPr>
      <w:rPr>
        <w:lang w:val="pl-PL" w:eastAsia="pl-PL" w:bidi="pl-PL"/>
      </w:rPr>
    </w:lvl>
    <w:lvl w:ilvl="8" w:tplc="6F34AA10">
      <w:numFmt w:val="bullet"/>
      <w:lvlText w:val="•"/>
      <w:lvlJc w:val="left"/>
      <w:pPr>
        <w:ind w:left="8257" w:hanging="421"/>
      </w:pPr>
      <w:rPr>
        <w:lang w:val="pl-PL" w:eastAsia="pl-PL" w:bidi="pl-PL"/>
      </w:rPr>
    </w:lvl>
  </w:abstractNum>
  <w:abstractNum w:abstractNumId="168" w15:restartNumberingAfterBreak="0">
    <w:nsid w:val="72476CAC"/>
    <w:multiLevelType w:val="multilevel"/>
    <w:tmpl w:val="AD926054"/>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169" w15:restartNumberingAfterBreak="0">
    <w:nsid w:val="751203B0"/>
    <w:multiLevelType w:val="hybridMultilevel"/>
    <w:tmpl w:val="343664FC"/>
    <w:lvl w:ilvl="0" w:tplc="C860C26A">
      <w:start w:val="3"/>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7EC6538D"/>
    <w:multiLevelType w:val="hybridMultilevel"/>
    <w:tmpl w:val="FC12D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53"/>
  </w:num>
  <w:num w:numId="8" w16cid:durableId="1546024445">
    <w:abstractNumId w:val="155"/>
  </w:num>
  <w:num w:numId="9" w16cid:durableId="817041636">
    <w:abstractNumId w:val="101"/>
  </w:num>
  <w:num w:numId="10" w16cid:durableId="1130977787">
    <w:abstractNumId w:val="145"/>
  </w:num>
  <w:num w:numId="11" w16cid:durableId="603463557">
    <w:abstractNumId w:val="118"/>
  </w:num>
  <w:num w:numId="12" w16cid:durableId="813061143">
    <w:abstractNumId w:val="95"/>
  </w:num>
  <w:num w:numId="13" w16cid:durableId="1001545077">
    <w:abstractNumId w:val="83"/>
  </w:num>
  <w:num w:numId="14" w16cid:durableId="437336632">
    <w:abstractNumId w:val="115"/>
  </w:num>
  <w:num w:numId="15" w16cid:durableId="1695839604">
    <w:abstractNumId w:val="85"/>
  </w:num>
  <w:num w:numId="16" w16cid:durableId="1503086214">
    <w:abstractNumId w:val="110"/>
  </w:num>
  <w:num w:numId="17" w16cid:durableId="1651867113">
    <w:abstractNumId w:val="84"/>
  </w:num>
  <w:num w:numId="18" w16cid:durableId="977689260">
    <w:abstractNumId w:val="123"/>
  </w:num>
  <w:num w:numId="19" w16cid:durableId="225772342">
    <w:abstractNumId w:val="112"/>
  </w:num>
  <w:num w:numId="20" w16cid:durableId="1240483458">
    <w:abstractNumId w:val="73"/>
  </w:num>
  <w:num w:numId="21" w16cid:durableId="34278108">
    <w:abstractNumId w:val="105"/>
  </w:num>
  <w:num w:numId="22" w16cid:durableId="154037724">
    <w:abstractNumId w:val="69"/>
  </w:num>
  <w:num w:numId="23" w16cid:durableId="337198001">
    <w:abstractNumId w:val="111"/>
  </w:num>
  <w:num w:numId="24" w16cid:durableId="1509059983">
    <w:abstractNumId w:val="92"/>
  </w:num>
  <w:num w:numId="25" w16cid:durableId="1802459579">
    <w:abstractNumId w:val="90"/>
  </w:num>
  <w:num w:numId="26" w16cid:durableId="194194730">
    <w:abstractNumId w:val="146"/>
  </w:num>
  <w:num w:numId="27" w16cid:durableId="1314601837">
    <w:abstractNumId w:val="108"/>
  </w:num>
  <w:num w:numId="28" w16cid:durableId="1044258239">
    <w:abstractNumId w:val="122"/>
  </w:num>
  <w:num w:numId="29" w16cid:durableId="527068073">
    <w:abstractNumId w:val="160"/>
  </w:num>
  <w:num w:numId="30" w16cid:durableId="1401171933">
    <w:abstractNumId w:val="142"/>
  </w:num>
  <w:num w:numId="31" w16cid:durableId="1320384183">
    <w:abstractNumId w:val="137"/>
  </w:num>
  <w:num w:numId="32" w16cid:durableId="1281063369">
    <w:abstractNumId w:val="88"/>
  </w:num>
  <w:num w:numId="33" w16cid:durableId="115569724">
    <w:abstractNumId w:val="168"/>
  </w:num>
  <w:num w:numId="34" w16cid:durableId="1586187701">
    <w:abstractNumId w:val="141"/>
  </w:num>
  <w:num w:numId="35" w16cid:durableId="1097747936">
    <w:abstractNumId w:val="167"/>
  </w:num>
  <w:num w:numId="36" w16cid:durableId="1249193277">
    <w:abstractNumId w:val="121"/>
  </w:num>
  <w:num w:numId="37" w16cid:durableId="306321050">
    <w:abstractNumId w:val="119"/>
  </w:num>
  <w:num w:numId="38" w16cid:durableId="743144905">
    <w:abstractNumId w:val="164"/>
  </w:num>
  <w:num w:numId="39" w16cid:durableId="2058822681">
    <w:abstractNumId w:val="177"/>
  </w:num>
  <w:num w:numId="40" w16cid:durableId="499739560">
    <w:abstractNumId w:val="139"/>
  </w:num>
  <w:num w:numId="41" w16cid:durableId="121073217">
    <w:abstractNumId w:val="170"/>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309432435">
    <w:abstractNumId w:val="103"/>
  </w:num>
  <w:num w:numId="43" w16cid:durableId="111050985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949924">
    <w:abstractNumId w:val="169"/>
  </w:num>
  <w:num w:numId="45" w16cid:durableId="902836323">
    <w:abstractNumId w:val="74"/>
  </w:num>
  <w:num w:numId="46" w16cid:durableId="2100518214">
    <w:abstractNumId w:val="75"/>
  </w:num>
  <w:num w:numId="47" w16cid:durableId="1054432289">
    <w:abstractNumId w:val="70"/>
  </w:num>
  <w:num w:numId="48" w16cid:durableId="684674142">
    <w:abstractNumId w:val="71"/>
  </w:num>
  <w:num w:numId="49" w16cid:durableId="2080052894">
    <w:abstractNumId w:val="131"/>
  </w:num>
  <w:num w:numId="50" w16cid:durableId="625477138">
    <w:abstractNumId w:val="77"/>
  </w:num>
  <w:num w:numId="51" w16cid:durableId="1416167800">
    <w:abstractNumId w:val="76"/>
  </w:num>
  <w:num w:numId="52" w16cid:durableId="1447039860">
    <w:abstractNumId w:val="10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0C56"/>
    <w:rsid w:val="00023D3F"/>
    <w:rsid w:val="000240CC"/>
    <w:rsid w:val="00024137"/>
    <w:rsid w:val="00024C5F"/>
    <w:rsid w:val="0002570C"/>
    <w:rsid w:val="00025BA1"/>
    <w:rsid w:val="00026A9C"/>
    <w:rsid w:val="00026E02"/>
    <w:rsid w:val="000277CE"/>
    <w:rsid w:val="00030A7C"/>
    <w:rsid w:val="00031D8E"/>
    <w:rsid w:val="00035C1C"/>
    <w:rsid w:val="00037072"/>
    <w:rsid w:val="000403A3"/>
    <w:rsid w:val="000424D8"/>
    <w:rsid w:val="000435BB"/>
    <w:rsid w:val="00044902"/>
    <w:rsid w:val="00052765"/>
    <w:rsid w:val="00052BF7"/>
    <w:rsid w:val="00054CE4"/>
    <w:rsid w:val="00055AEF"/>
    <w:rsid w:val="000562C0"/>
    <w:rsid w:val="00056B4E"/>
    <w:rsid w:val="0005730F"/>
    <w:rsid w:val="000576A1"/>
    <w:rsid w:val="00060256"/>
    <w:rsid w:val="00061DCD"/>
    <w:rsid w:val="0006396D"/>
    <w:rsid w:val="00064BE2"/>
    <w:rsid w:val="000663B8"/>
    <w:rsid w:val="00067B3D"/>
    <w:rsid w:val="00070721"/>
    <w:rsid w:val="00071635"/>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1CE4"/>
    <w:rsid w:val="000A2332"/>
    <w:rsid w:val="000A4299"/>
    <w:rsid w:val="000A5303"/>
    <w:rsid w:val="000A5B1D"/>
    <w:rsid w:val="000B1035"/>
    <w:rsid w:val="000B4837"/>
    <w:rsid w:val="000B713C"/>
    <w:rsid w:val="000B7BBD"/>
    <w:rsid w:val="000B7C10"/>
    <w:rsid w:val="000C213B"/>
    <w:rsid w:val="000C21E4"/>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0F6D03"/>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1730"/>
    <w:rsid w:val="00142243"/>
    <w:rsid w:val="001433DD"/>
    <w:rsid w:val="00144A45"/>
    <w:rsid w:val="00144CB4"/>
    <w:rsid w:val="00145F97"/>
    <w:rsid w:val="0015446B"/>
    <w:rsid w:val="00155838"/>
    <w:rsid w:val="00156CB0"/>
    <w:rsid w:val="00161B26"/>
    <w:rsid w:val="0016257F"/>
    <w:rsid w:val="00162C6D"/>
    <w:rsid w:val="001664DE"/>
    <w:rsid w:val="001710AE"/>
    <w:rsid w:val="0017156E"/>
    <w:rsid w:val="00171C88"/>
    <w:rsid w:val="00171ED2"/>
    <w:rsid w:val="00172C95"/>
    <w:rsid w:val="001737DC"/>
    <w:rsid w:val="001745C2"/>
    <w:rsid w:val="00174D96"/>
    <w:rsid w:val="00176968"/>
    <w:rsid w:val="00181AB6"/>
    <w:rsid w:val="00183F3E"/>
    <w:rsid w:val="00184120"/>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5380"/>
    <w:rsid w:val="001F6194"/>
    <w:rsid w:val="001F6380"/>
    <w:rsid w:val="001F657D"/>
    <w:rsid w:val="001F7A51"/>
    <w:rsid w:val="002014D8"/>
    <w:rsid w:val="002018A4"/>
    <w:rsid w:val="002024A4"/>
    <w:rsid w:val="002037B5"/>
    <w:rsid w:val="00204986"/>
    <w:rsid w:val="002054B5"/>
    <w:rsid w:val="00206911"/>
    <w:rsid w:val="00206B1E"/>
    <w:rsid w:val="00212C3C"/>
    <w:rsid w:val="00212FD4"/>
    <w:rsid w:val="0021333F"/>
    <w:rsid w:val="0021359C"/>
    <w:rsid w:val="002144A7"/>
    <w:rsid w:val="00214D10"/>
    <w:rsid w:val="00224867"/>
    <w:rsid w:val="0022698D"/>
    <w:rsid w:val="00226DE2"/>
    <w:rsid w:val="002318D0"/>
    <w:rsid w:val="00233915"/>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AD5"/>
    <w:rsid w:val="00274E08"/>
    <w:rsid w:val="0027513F"/>
    <w:rsid w:val="00276E63"/>
    <w:rsid w:val="00277718"/>
    <w:rsid w:val="002808DB"/>
    <w:rsid w:val="00284448"/>
    <w:rsid w:val="00286524"/>
    <w:rsid w:val="00287CC0"/>
    <w:rsid w:val="002913D8"/>
    <w:rsid w:val="0029196E"/>
    <w:rsid w:val="0029385D"/>
    <w:rsid w:val="00294F39"/>
    <w:rsid w:val="00296E4A"/>
    <w:rsid w:val="002A0ACB"/>
    <w:rsid w:val="002A6CB4"/>
    <w:rsid w:val="002A6CDA"/>
    <w:rsid w:val="002B0273"/>
    <w:rsid w:val="002B1E98"/>
    <w:rsid w:val="002B3EDE"/>
    <w:rsid w:val="002B61BD"/>
    <w:rsid w:val="002B62C2"/>
    <w:rsid w:val="002B7D82"/>
    <w:rsid w:val="002C28DB"/>
    <w:rsid w:val="002C2A7E"/>
    <w:rsid w:val="002C57D5"/>
    <w:rsid w:val="002D0B11"/>
    <w:rsid w:val="002D36FE"/>
    <w:rsid w:val="002D4AA4"/>
    <w:rsid w:val="002D7208"/>
    <w:rsid w:val="002E5011"/>
    <w:rsid w:val="002F4210"/>
    <w:rsid w:val="002F4372"/>
    <w:rsid w:val="002F4992"/>
    <w:rsid w:val="002F6DC7"/>
    <w:rsid w:val="00300C34"/>
    <w:rsid w:val="00303100"/>
    <w:rsid w:val="003035DF"/>
    <w:rsid w:val="00305298"/>
    <w:rsid w:val="00305408"/>
    <w:rsid w:val="00305E91"/>
    <w:rsid w:val="0030721E"/>
    <w:rsid w:val="00307397"/>
    <w:rsid w:val="003123A1"/>
    <w:rsid w:val="00313B8E"/>
    <w:rsid w:val="00313C89"/>
    <w:rsid w:val="00315F90"/>
    <w:rsid w:val="003169AD"/>
    <w:rsid w:val="00317500"/>
    <w:rsid w:val="00320295"/>
    <w:rsid w:val="00322843"/>
    <w:rsid w:val="00322938"/>
    <w:rsid w:val="00324EC2"/>
    <w:rsid w:val="00326C4E"/>
    <w:rsid w:val="0032743F"/>
    <w:rsid w:val="003277D9"/>
    <w:rsid w:val="0033073A"/>
    <w:rsid w:val="0033222C"/>
    <w:rsid w:val="003324F2"/>
    <w:rsid w:val="00332ECA"/>
    <w:rsid w:val="00334474"/>
    <w:rsid w:val="00334E40"/>
    <w:rsid w:val="00335490"/>
    <w:rsid w:val="0033737B"/>
    <w:rsid w:val="00337E77"/>
    <w:rsid w:val="003409E6"/>
    <w:rsid w:val="00341505"/>
    <w:rsid w:val="0034193C"/>
    <w:rsid w:val="00342FDA"/>
    <w:rsid w:val="003506C9"/>
    <w:rsid w:val="00354803"/>
    <w:rsid w:val="0035757E"/>
    <w:rsid w:val="003575DF"/>
    <w:rsid w:val="00357D73"/>
    <w:rsid w:val="003615ED"/>
    <w:rsid w:val="003664C9"/>
    <w:rsid w:val="003670B6"/>
    <w:rsid w:val="00370049"/>
    <w:rsid w:val="003706C7"/>
    <w:rsid w:val="00372556"/>
    <w:rsid w:val="00372CB7"/>
    <w:rsid w:val="00373C66"/>
    <w:rsid w:val="00374733"/>
    <w:rsid w:val="00376C17"/>
    <w:rsid w:val="00376E32"/>
    <w:rsid w:val="003819BA"/>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EAB"/>
    <w:rsid w:val="00422FDA"/>
    <w:rsid w:val="00423070"/>
    <w:rsid w:val="004302AA"/>
    <w:rsid w:val="00430CF4"/>
    <w:rsid w:val="0043140E"/>
    <w:rsid w:val="00433829"/>
    <w:rsid w:val="00433A9A"/>
    <w:rsid w:val="0043559A"/>
    <w:rsid w:val="00442A70"/>
    <w:rsid w:val="00442E02"/>
    <w:rsid w:val="0044526C"/>
    <w:rsid w:val="004468BB"/>
    <w:rsid w:val="00447201"/>
    <w:rsid w:val="004506C2"/>
    <w:rsid w:val="004548E0"/>
    <w:rsid w:val="0045587A"/>
    <w:rsid w:val="00456B6E"/>
    <w:rsid w:val="0046004F"/>
    <w:rsid w:val="004655AC"/>
    <w:rsid w:val="00467540"/>
    <w:rsid w:val="00474BC8"/>
    <w:rsid w:val="00475B82"/>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1E7E"/>
    <w:rsid w:val="004E3097"/>
    <w:rsid w:val="004E3A41"/>
    <w:rsid w:val="004E5A63"/>
    <w:rsid w:val="004E6EDA"/>
    <w:rsid w:val="004F4005"/>
    <w:rsid w:val="004F4FB6"/>
    <w:rsid w:val="004F5515"/>
    <w:rsid w:val="00501D3F"/>
    <w:rsid w:val="00502443"/>
    <w:rsid w:val="00511892"/>
    <w:rsid w:val="00511A09"/>
    <w:rsid w:val="005125F4"/>
    <w:rsid w:val="00512BC6"/>
    <w:rsid w:val="00514655"/>
    <w:rsid w:val="005175EB"/>
    <w:rsid w:val="00521507"/>
    <w:rsid w:val="00522266"/>
    <w:rsid w:val="00522797"/>
    <w:rsid w:val="005271DE"/>
    <w:rsid w:val="00530948"/>
    <w:rsid w:val="005318DF"/>
    <w:rsid w:val="00533205"/>
    <w:rsid w:val="0053499B"/>
    <w:rsid w:val="00534D18"/>
    <w:rsid w:val="00537EC7"/>
    <w:rsid w:val="0054318B"/>
    <w:rsid w:val="005512EB"/>
    <w:rsid w:val="00552329"/>
    <w:rsid w:val="00553667"/>
    <w:rsid w:val="0055492B"/>
    <w:rsid w:val="005644C4"/>
    <w:rsid w:val="00564F49"/>
    <w:rsid w:val="00565256"/>
    <w:rsid w:val="0056653B"/>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2FA2"/>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E0F8F"/>
    <w:rsid w:val="005E2935"/>
    <w:rsid w:val="005E2D64"/>
    <w:rsid w:val="005E62A8"/>
    <w:rsid w:val="005E63AD"/>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426"/>
    <w:rsid w:val="00634F2C"/>
    <w:rsid w:val="006350F6"/>
    <w:rsid w:val="0063561C"/>
    <w:rsid w:val="006358E9"/>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3017"/>
    <w:rsid w:val="0067657E"/>
    <w:rsid w:val="006802D3"/>
    <w:rsid w:val="006821C9"/>
    <w:rsid w:val="006822BC"/>
    <w:rsid w:val="00684931"/>
    <w:rsid w:val="006849A6"/>
    <w:rsid w:val="0068562C"/>
    <w:rsid w:val="006912D7"/>
    <w:rsid w:val="006913D6"/>
    <w:rsid w:val="006915A7"/>
    <w:rsid w:val="006930BF"/>
    <w:rsid w:val="00694DFA"/>
    <w:rsid w:val="00695346"/>
    <w:rsid w:val="006953A3"/>
    <w:rsid w:val="006A0522"/>
    <w:rsid w:val="006A0E6B"/>
    <w:rsid w:val="006A13BC"/>
    <w:rsid w:val="006A577A"/>
    <w:rsid w:val="006B0733"/>
    <w:rsid w:val="006B0DB9"/>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56CD"/>
    <w:rsid w:val="00726A36"/>
    <w:rsid w:val="00730A98"/>
    <w:rsid w:val="007315F7"/>
    <w:rsid w:val="00731B7B"/>
    <w:rsid w:val="0074024E"/>
    <w:rsid w:val="0074061A"/>
    <w:rsid w:val="007423E2"/>
    <w:rsid w:val="00744EFE"/>
    <w:rsid w:val="007460E7"/>
    <w:rsid w:val="0075054A"/>
    <w:rsid w:val="00754034"/>
    <w:rsid w:val="007551C0"/>
    <w:rsid w:val="007554AC"/>
    <w:rsid w:val="00755B66"/>
    <w:rsid w:val="00757CE4"/>
    <w:rsid w:val="00760B3B"/>
    <w:rsid w:val="00761CC6"/>
    <w:rsid w:val="00763895"/>
    <w:rsid w:val="00765498"/>
    <w:rsid w:val="00765E21"/>
    <w:rsid w:val="00771234"/>
    <w:rsid w:val="00773B51"/>
    <w:rsid w:val="00775604"/>
    <w:rsid w:val="00775720"/>
    <w:rsid w:val="00776AA7"/>
    <w:rsid w:val="00781475"/>
    <w:rsid w:val="007816FE"/>
    <w:rsid w:val="00781AF1"/>
    <w:rsid w:val="00782B16"/>
    <w:rsid w:val="007837C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201"/>
    <w:rsid w:val="007B2992"/>
    <w:rsid w:val="007B3BA1"/>
    <w:rsid w:val="007B52A7"/>
    <w:rsid w:val="007B5BC0"/>
    <w:rsid w:val="007B6954"/>
    <w:rsid w:val="007C1686"/>
    <w:rsid w:val="007C169D"/>
    <w:rsid w:val="007C2F95"/>
    <w:rsid w:val="007C3D7F"/>
    <w:rsid w:val="007C3F6F"/>
    <w:rsid w:val="007C6501"/>
    <w:rsid w:val="007C6FAC"/>
    <w:rsid w:val="007D0829"/>
    <w:rsid w:val="007D113F"/>
    <w:rsid w:val="007D34D2"/>
    <w:rsid w:val="007D5C42"/>
    <w:rsid w:val="007D611A"/>
    <w:rsid w:val="007D6B91"/>
    <w:rsid w:val="007E30B6"/>
    <w:rsid w:val="007E3409"/>
    <w:rsid w:val="007E3D5B"/>
    <w:rsid w:val="007E4240"/>
    <w:rsid w:val="007E4B33"/>
    <w:rsid w:val="007E5703"/>
    <w:rsid w:val="007F0187"/>
    <w:rsid w:val="007F1A2B"/>
    <w:rsid w:val="007F1F9F"/>
    <w:rsid w:val="007F23AD"/>
    <w:rsid w:val="007F30B6"/>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1DCE"/>
    <w:rsid w:val="00843831"/>
    <w:rsid w:val="00844D35"/>
    <w:rsid w:val="00845DDA"/>
    <w:rsid w:val="00847A70"/>
    <w:rsid w:val="008516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09E0"/>
    <w:rsid w:val="00871867"/>
    <w:rsid w:val="0087250C"/>
    <w:rsid w:val="00872C65"/>
    <w:rsid w:val="008747B6"/>
    <w:rsid w:val="00875CB4"/>
    <w:rsid w:val="00880A62"/>
    <w:rsid w:val="00880E34"/>
    <w:rsid w:val="00883205"/>
    <w:rsid w:val="00883289"/>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24D9"/>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0F26"/>
    <w:rsid w:val="0093130E"/>
    <w:rsid w:val="00937D12"/>
    <w:rsid w:val="00940656"/>
    <w:rsid w:val="00942390"/>
    <w:rsid w:val="00944E57"/>
    <w:rsid w:val="0094614B"/>
    <w:rsid w:val="009506F6"/>
    <w:rsid w:val="00950B75"/>
    <w:rsid w:val="00954299"/>
    <w:rsid w:val="00954BBA"/>
    <w:rsid w:val="00955B22"/>
    <w:rsid w:val="00957AF7"/>
    <w:rsid w:val="009600C6"/>
    <w:rsid w:val="0096188F"/>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876"/>
    <w:rsid w:val="00A27A93"/>
    <w:rsid w:val="00A337A9"/>
    <w:rsid w:val="00A36F4F"/>
    <w:rsid w:val="00A374C2"/>
    <w:rsid w:val="00A4124D"/>
    <w:rsid w:val="00A4161F"/>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779E"/>
    <w:rsid w:val="00AC093D"/>
    <w:rsid w:val="00AC0B4B"/>
    <w:rsid w:val="00AC4383"/>
    <w:rsid w:val="00AC5ECB"/>
    <w:rsid w:val="00AD2A58"/>
    <w:rsid w:val="00AD2E8C"/>
    <w:rsid w:val="00AD30A5"/>
    <w:rsid w:val="00AD53E0"/>
    <w:rsid w:val="00AD5DFE"/>
    <w:rsid w:val="00AD7629"/>
    <w:rsid w:val="00AE01B3"/>
    <w:rsid w:val="00AE0E8F"/>
    <w:rsid w:val="00AE1760"/>
    <w:rsid w:val="00AE44A0"/>
    <w:rsid w:val="00AE532C"/>
    <w:rsid w:val="00AE6481"/>
    <w:rsid w:val="00AE66EE"/>
    <w:rsid w:val="00AE76D3"/>
    <w:rsid w:val="00AF0271"/>
    <w:rsid w:val="00AF0851"/>
    <w:rsid w:val="00AF1773"/>
    <w:rsid w:val="00AF3BDE"/>
    <w:rsid w:val="00AF4466"/>
    <w:rsid w:val="00AF4B88"/>
    <w:rsid w:val="00AF5007"/>
    <w:rsid w:val="00B04D1C"/>
    <w:rsid w:val="00B05E2F"/>
    <w:rsid w:val="00B06282"/>
    <w:rsid w:val="00B075C5"/>
    <w:rsid w:val="00B079E2"/>
    <w:rsid w:val="00B12E01"/>
    <w:rsid w:val="00B12EEA"/>
    <w:rsid w:val="00B13DDB"/>
    <w:rsid w:val="00B14A1B"/>
    <w:rsid w:val="00B15A54"/>
    <w:rsid w:val="00B1623D"/>
    <w:rsid w:val="00B16921"/>
    <w:rsid w:val="00B1776C"/>
    <w:rsid w:val="00B177F1"/>
    <w:rsid w:val="00B20C2E"/>
    <w:rsid w:val="00B2281E"/>
    <w:rsid w:val="00B229E6"/>
    <w:rsid w:val="00B22B0B"/>
    <w:rsid w:val="00B22D12"/>
    <w:rsid w:val="00B237E8"/>
    <w:rsid w:val="00B23B9A"/>
    <w:rsid w:val="00B24290"/>
    <w:rsid w:val="00B24CE1"/>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39EF"/>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0E17"/>
    <w:rsid w:val="00C113C6"/>
    <w:rsid w:val="00C115F3"/>
    <w:rsid w:val="00C11B16"/>
    <w:rsid w:val="00C12006"/>
    <w:rsid w:val="00C1410E"/>
    <w:rsid w:val="00C15366"/>
    <w:rsid w:val="00C157F1"/>
    <w:rsid w:val="00C178EC"/>
    <w:rsid w:val="00C17A83"/>
    <w:rsid w:val="00C17DA5"/>
    <w:rsid w:val="00C20A88"/>
    <w:rsid w:val="00C216D7"/>
    <w:rsid w:val="00C2267C"/>
    <w:rsid w:val="00C244BF"/>
    <w:rsid w:val="00C24DC4"/>
    <w:rsid w:val="00C278B1"/>
    <w:rsid w:val="00C311D4"/>
    <w:rsid w:val="00C31424"/>
    <w:rsid w:val="00C31C58"/>
    <w:rsid w:val="00C31E9B"/>
    <w:rsid w:val="00C34FBA"/>
    <w:rsid w:val="00C3683E"/>
    <w:rsid w:val="00C3719A"/>
    <w:rsid w:val="00C371C2"/>
    <w:rsid w:val="00C37676"/>
    <w:rsid w:val="00C41237"/>
    <w:rsid w:val="00C42D58"/>
    <w:rsid w:val="00C43E1A"/>
    <w:rsid w:val="00C4419B"/>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6755B"/>
    <w:rsid w:val="00C706CA"/>
    <w:rsid w:val="00C719AB"/>
    <w:rsid w:val="00C72E99"/>
    <w:rsid w:val="00C7365F"/>
    <w:rsid w:val="00C7503B"/>
    <w:rsid w:val="00C779B7"/>
    <w:rsid w:val="00C8188C"/>
    <w:rsid w:val="00C8410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48A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26C"/>
    <w:rsid w:val="00D20C2D"/>
    <w:rsid w:val="00D246F0"/>
    <w:rsid w:val="00D24C27"/>
    <w:rsid w:val="00D25186"/>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1EA5"/>
    <w:rsid w:val="00D95408"/>
    <w:rsid w:val="00D96C92"/>
    <w:rsid w:val="00D970A7"/>
    <w:rsid w:val="00DA0047"/>
    <w:rsid w:val="00DA0EA5"/>
    <w:rsid w:val="00DA1FFA"/>
    <w:rsid w:val="00DA20F5"/>
    <w:rsid w:val="00DA2551"/>
    <w:rsid w:val="00DA3199"/>
    <w:rsid w:val="00DA588F"/>
    <w:rsid w:val="00DA6DB0"/>
    <w:rsid w:val="00DB0746"/>
    <w:rsid w:val="00DB1256"/>
    <w:rsid w:val="00DB1782"/>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07BA"/>
    <w:rsid w:val="00DE1FF2"/>
    <w:rsid w:val="00DE35CC"/>
    <w:rsid w:val="00DE6D09"/>
    <w:rsid w:val="00DE740E"/>
    <w:rsid w:val="00DF03B6"/>
    <w:rsid w:val="00DF519E"/>
    <w:rsid w:val="00DF589B"/>
    <w:rsid w:val="00DF5B4F"/>
    <w:rsid w:val="00DF7278"/>
    <w:rsid w:val="00E00D29"/>
    <w:rsid w:val="00E06B97"/>
    <w:rsid w:val="00E07251"/>
    <w:rsid w:val="00E12313"/>
    <w:rsid w:val="00E12958"/>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7647B"/>
    <w:rsid w:val="00E80579"/>
    <w:rsid w:val="00E813B1"/>
    <w:rsid w:val="00E826C8"/>
    <w:rsid w:val="00E82C76"/>
    <w:rsid w:val="00E85C5A"/>
    <w:rsid w:val="00E90E40"/>
    <w:rsid w:val="00E91019"/>
    <w:rsid w:val="00E91DD7"/>
    <w:rsid w:val="00E93C5B"/>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14803"/>
    <w:rsid w:val="00F21B1A"/>
    <w:rsid w:val="00F22A81"/>
    <w:rsid w:val="00F2527E"/>
    <w:rsid w:val="00F268CD"/>
    <w:rsid w:val="00F307B7"/>
    <w:rsid w:val="00F30DEE"/>
    <w:rsid w:val="00F33488"/>
    <w:rsid w:val="00F33DF0"/>
    <w:rsid w:val="00F342A8"/>
    <w:rsid w:val="00F357FB"/>
    <w:rsid w:val="00F35A41"/>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498B"/>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053"/>
    <w:rsid w:val="00F97B32"/>
    <w:rsid w:val="00FA0429"/>
    <w:rsid w:val="00FA471D"/>
    <w:rsid w:val="00FA4DF9"/>
    <w:rsid w:val="00FA6BBC"/>
    <w:rsid w:val="00FA738C"/>
    <w:rsid w:val="00FA783B"/>
    <w:rsid w:val="00FB3CCB"/>
    <w:rsid w:val="00FB480E"/>
    <w:rsid w:val="00FC0A8B"/>
    <w:rsid w:val="00FC1BA4"/>
    <w:rsid w:val="00FC56E5"/>
    <w:rsid w:val="00FC6637"/>
    <w:rsid w:val="00FC6DEF"/>
    <w:rsid w:val="00FC78CB"/>
    <w:rsid w:val="00FD1C4C"/>
    <w:rsid w:val="00FD1CF5"/>
    <w:rsid w:val="00FD257C"/>
    <w:rsid w:val="00FE311B"/>
    <w:rsid w:val="00FE4765"/>
    <w:rsid w:val="00FE4826"/>
    <w:rsid w:val="00FE51E3"/>
    <w:rsid w:val="00FE5D7E"/>
    <w:rsid w:val="00FE7930"/>
    <w:rsid w:val="00FF0EE1"/>
    <w:rsid w:val="00FF20B5"/>
    <w:rsid w:val="00FF68B0"/>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noProof/>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noProof/>
      <w:sz w:val="24"/>
      <w:szCs w:val="18"/>
    </w:rPr>
  </w:style>
  <w:style w:type="character" w:customStyle="1" w:styleId="markedcontent">
    <w:name w:val="markedcontent"/>
    <w:basedOn w:val="Domylnaczcionkaakapitu"/>
    <w:rsid w:val="00FE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01417706">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hyperlink" Target="https://zamowienia.szpitalciechanow.com.pl/" TargetMode="External"/><Relationship Id="rId3" Type="http://schemas.openxmlformats.org/officeDocument/2006/relationships/styles" Target="styles.xml"/><Relationship Id="rId21" Type="http://schemas.openxmlformats.org/officeDocument/2006/relationships/hyperlink" Target="https://www.gov.pl/web/gov/podpisz-dokument-elektronicznie-wykorzystaj-podpis-zaufany"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mailto:administracja@szpitalciechanow.com.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mowienia.szpitalciechanow.com.pl" TargetMode="External"/><Relationship Id="rId20" Type="http://schemas.openxmlformats.org/officeDocument/2006/relationships/hyperlink" Target="mailto:informatyka@szpitalciechanow.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3@szpitalciechanow.com.pl"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zp3@szpitalciechanow.com.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mowienia.szpitalciechanow.com.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5561</Words>
  <Characters>33371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38855</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42</cp:revision>
  <cp:lastPrinted>2024-07-30T09:45:00Z</cp:lastPrinted>
  <dcterms:created xsi:type="dcterms:W3CDTF">2024-07-30T09:41:00Z</dcterms:created>
  <dcterms:modified xsi:type="dcterms:W3CDTF">2025-07-01T08:38:00Z</dcterms:modified>
</cp:coreProperties>
</file>